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97C7" w14:textId="2F214566" w:rsidR="00525246" w:rsidRDefault="00525246" w:rsidP="00525246">
      <w:pPr>
        <w:spacing w:line="360" w:lineRule="auto"/>
        <w:jc w:val="center"/>
        <w:rPr>
          <w:sz w:val="20"/>
          <w:szCs w:val="20"/>
          <w:lang w:val="en-GB"/>
        </w:rPr>
      </w:pPr>
      <w:r>
        <w:rPr>
          <w:noProof/>
        </w:rPr>
        <w:drawing>
          <wp:anchor distT="0" distB="0" distL="114300" distR="114300" simplePos="0" relativeHeight="251669504" behindDoc="1" locked="0" layoutInCell="1" allowOverlap="1" wp14:anchorId="3F8A3485" wp14:editId="7521DCD1">
            <wp:simplePos x="0" y="0"/>
            <wp:positionH relativeFrom="column">
              <wp:posOffset>5156835</wp:posOffset>
            </wp:positionH>
            <wp:positionV relativeFrom="paragraph">
              <wp:posOffset>-61595</wp:posOffset>
            </wp:positionV>
            <wp:extent cx="892175" cy="105473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08846F62" w14:textId="7E0F5E92" w:rsidR="00525246" w:rsidRDefault="00525246" w:rsidP="00525246">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Expert group Climate Change Adaptation (EG-C </w:t>
      </w:r>
      <w:r w:rsidR="008A072E">
        <w:rPr>
          <w:rFonts w:ascii="Arial" w:eastAsiaTheme="minorHAnsi" w:hAnsi="Arial" w:cs="Arial"/>
          <w:b/>
          <w:szCs w:val="36"/>
          <w:lang w:val="en-GB"/>
        </w:rPr>
        <w:t>10</w:t>
      </w:r>
      <w:r>
        <w:rPr>
          <w:rFonts w:ascii="Arial" w:eastAsiaTheme="minorHAnsi" w:hAnsi="Arial" w:cs="Arial"/>
          <w:b/>
          <w:szCs w:val="36"/>
          <w:lang w:val="en-GB"/>
        </w:rPr>
        <w:t>)</w:t>
      </w:r>
    </w:p>
    <w:p w14:paraId="5BB1BE05" w14:textId="30EA12AC" w:rsidR="00525246" w:rsidRDefault="008A072E" w:rsidP="00525246">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21 October</w:t>
      </w:r>
      <w:r w:rsidR="000D0897">
        <w:rPr>
          <w:rFonts w:ascii="Georgia" w:eastAsia="Batang" w:hAnsi="Georgia"/>
          <w:sz w:val="20"/>
          <w:szCs w:val="20"/>
          <w:lang w:val="en-GB" w:eastAsia="ko-KR"/>
        </w:rPr>
        <w:t xml:space="preserve"> 2021</w:t>
      </w:r>
    </w:p>
    <w:p w14:paraId="4CD3A13A" w14:textId="77777777" w:rsidR="00525246" w:rsidRDefault="00525246" w:rsidP="00525246">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6DDD1EFC" w14:textId="77777777" w:rsidR="00525246" w:rsidRDefault="00525246" w:rsidP="00525246">
      <w:pPr>
        <w:pBdr>
          <w:bottom w:val="single" w:sz="6" w:space="1" w:color="auto"/>
        </w:pBdr>
        <w:spacing w:after="120" w:line="276" w:lineRule="auto"/>
        <w:rPr>
          <w:sz w:val="20"/>
          <w:szCs w:val="20"/>
          <w:lang w:val="en-GB"/>
        </w:rPr>
      </w:pPr>
    </w:p>
    <w:p w14:paraId="56FA9F7C" w14:textId="77777777" w:rsidR="00525246" w:rsidRDefault="00525246" w:rsidP="00525246">
      <w:pPr>
        <w:pBdr>
          <w:bottom w:val="single" w:sz="6" w:space="1" w:color="auto"/>
        </w:pBdr>
        <w:spacing w:after="120" w:line="276" w:lineRule="auto"/>
        <w:rPr>
          <w:sz w:val="20"/>
          <w:szCs w:val="20"/>
          <w:lang w:val="en-GB"/>
        </w:rPr>
      </w:pPr>
    </w:p>
    <w:p w14:paraId="67C52E4A" w14:textId="77777777" w:rsidR="00525246" w:rsidRDefault="00525246" w:rsidP="00525246">
      <w:pPr>
        <w:pBdr>
          <w:bottom w:val="single" w:sz="6" w:space="1" w:color="auto"/>
        </w:pBdr>
        <w:spacing w:after="120" w:line="276" w:lineRule="auto"/>
        <w:rPr>
          <w:rFonts w:ascii="Georgia" w:hAnsi="Georgia"/>
          <w:sz w:val="18"/>
          <w:szCs w:val="20"/>
          <w:lang w:val="en-GB"/>
        </w:rPr>
      </w:pPr>
    </w:p>
    <w:p w14:paraId="128DA959" w14:textId="13BA3FC8" w:rsidR="00525246" w:rsidRDefault="00525246" w:rsidP="00525246">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r>
      <w:r w:rsidR="00DD0BCC">
        <w:rPr>
          <w:rFonts w:ascii="Georgia" w:hAnsi="Georgia"/>
          <w:b/>
          <w:sz w:val="20"/>
          <w:szCs w:val="22"/>
          <w:lang w:val="en-GB"/>
        </w:rPr>
        <w:t>7</w:t>
      </w:r>
      <w:r>
        <w:rPr>
          <w:rFonts w:ascii="Georgia" w:hAnsi="Georgia"/>
          <w:b/>
          <w:sz w:val="20"/>
          <w:szCs w:val="22"/>
          <w:lang w:val="en-GB"/>
        </w:rPr>
        <w:t xml:space="preserve">. </w:t>
      </w:r>
      <w:r w:rsidR="00DD0BCC">
        <w:rPr>
          <w:rFonts w:ascii="Georgia" w:hAnsi="Georgia"/>
          <w:b/>
          <w:sz w:val="20"/>
          <w:szCs w:val="22"/>
          <w:lang w:val="en-GB"/>
        </w:rPr>
        <w:t>Work plan</w:t>
      </w:r>
    </w:p>
    <w:p w14:paraId="5FA6745A" w14:textId="0F8F908C" w:rsidR="00525246" w:rsidRDefault="00525246" w:rsidP="00525246">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r>
      <w:r w:rsidR="000D0897">
        <w:rPr>
          <w:rFonts w:ascii="Georgia" w:hAnsi="Georgia"/>
          <w:b/>
          <w:sz w:val="20"/>
          <w:szCs w:val="22"/>
          <w:lang w:val="en-GB"/>
        </w:rPr>
        <w:t>Work plan – living document</w:t>
      </w:r>
    </w:p>
    <w:p w14:paraId="0FCA834E" w14:textId="4ED64A7B" w:rsidR="00525246" w:rsidRDefault="00525246" w:rsidP="00525246">
      <w:pPr>
        <w:tabs>
          <w:tab w:val="left" w:pos="2160"/>
        </w:tabs>
        <w:spacing w:after="200" w:line="276" w:lineRule="auto"/>
        <w:rPr>
          <w:rFonts w:ascii="Georgia" w:hAnsi="Georgia"/>
          <w:b/>
          <w:sz w:val="20"/>
          <w:szCs w:val="22"/>
        </w:rPr>
      </w:pPr>
      <w:r>
        <w:rPr>
          <w:rFonts w:ascii="Georgia" w:hAnsi="Georgia"/>
          <w:b/>
          <w:sz w:val="20"/>
          <w:szCs w:val="22"/>
        </w:rPr>
        <w:t>Document No.:</w:t>
      </w:r>
      <w:r>
        <w:rPr>
          <w:rFonts w:ascii="Georgia" w:hAnsi="Georgia"/>
          <w:b/>
          <w:sz w:val="20"/>
          <w:szCs w:val="22"/>
        </w:rPr>
        <w:tab/>
      </w:r>
      <w:r>
        <w:rPr>
          <w:rFonts w:ascii="Georgia" w:hAnsi="Georgia"/>
          <w:sz w:val="20"/>
          <w:szCs w:val="22"/>
        </w:rPr>
        <w:t xml:space="preserve">EG-C </w:t>
      </w:r>
      <w:r w:rsidR="008A072E">
        <w:rPr>
          <w:rFonts w:ascii="Georgia" w:hAnsi="Georgia"/>
          <w:sz w:val="20"/>
          <w:szCs w:val="22"/>
        </w:rPr>
        <w:t>10</w:t>
      </w:r>
      <w:r>
        <w:rPr>
          <w:rFonts w:ascii="Georgia" w:hAnsi="Georgia"/>
          <w:sz w:val="20"/>
          <w:szCs w:val="22"/>
        </w:rPr>
        <w:t>/</w:t>
      </w:r>
      <w:r w:rsidR="000D0897">
        <w:rPr>
          <w:rFonts w:ascii="Georgia" w:hAnsi="Georgia"/>
          <w:sz w:val="20"/>
          <w:szCs w:val="22"/>
        </w:rPr>
        <w:t>7</w:t>
      </w:r>
    </w:p>
    <w:p w14:paraId="671BFC4F" w14:textId="1128D141" w:rsidR="00525246" w:rsidRDefault="00525246" w:rsidP="00525246">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sidR="00DD0BCC">
        <w:rPr>
          <w:rFonts w:ascii="Georgia" w:hAnsi="Georgia"/>
          <w:sz w:val="20"/>
          <w:szCs w:val="22"/>
          <w:lang w:val="en-GB"/>
        </w:rPr>
        <w:t>5 May 2021</w:t>
      </w:r>
    </w:p>
    <w:p w14:paraId="37AB4CA6" w14:textId="4B2A5C7D" w:rsidR="00525246" w:rsidRDefault="00525246" w:rsidP="00525246">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r>
      <w:r>
        <w:rPr>
          <w:rFonts w:ascii="Georgia" w:hAnsi="Georgia"/>
          <w:b/>
          <w:sz w:val="20"/>
          <w:szCs w:val="22"/>
          <w:lang w:val="en-GB"/>
        </w:rPr>
        <w:tab/>
      </w:r>
      <w:r w:rsidR="000D0897">
        <w:rPr>
          <w:rFonts w:ascii="Georgia" w:hAnsi="Georgia"/>
          <w:b/>
          <w:sz w:val="20"/>
          <w:szCs w:val="22"/>
          <w:lang w:val="en-GB"/>
        </w:rPr>
        <w:t>Robert Zijlstra</w:t>
      </w:r>
    </w:p>
    <w:p w14:paraId="31BC7348" w14:textId="77777777" w:rsidR="00884A64" w:rsidRPr="00525246" w:rsidRDefault="00884A64" w:rsidP="00884A64">
      <w:pPr>
        <w:pStyle w:val="Header"/>
        <w:tabs>
          <w:tab w:val="clear" w:pos="4703"/>
          <w:tab w:val="clear" w:pos="9406"/>
        </w:tabs>
        <w:spacing w:after="120" w:line="276" w:lineRule="auto"/>
        <w:rPr>
          <w:rFonts w:ascii="Georgia" w:hAnsi="Georgia"/>
          <w:sz w:val="20"/>
          <w:szCs w:val="20"/>
          <w:lang w:val="en-GB" w:eastAsia="de-DE"/>
        </w:rPr>
      </w:pPr>
    </w:p>
    <w:p w14:paraId="259F5186" w14:textId="0BBDD6EA" w:rsidR="007976A5" w:rsidRPr="00525246" w:rsidRDefault="009064E4" w:rsidP="006607D8">
      <w:pPr>
        <w:pStyle w:val="Header"/>
        <w:tabs>
          <w:tab w:val="clear" w:pos="4703"/>
          <w:tab w:val="clear" w:pos="9406"/>
        </w:tabs>
        <w:spacing w:after="200" w:line="276" w:lineRule="auto"/>
        <w:rPr>
          <w:rFonts w:ascii="Georgia" w:hAnsi="Georgia"/>
          <w:sz w:val="20"/>
          <w:szCs w:val="20"/>
          <w:lang w:val="en-GB" w:eastAsia="de-DE"/>
        </w:rPr>
      </w:pPr>
      <w:r w:rsidRPr="00525246">
        <w:rPr>
          <w:rFonts w:ascii="Georgia" w:hAnsi="Georgia"/>
          <w:sz w:val="20"/>
          <w:szCs w:val="20"/>
          <w:lang w:val="en-GB" w:eastAsia="de-DE"/>
        </w:rPr>
        <w:t xml:space="preserve">Revision of tasks and deliverables of </w:t>
      </w:r>
      <w:proofErr w:type="spellStart"/>
      <w:r w:rsidRPr="00525246">
        <w:rPr>
          <w:rFonts w:ascii="Georgia" w:hAnsi="Georgia"/>
          <w:sz w:val="20"/>
          <w:szCs w:val="20"/>
          <w:lang w:val="en-GB" w:eastAsia="de-DE"/>
        </w:rPr>
        <w:t>ToR</w:t>
      </w:r>
      <w:proofErr w:type="spellEnd"/>
      <w:r w:rsidRPr="00525246">
        <w:rPr>
          <w:rFonts w:ascii="Georgia" w:hAnsi="Georgia"/>
          <w:sz w:val="20"/>
          <w:szCs w:val="20"/>
          <w:lang w:val="en-GB" w:eastAsia="de-DE"/>
        </w:rPr>
        <w:t>, Incorporation of CVI activities to the work plan.</w:t>
      </w:r>
    </w:p>
    <w:p w14:paraId="0CEA7E97" w14:textId="0A7C9B0C" w:rsidR="00525246" w:rsidRPr="00525246" w:rsidRDefault="00525246" w:rsidP="006607D8">
      <w:pPr>
        <w:pStyle w:val="Header"/>
        <w:tabs>
          <w:tab w:val="clear" w:pos="4703"/>
          <w:tab w:val="clear" w:pos="9406"/>
        </w:tabs>
        <w:spacing w:after="200" w:line="276" w:lineRule="auto"/>
        <w:rPr>
          <w:rFonts w:ascii="Georgia" w:hAnsi="Georgia"/>
          <w:sz w:val="20"/>
          <w:szCs w:val="20"/>
          <w:lang w:val="en-GB" w:eastAsia="de-DE"/>
        </w:rPr>
      </w:pPr>
      <w:r w:rsidRPr="00525246">
        <w:rPr>
          <w:rFonts w:ascii="Georgia" w:hAnsi="Georgia"/>
          <w:sz w:val="20"/>
          <w:szCs w:val="20"/>
          <w:lang w:val="en-GB" w:eastAsia="de-DE"/>
        </w:rPr>
        <w:t>This document contains the work plan as discussed at EG-C 3 on 17 – 19 September 2020.</w:t>
      </w:r>
    </w:p>
    <w:p w14:paraId="6C073647" w14:textId="77777777" w:rsidR="00075502" w:rsidRPr="00525246" w:rsidRDefault="00075502" w:rsidP="00884A64">
      <w:pPr>
        <w:pStyle w:val="Header"/>
        <w:tabs>
          <w:tab w:val="clear" w:pos="4703"/>
          <w:tab w:val="clear" w:pos="9406"/>
        </w:tabs>
        <w:spacing w:after="120" w:line="276" w:lineRule="auto"/>
        <w:rPr>
          <w:rFonts w:ascii="Georgia" w:hAnsi="Georgia"/>
          <w:sz w:val="20"/>
          <w:szCs w:val="20"/>
          <w:lang w:val="en-GB" w:eastAsia="de-DE"/>
        </w:rPr>
      </w:pPr>
    </w:p>
    <w:p w14:paraId="6BBA2F43" w14:textId="47B501C5" w:rsidR="00B61315" w:rsidRPr="00525246" w:rsidRDefault="003D6D11" w:rsidP="006607D8">
      <w:pPr>
        <w:spacing w:after="120" w:line="276" w:lineRule="auto"/>
        <w:rPr>
          <w:rFonts w:ascii="Georgia" w:hAnsi="Georgia"/>
          <w:sz w:val="22"/>
          <w:szCs w:val="22"/>
          <w:lang w:val="en-GB"/>
        </w:rPr>
      </w:pPr>
      <w:r w:rsidRPr="00525246">
        <w:rPr>
          <w:rFonts w:ascii="Georgia" w:hAnsi="Georgia"/>
          <w:b/>
          <w:bCs/>
          <w:sz w:val="22"/>
          <w:szCs w:val="22"/>
          <w:lang w:val="en-GB"/>
        </w:rPr>
        <w:t>Proposal</w:t>
      </w:r>
      <w:r w:rsidR="00E20D83" w:rsidRPr="00525246">
        <w:rPr>
          <w:rFonts w:ascii="Georgia" w:hAnsi="Georgia"/>
          <w:b/>
          <w:bCs/>
          <w:sz w:val="22"/>
          <w:szCs w:val="22"/>
          <w:lang w:val="en-GB"/>
        </w:rPr>
        <w:t>:</w:t>
      </w:r>
      <w:r w:rsidR="00E20D83" w:rsidRPr="00525246">
        <w:rPr>
          <w:rFonts w:ascii="Georgia" w:hAnsi="Georgia"/>
          <w:b/>
          <w:bCs/>
          <w:sz w:val="22"/>
          <w:szCs w:val="22"/>
          <w:lang w:val="en-GB"/>
        </w:rPr>
        <w:tab/>
      </w:r>
      <w:r w:rsidR="000D0897">
        <w:rPr>
          <w:rFonts w:ascii="Georgia" w:hAnsi="Georgia"/>
          <w:sz w:val="22"/>
          <w:szCs w:val="22"/>
          <w:lang w:val="en-GB"/>
        </w:rPr>
        <w:t>Amend work plan as appropriate (as living document), review</w:t>
      </w:r>
      <w:r w:rsidR="000D0897" w:rsidRPr="000D0897">
        <w:rPr>
          <w:rFonts w:ascii="Georgia" w:hAnsi="Georgia"/>
          <w:sz w:val="22"/>
          <w:szCs w:val="22"/>
          <w:lang w:val="en-GB"/>
        </w:rPr>
        <w:t xml:space="preserve"> progress and plan activities in 2021</w:t>
      </w:r>
      <w:r w:rsidR="00DD0BCC">
        <w:rPr>
          <w:rFonts w:ascii="Georgia" w:hAnsi="Georgia"/>
          <w:sz w:val="22"/>
          <w:szCs w:val="22"/>
          <w:lang w:val="en-GB"/>
        </w:rPr>
        <w:t xml:space="preserve"> and for the ministerial conference in 2022</w:t>
      </w:r>
    </w:p>
    <w:p w14:paraId="60B405B7" w14:textId="77777777" w:rsidR="00615200" w:rsidRDefault="001C042F" w:rsidP="00884A64">
      <w:pPr>
        <w:spacing w:after="120" w:line="276" w:lineRule="auto"/>
        <w:rPr>
          <w:sz w:val="22"/>
          <w:szCs w:val="22"/>
        </w:rPr>
      </w:pPr>
      <w:r w:rsidRPr="00B61315">
        <w:rPr>
          <w:rFonts w:ascii="Arial" w:hAnsi="Arial" w:cs="Arial"/>
        </w:rPr>
        <w:br w:type="page"/>
      </w:r>
    </w:p>
    <w:p w14:paraId="754C185E" w14:textId="77777777" w:rsidR="00AC00B2" w:rsidRDefault="00AC00B2" w:rsidP="00AC00B2">
      <w:r>
        <w:rPr>
          <w:i/>
          <w:iCs/>
          <w:noProof/>
          <w:lang w:val="en-GB" w:eastAsia="en-GB"/>
        </w:rPr>
        <w:lastRenderedPageBreak/>
        <w:drawing>
          <wp:anchor distT="0" distB="0" distL="114300" distR="114300" simplePos="0" relativeHeight="251667456" behindDoc="1" locked="0" layoutInCell="1" allowOverlap="1" wp14:anchorId="06DA1888" wp14:editId="77EBC037">
            <wp:simplePos x="0" y="0"/>
            <wp:positionH relativeFrom="column">
              <wp:posOffset>-885825</wp:posOffset>
            </wp:positionH>
            <wp:positionV relativeFrom="paragraph">
              <wp:posOffset>-895870</wp:posOffset>
            </wp:positionV>
            <wp:extent cx="7596000" cy="11127082"/>
            <wp:effectExtent l="0" t="0" r="5080" b="0"/>
            <wp:wrapNone/>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6000" cy="11127082"/>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0" locked="0" layoutInCell="1" allowOverlap="1" wp14:anchorId="2A3A01A2" wp14:editId="0E5D5CE0">
            <wp:simplePos x="0" y="0"/>
            <wp:positionH relativeFrom="column">
              <wp:posOffset>4321175</wp:posOffset>
            </wp:positionH>
            <wp:positionV relativeFrom="paragraph">
              <wp:posOffset>-797560</wp:posOffset>
            </wp:positionV>
            <wp:extent cx="2286000" cy="923925"/>
            <wp:effectExtent l="0" t="0" r="0" b="9525"/>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6694" t="21687" r="3637" b="28228"/>
                    <a:stretch/>
                  </pic:blipFill>
                  <pic:spPr bwMode="auto">
                    <a:xfrm>
                      <a:off x="0" y="0"/>
                      <a:ext cx="2286000"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4FB4A8" w14:textId="77777777" w:rsidR="00AC00B2" w:rsidRDefault="00AC00B2" w:rsidP="00AC00B2"/>
    <w:p w14:paraId="23D230BA" w14:textId="77777777" w:rsidR="00AC00B2" w:rsidRDefault="00AC00B2" w:rsidP="00AC00B2">
      <w:pPr>
        <w:jc w:val="center"/>
      </w:pPr>
    </w:p>
    <w:p w14:paraId="51A4230B" w14:textId="77777777" w:rsidR="00AC00B2" w:rsidRDefault="00AC00B2" w:rsidP="00AC00B2">
      <w:pPr>
        <w:ind w:left="720"/>
        <w:rPr>
          <w:rStyle w:val="HTMLCite"/>
        </w:rPr>
      </w:pPr>
    </w:p>
    <w:p w14:paraId="20E134D0" w14:textId="77777777" w:rsidR="00AC00B2" w:rsidRDefault="00AC00B2" w:rsidP="00AC00B2">
      <w:pPr>
        <w:rPr>
          <w:rStyle w:val="HTMLCite"/>
        </w:rPr>
      </w:pPr>
    </w:p>
    <w:p w14:paraId="7AB3E4E7" w14:textId="77777777" w:rsidR="00AC00B2" w:rsidRDefault="00AC00B2" w:rsidP="00AC00B2">
      <w:pPr>
        <w:rPr>
          <w:rStyle w:val="HTMLCite"/>
        </w:rPr>
      </w:pPr>
    </w:p>
    <w:p w14:paraId="62616DD9" w14:textId="77777777" w:rsidR="00AC00B2" w:rsidRDefault="00AC00B2" w:rsidP="00AC00B2">
      <w:pPr>
        <w:rPr>
          <w:rStyle w:val="HTMLCite"/>
        </w:rPr>
      </w:pPr>
    </w:p>
    <w:p w14:paraId="4EC00874" w14:textId="77777777" w:rsidR="00AC00B2" w:rsidRDefault="00AC00B2" w:rsidP="00AC00B2">
      <w:pPr>
        <w:rPr>
          <w:rStyle w:val="HTMLCite"/>
        </w:rPr>
      </w:pPr>
    </w:p>
    <w:p w14:paraId="38113630" w14:textId="77777777" w:rsidR="00AC00B2" w:rsidRDefault="00AC00B2" w:rsidP="00AC00B2">
      <w:pPr>
        <w:rPr>
          <w:rStyle w:val="HTMLCite"/>
        </w:rPr>
      </w:pPr>
    </w:p>
    <w:p w14:paraId="0758A66F" w14:textId="77777777" w:rsidR="00AC00B2" w:rsidRDefault="00AC00B2" w:rsidP="00AC00B2">
      <w:pPr>
        <w:rPr>
          <w:rStyle w:val="HTMLCite"/>
        </w:rPr>
      </w:pPr>
    </w:p>
    <w:p w14:paraId="6EF59F60" w14:textId="77777777" w:rsidR="00AC00B2" w:rsidRDefault="00AC00B2" w:rsidP="00AC00B2">
      <w:pPr>
        <w:rPr>
          <w:rStyle w:val="HTMLCite"/>
        </w:rPr>
      </w:pPr>
    </w:p>
    <w:p w14:paraId="5FF028C6" w14:textId="77777777" w:rsidR="00AC00B2" w:rsidRDefault="00AC00B2" w:rsidP="00AC00B2">
      <w:pPr>
        <w:rPr>
          <w:rStyle w:val="HTMLCite"/>
        </w:rPr>
      </w:pPr>
    </w:p>
    <w:p w14:paraId="1B591A5C" w14:textId="77777777" w:rsidR="00AC00B2" w:rsidRDefault="00AC00B2" w:rsidP="00AC00B2">
      <w:pPr>
        <w:rPr>
          <w:rStyle w:val="HTMLCite"/>
        </w:rPr>
      </w:pPr>
      <w:r>
        <w:rPr>
          <w:noProof/>
          <w:lang w:val="en-GB" w:eastAsia="en-GB"/>
        </w:rPr>
        <mc:AlternateContent>
          <mc:Choice Requires="wps">
            <w:drawing>
              <wp:anchor distT="0" distB="0" distL="114300" distR="114300" simplePos="0" relativeHeight="251666432" behindDoc="0" locked="0" layoutInCell="1" allowOverlap="1" wp14:anchorId="2EC0B99E" wp14:editId="329DBDBD">
                <wp:simplePos x="0" y="0"/>
                <wp:positionH relativeFrom="column">
                  <wp:posOffset>-39370</wp:posOffset>
                </wp:positionH>
                <wp:positionV relativeFrom="paragraph">
                  <wp:posOffset>113030</wp:posOffset>
                </wp:positionV>
                <wp:extent cx="1828800" cy="1828800"/>
                <wp:effectExtent l="0" t="0" r="0" b="0"/>
                <wp:wrapNone/>
                <wp:docPr id="1"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9C0987" w14:textId="77777777" w:rsidR="00AC00B2" w:rsidRPr="00AC00B2" w:rsidRDefault="00AC00B2" w:rsidP="00AC00B2">
                            <w:pPr>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C00B2">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Workplan 2019-2022</w:t>
                            </w:r>
                            <w:r w:rsidRPr="00AC00B2">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Expert group climate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C0B99E" id="_x0000_t202" coordsize="21600,21600" o:spt="202" path="m,l,21600r21600,l21600,xe">
                <v:stroke joinstyle="miter"/>
                <v:path gradientshapeok="t" o:connecttype="rect"/>
              </v:shapetype>
              <v:shape id="Tekstvak 3" o:spid="_x0000_s1026" type="#_x0000_t202" style="position:absolute;margin-left:-3.1pt;margin-top:8.9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" filled="f" stroked="f">
                <v:textbox style="mso-fit-shape-to-text:t">
                  <w:txbxContent>
                    <w:p w14:paraId="609C0987" w14:textId="77777777" w:rsidR="00AC00B2" w:rsidRPr="00AC00B2" w:rsidRDefault="00AC00B2" w:rsidP="00AC00B2">
                      <w:pPr>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C00B2">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Workplan 2019-2022</w:t>
                      </w:r>
                      <w:r w:rsidRPr="00AC00B2">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Expert group climate</w:t>
                      </w:r>
                    </w:p>
                  </w:txbxContent>
                </v:textbox>
              </v:shape>
            </w:pict>
          </mc:Fallback>
        </mc:AlternateContent>
      </w:r>
    </w:p>
    <w:p w14:paraId="4454FA83" w14:textId="77777777" w:rsidR="00AC00B2" w:rsidRDefault="00AC00B2" w:rsidP="00AC00B2">
      <w:pPr>
        <w:rPr>
          <w:rStyle w:val="HTMLCite"/>
        </w:rPr>
      </w:pPr>
    </w:p>
    <w:p w14:paraId="0B1B4B2F" w14:textId="77777777" w:rsidR="00AC00B2" w:rsidRDefault="00AC00B2" w:rsidP="00AC00B2">
      <w:pPr>
        <w:rPr>
          <w:rStyle w:val="HTMLCite"/>
        </w:rPr>
      </w:pPr>
    </w:p>
    <w:p w14:paraId="31200A84" w14:textId="77777777" w:rsidR="00AC00B2" w:rsidRDefault="00AC00B2" w:rsidP="00AC00B2">
      <w:pPr>
        <w:rPr>
          <w:rStyle w:val="HTMLCite"/>
        </w:rPr>
      </w:pPr>
    </w:p>
    <w:p w14:paraId="35402586" w14:textId="77777777" w:rsidR="00AC00B2" w:rsidRDefault="00AC00B2" w:rsidP="00AC00B2">
      <w:pPr>
        <w:rPr>
          <w:rStyle w:val="HTMLCite"/>
        </w:rPr>
      </w:pPr>
    </w:p>
    <w:p w14:paraId="78EC48AA" w14:textId="77777777" w:rsidR="00AC00B2" w:rsidRDefault="00AC00B2" w:rsidP="00AC00B2">
      <w:pPr>
        <w:rPr>
          <w:rStyle w:val="HTMLCite"/>
        </w:rPr>
      </w:pPr>
    </w:p>
    <w:p w14:paraId="1BAC8A6F" w14:textId="77777777" w:rsidR="00AC00B2" w:rsidRDefault="00AC00B2" w:rsidP="00AC00B2">
      <w:pPr>
        <w:rPr>
          <w:rStyle w:val="HTMLCite"/>
        </w:rPr>
      </w:pPr>
    </w:p>
    <w:p w14:paraId="454794B9" w14:textId="77777777" w:rsidR="00AC00B2" w:rsidRDefault="00AC00B2" w:rsidP="00AC00B2">
      <w:pPr>
        <w:rPr>
          <w:rStyle w:val="HTMLCite"/>
        </w:rPr>
      </w:pPr>
    </w:p>
    <w:p w14:paraId="66215339" w14:textId="77777777" w:rsidR="00AC00B2" w:rsidRDefault="00AC00B2" w:rsidP="00AC00B2">
      <w:pPr>
        <w:rPr>
          <w:rStyle w:val="HTMLCite"/>
        </w:rPr>
      </w:pPr>
    </w:p>
    <w:p w14:paraId="27829FA1" w14:textId="77777777" w:rsidR="00AC00B2" w:rsidRDefault="00AC00B2" w:rsidP="00AC00B2">
      <w:pPr>
        <w:rPr>
          <w:rStyle w:val="HTMLCite"/>
        </w:rPr>
      </w:pPr>
    </w:p>
    <w:p w14:paraId="5932A8DF" w14:textId="77777777" w:rsidR="00AC00B2" w:rsidRDefault="00AC00B2" w:rsidP="00AC00B2">
      <w:pPr>
        <w:rPr>
          <w:rStyle w:val="HTMLCite"/>
        </w:rPr>
      </w:pPr>
    </w:p>
    <w:p w14:paraId="0785547F" w14:textId="77777777" w:rsidR="00AC00B2" w:rsidRDefault="00AC00B2" w:rsidP="00AC00B2">
      <w:pPr>
        <w:rPr>
          <w:rStyle w:val="HTMLCite"/>
        </w:rPr>
      </w:pPr>
    </w:p>
    <w:p w14:paraId="21074BAE" w14:textId="77777777" w:rsidR="00AC00B2" w:rsidRDefault="00AC00B2" w:rsidP="00AC00B2">
      <w:pPr>
        <w:rPr>
          <w:rStyle w:val="HTMLCite"/>
        </w:rPr>
      </w:pPr>
    </w:p>
    <w:p w14:paraId="2FEF06E3" w14:textId="77777777" w:rsidR="00AC00B2" w:rsidRDefault="00AC00B2" w:rsidP="00AC00B2">
      <w:pPr>
        <w:rPr>
          <w:rStyle w:val="HTMLCite"/>
        </w:rPr>
      </w:pPr>
    </w:p>
    <w:p w14:paraId="7FE80089" w14:textId="77777777" w:rsidR="00AC00B2" w:rsidRDefault="00AC00B2" w:rsidP="00AC00B2">
      <w:pPr>
        <w:rPr>
          <w:rStyle w:val="HTMLCite"/>
        </w:rPr>
      </w:pPr>
    </w:p>
    <w:p w14:paraId="02699251" w14:textId="77777777" w:rsidR="00AC00B2" w:rsidRDefault="00AC00B2" w:rsidP="00AC00B2">
      <w:pPr>
        <w:rPr>
          <w:rStyle w:val="HTMLCite"/>
        </w:rPr>
      </w:pPr>
    </w:p>
    <w:p w14:paraId="271EDB5C" w14:textId="77777777" w:rsidR="00AC00B2" w:rsidRDefault="00AC00B2" w:rsidP="00AC00B2">
      <w:pPr>
        <w:rPr>
          <w:rStyle w:val="HTMLCite"/>
        </w:rPr>
      </w:pPr>
    </w:p>
    <w:p w14:paraId="65D21929" w14:textId="77777777" w:rsidR="00AC00B2" w:rsidRDefault="00AC00B2" w:rsidP="00AC00B2">
      <w:pPr>
        <w:rPr>
          <w:rStyle w:val="HTMLCite"/>
        </w:rPr>
      </w:pPr>
    </w:p>
    <w:p w14:paraId="481C2857" w14:textId="77777777" w:rsidR="00AC00B2" w:rsidRDefault="00AC00B2" w:rsidP="00AC00B2">
      <w:pPr>
        <w:rPr>
          <w:rStyle w:val="HTMLCite"/>
        </w:rPr>
      </w:pPr>
    </w:p>
    <w:p w14:paraId="7B446167" w14:textId="77777777" w:rsidR="00AC00B2" w:rsidRDefault="00AC00B2" w:rsidP="00AC00B2">
      <w:pPr>
        <w:rPr>
          <w:rStyle w:val="HTMLCite"/>
        </w:rPr>
      </w:pPr>
    </w:p>
    <w:p w14:paraId="0959976B" w14:textId="77777777" w:rsidR="00AC00B2" w:rsidRDefault="00AC00B2" w:rsidP="00AC00B2">
      <w:pPr>
        <w:rPr>
          <w:rStyle w:val="HTMLCite"/>
        </w:rPr>
      </w:pPr>
    </w:p>
    <w:p w14:paraId="4D12A608" w14:textId="77777777" w:rsidR="00AC00B2" w:rsidRDefault="00AC00B2" w:rsidP="00AC00B2">
      <w:pPr>
        <w:rPr>
          <w:rStyle w:val="HTMLCite"/>
        </w:rPr>
      </w:pPr>
    </w:p>
    <w:p w14:paraId="5F7869A8" w14:textId="77777777" w:rsidR="00AC00B2" w:rsidRDefault="00AC00B2" w:rsidP="00AC00B2">
      <w:pPr>
        <w:rPr>
          <w:rStyle w:val="HTMLCite"/>
        </w:rPr>
      </w:pPr>
    </w:p>
    <w:p w14:paraId="297A2953" w14:textId="77777777" w:rsidR="00AC00B2" w:rsidRDefault="00AC00B2" w:rsidP="00AC00B2">
      <w:pPr>
        <w:rPr>
          <w:rStyle w:val="HTMLCite"/>
        </w:rPr>
      </w:pPr>
    </w:p>
    <w:p w14:paraId="4E902014" w14:textId="77777777" w:rsidR="00AC00B2" w:rsidRDefault="00AC00B2" w:rsidP="00AC00B2">
      <w:pPr>
        <w:rPr>
          <w:rStyle w:val="HTMLCite"/>
        </w:rPr>
      </w:pPr>
    </w:p>
    <w:p w14:paraId="0A2B91AF" w14:textId="77777777" w:rsidR="00AC00B2" w:rsidRDefault="00AC00B2" w:rsidP="00AC00B2">
      <w:pPr>
        <w:rPr>
          <w:rStyle w:val="HTMLCite"/>
        </w:rPr>
      </w:pPr>
    </w:p>
    <w:p w14:paraId="4480A810" w14:textId="77777777" w:rsidR="00AC00B2" w:rsidRDefault="00AC00B2" w:rsidP="00AC00B2">
      <w:pPr>
        <w:rPr>
          <w:rStyle w:val="HTMLCite"/>
        </w:rPr>
      </w:pPr>
    </w:p>
    <w:p w14:paraId="16BC3E37" w14:textId="77777777" w:rsidR="00AC00B2" w:rsidRDefault="00AC00B2" w:rsidP="00AC00B2">
      <w:pPr>
        <w:rPr>
          <w:rStyle w:val="HTMLCite"/>
        </w:rPr>
      </w:pPr>
    </w:p>
    <w:p w14:paraId="4EAB73A2" w14:textId="77777777" w:rsidR="00AC00B2" w:rsidRDefault="00AC00B2" w:rsidP="00AC00B2">
      <w:pPr>
        <w:rPr>
          <w:rStyle w:val="HTMLCite"/>
        </w:rPr>
      </w:pPr>
    </w:p>
    <w:p w14:paraId="227FFBC6" w14:textId="77777777" w:rsidR="00AC00B2" w:rsidRDefault="00AC00B2" w:rsidP="00AC00B2">
      <w:pPr>
        <w:rPr>
          <w:rStyle w:val="HTMLCite"/>
        </w:rPr>
      </w:pPr>
    </w:p>
    <w:p w14:paraId="22EAA051" w14:textId="77777777" w:rsidR="00AC00B2" w:rsidRDefault="00AC00B2" w:rsidP="00AC00B2">
      <w:pPr>
        <w:rPr>
          <w:rStyle w:val="HTMLCite"/>
        </w:rPr>
      </w:pPr>
    </w:p>
    <w:p w14:paraId="1E14FE8C" w14:textId="77777777" w:rsidR="00AC00B2" w:rsidRDefault="00AC00B2" w:rsidP="00AC00B2">
      <w:pPr>
        <w:rPr>
          <w:rStyle w:val="HTMLCite"/>
        </w:rPr>
      </w:pPr>
    </w:p>
    <w:p w14:paraId="26760067" w14:textId="77777777" w:rsidR="00AC00B2" w:rsidRDefault="00AC00B2" w:rsidP="00AC00B2">
      <w:pPr>
        <w:rPr>
          <w:rStyle w:val="HTMLCite"/>
        </w:rPr>
      </w:pPr>
    </w:p>
    <w:p w14:paraId="17FA2418" w14:textId="77777777" w:rsidR="00AC00B2" w:rsidRDefault="00AC00B2" w:rsidP="00AC00B2">
      <w:pPr>
        <w:rPr>
          <w:rStyle w:val="HTMLCite"/>
        </w:rPr>
      </w:pPr>
      <w:r w:rsidRPr="00C2618F">
        <w:rPr>
          <w:noProof/>
          <w:lang w:val="en-GB" w:eastAsia="en-GB"/>
        </w:rPr>
        <mc:AlternateContent>
          <mc:Choice Requires="wps">
            <w:drawing>
              <wp:anchor distT="0" distB="0" distL="114300" distR="114300" simplePos="0" relativeHeight="251664384" behindDoc="0" locked="0" layoutInCell="1" allowOverlap="1" wp14:anchorId="6884BF3E" wp14:editId="47A9A795">
                <wp:simplePos x="0" y="0"/>
                <wp:positionH relativeFrom="column">
                  <wp:posOffset>2983865</wp:posOffset>
                </wp:positionH>
                <wp:positionV relativeFrom="paragraph">
                  <wp:posOffset>149860</wp:posOffset>
                </wp:positionV>
                <wp:extent cx="3409315" cy="1266825"/>
                <wp:effectExtent l="0" t="0" r="19685"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1266825"/>
                        </a:xfrm>
                        <a:prstGeom prst="rect">
                          <a:avLst/>
                        </a:prstGeom>
                        <a:solidFill>
                          <a:srgbClr val="FFFFFF"/>
                        </a:solidFill>
                        <a:ln w="9525">
                          <a:solidFill>
                            <a:srgbClr val="000000"/>
                          </a:solidFill>
                          <a:miter lim="800000"/>
                          <a:headEnd/>
                          <a:tailEnd/>
                        </a:ln>
                      </wps:spPr>
                      <wps:txbx>
                        <w:txbxContent>
                          <w:p w14:paraId="23084823" w14:textId="77777777" w:rsidR="00AC00B2" w:rsidRDefault="00AC00B2" w:rsidP="00AC00B2">
                            <w:r>
                              <w:t xml:space="preserve">Version 0.1. </w:t>
                            </w:r>
                          </w:p>
                          <w:p w14:paraId="0FC4382A" w14:textId="77777777" w:rsidR="00AC00B2" w:rsidRDefault="00AC00B2" w:rsidP="00AC00B2">
                            <w:r>
                              <w:t>31-aug-2019</w:t>
                            </w:r>
                          </w:p>
                          <w:p w14:paraId="75AB67BD" w14:textId="77777777" w:rsidR="00AC00B2" w:rsidRDefault="00AC00B2" w:rsidP="00AC00B2"/>
                          <w:p w14:paraId="4BB7BE9D" w14:textId="77777777" w:rsidR="00AC00B2" w:rsidRDefault="00AC00B2" w:rsidP="00AC00B2">
                            <w:r>
                              <w:t xml:space="preserve">Status: CONCEPT </w:t>
                            </w:r>
                          </w:p>
                          <w:p w14:paraId="631857BD" w14:textId="77777777" w:rsidR="00AC00B2" w:rsidRDefault="00AC00B2" w:rsidP="00AC00B2">
                            <w:r>
                              <w:t>This work plan has not been adopted. It is intended as a living document.</w:t>
                            </w:r>
                          </w:p>
                          <w:p w14:paraId="37EACB2C" w14:textId="77777777" w:rsidR="00AC00B2" w:rsidRPr="00C2618F" w:rsidRDefault="00AC00B2" w:rsidP="00AC00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4BF3E" id="Tekstvak 2" o:spid="_x0000_s1027" type="#_x0000_t202" style="position:absolute;margin-left:234.95pt;margin-top:11.8pt;width:268.45pt;height: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">
                <v:textbox>
                  <w:txbxContent>
                    <w:p w14:paraId="23084823" w14:textId="77777777" w:rsidR="00AC00B2" w:rsidRDefault="00AC00B2" w:rsidP="00AC00B2">
                      <w:r>
                        <w:t xml:space="preserve">Version 0.1. </w:t>
                      </w:r>
                    </w:p>
                    <w:p w14:paraId="0FC4382A" w14:textId="77777777" w:rsidR="00AC00B2" w:rsidRDefault="00AC00B2" w:rsidP="00AC00B2">
                      <w:r>
                        <w:t>31-aug-2019</w:t>
                      </w:r>
                    </w:p>
                    <w:p w14:paraId="75AB67BD" w14:textId="77777777" w:rsidR="00AC00B2" w:rsidRDefault="00AC00B2" w:rsidP="00AC00B2"/>
                    <w:p w14:paraId="4BB7BE9D" w14:textId="77777777" w:rsidR="00AC00B2" w:rsidRDefault="00AC00B2" w:rsidP="00AC00B2">
                      <w:r>
                        <w:t xml:space="preserve">Status: CONCEPT </w:t>
                      </w:r>
                    </w:p>
                    <w:p w14:paraId="631857BD" w14:textId="77777777" w:rsidR="00AC00B2" w:rsidRDefault="00AC00B2" w:rsidP="00AC00B2">
                      <w:r>
                        <w:t>This work plan has not been adopted. It is intended as a living document.</w:t>
                      </w:r>
                    </w:p>
                    <w:p w14:paraId="37EACB2C" w14:textId="77777777" w:rsidR="00AC00B2" w:rsidRPr="00C2618F" w:rsidRDefault="00AC00B2" w:rsidP="00AC00B2"/>
                  </w:txbxContent>
                </v:textbox>
              </v:shape>
            </w:pict>
          </mc:Fallback>
        </mc:AlternateContent>
      </w:r>
    </w:p>
    <w:p w14:paraId="72477ACB" w14:textId="77777777" w:rsidR="00AC00B2" w:rsidRDefault="00AC00B2" w:rsidP="00AC00B2">
      <w:pPr>
        <w:rPr>
          <w:rStyle w:val="HTMLCite"/>
        </w:rPr>
      </w:pPr>
    </w:p>
    <w:p w14:paraId="3B3EA1ED" w14:textId="77777777" w:rsidR="00AC00B2" w:rsidRDefault="00AC00B2" w:rsidP="00AC00B2">
      <w:pPr>
        <w:rPr>
          <w:rStyle w:val="HTMLCite"/>
        </w:rPr>
      </w:pPr>
    </w:p>
    <w:p w14:paraId="6CD6D564" w14:textId="77777777" w:rsidR="00AC00B2" w:rsidRDefault="00AC00B2" w:rsidP="00AC00B2">
      <w:pPr>
        <w:rPr>
          <w:rStyle w:val="HTMLCite"/>
        </w:rPr>
      </w:pPr>
    </w:p>
    <w:p w14:paraId="08C5446F" w14:textId="77777777" w:rsidR="00AC00B2" w:rsidRDefault="00AC00B2" w:rsidP="00AC00B2">
      <w:pPr>
        <w:rPr>
          <w:rStyle w:val="HTMLCite"/>
        </w:rPr>
      </w:pPr>
    </w:p>
    <w:p w14:paraId="12DF0768" w14:textId="77777777" w:rsidR="00AC00B2" w:rsidRDefault="00AC00B2" w:rsidP="00AC00B2">
      <w:pPr>
        <w:rPr>
          <w:rStyle w:val="HTMLCite"/>
        </w:rPr>
      </w:pPr>
    </w:p>
    <w:p w14:paraId="112BD349" w14:textId="77777777" w:rsidR="00AC00B2" w:rsidRDefault="00AC00B2" w:rsidP="00AC00B2">
      <w:pPr>
        <w:rPr>
          <w:rStyle w:val="HTMLCite"/>
        </w:rPr>
      </w:pPr>
    </w:p>
    <w:p w14:paraId="59555B54" w14:textId="77777777" w:rsidR="00AC00B2" w:rsidRDefault="00AC00B2" w:rsidP="00AC00B2">
      <w:pPr>
        <w:rPr>
          <w:rStyle w:val="HTMLCite"/>
        </w:rPr>
      </w:pPr>
    </w:p>
    <w:p w14:paraId="3A9D8E1E" w14:textId="77777777" w:rsidR="00AC00B2" w:rsidRDefault="00AC00B2" w:rsidP="00AC00B2">
      <w:pPr>
        <w:rPr>
          <w:rStyle w:val="HTMLCite"/>
        </w:rPr>
      </w:pPr>
    </w:p>
    <w:p w14:paraId="4961DE41" w14:textId="77777777" w:rsidR="00AC00B2" w:rsidRDefault="00AC00B2" w:rsidP="00AC00B2">
      <w:pPr>
        <w:rPr>
          <w:rStyle w:val="HTMLCite"/>
        </w:rPr>
      </w:pPr>
    </w:p>
    <w:p w14:paraId="4A9836C9" w14:textId="77777777" w:rsidR="00AC00B2" w:rsidRDefault="00AC00B2" w:rsidP="00AC00B2">
      <w:pPr>
        <w:rPr>
          <w:rStyle w:val="HTMLCite"/>
        </w:rPr>
      </w:pPr>
    </w:p>
    <w:p w14:paraId="4C7A8852" w14:textId="77777777" w:rsidR="00AC00B2" w:rsidRDefault="00AC00B2" w:rsidP="00AC00B2">
      <w:pPr>
        <w:rPr>
          <w:rStyle w:val="HTMLCite"/>
        </w:rPr>
      </w:pPr>
    </w:p>
    <w:p w14:paraId="13CCA0B0" w14:textId="77777777" w:rsidR="00AC00B2" w:rsidRDefault="00AC00B2" w:rsidP="00AC00B2">
      <w:pPr>
        <w:jc w:val="right"/>
        <w:rPr>
          <w:rStyle w:val="HTMLCite"/>
          <w:color w:val="FFFFFF" w:themeColor="background1"/>
        </w:rPr>
      </w:pPr>
    </w:p>
    <w:sdt>
      <w:sdtPr>
        <w:rPr>
          <w:rFonts w:ascii="Times New Roman" w:eastAsiaTheme="minorHAnsi" w:hAnsi="Times New Roman" w:cs="Times New Roman"/>
          <w:b/>
          <w:bCs/>
          <w:i/>
          <w:iCs/>
          <w:sz w:val="18"/>
          <w:szCs w:val="18"/>
        </w:rPr>
        <w:id w:val="436029916"/>
        <w:docPartObj>
          <w:docPartGallery w:val="Table of Contents"/>
          <w:docPartUnique/>
        </w:docPartObj>
      </w:sdtPr>
      <w:sdtEndPr>
        <w:rPr>
          <w:rFonts w:eastAsia="Times New Roman"/>
          <w:b w:val="0"/>
          <w:bCs w:val="0"/>
          <w:sz w:val="24"/>
          <w:szCs w:val="24"/>
        </w:rPr>
      </w:sdtEndPr>
      <w:sdtContent>
        <w:p w14:paraId="2C3D2CD2" w14:textId="77777777" w:rsidR="00AC00B2" w:rsidRPr="00AC00B2" w:rsidRDefault="00AC00B2" w:rsidP="00AC00B2">
          <w:pPr>
            <w:pStyle w:val="Documenttitle"/>
            <w:rPr>
              <w:rStyle w:val="DocumenttitleArial14Zchn"/>
            </w:rPr>
          </w:pPr>
          <w:r w:rsidRPr="00AC00B2">
            <w:rPr>
              <w:rStyle w:val="DocumenttitleArial14Zchn"/>
            </w:rPr>
            <w:t>Table of contents</w:t>
          </w:r>
        </w:p>
        <w:p w14:paraId="41ED468F" w14:textId="77777777" w:rsidR="00AC00B2" w:rsidRPr="0037195A" w:rsidRDefault="00AC00B2" w:rsidP="00AC00B2">
          <w:pPr>
            <w:rPr>
              <w:lang w:eastAsia="nl-NL"/>
            </w:rPr>
          </w:pPr>
        </w:p>
        <w:p w14:paraId="46B8C6B9" w14:textId="77777777" w:rsidR="00AC00B2" w:rsidRPr="00AC00B2" w:rsidRDefault="00AC00B2" w:rsidP="00AC00B2">
          <w:pPr>
            <w:pStyle w:val="TOC1"/>
            <w:tabs>
              <w:tab w:val="right" w:leader="dot" w:pos="9062"/>
            </w:tabs>
            <w:rPr>
              <w:rFonts w:ascii="Arial" w:eastAsiaTheme="minorEastAsia" w:hAnsi="Arial" w:cs="Arial"/>
              <w:noProof/>
              <w:sz w:val="22"/>
              <w:szCs w:val="22"/>
              <w:lang w:eastAsia="nl-NL"/>
            </w:rPr>
          </w:pPr>
          <w:r>
            <w:fldChar w:fldCharType="begin"/>
          </w:r>
          <w:r w:rsidRPr="0037195A">
            <w:rPr>
              <w:lang w:val="en-US"/>
            </w:rPr>
            <w:instrText xml:space="preserve"> TOC \o "1-3" \h \z \u </w:instrText>
          </w:r>
          <w:r>
            <w:fldChar w:fldCharType="separate"/>
          </w:r>
          <w:hyperlink w:anchor="_Toc18322969" w:history="1">
            <w:r w:rsidRPr="00AC00B2">
              <w:rPr>
                <w:rStyle w:val="Hyperlink"/>
                <w:rFonts w:ascii="Arial" w:hAnsi="Arial" w:cs="Arial"/>
                <w:noProof/>
                <w:lang w:val="en-US"/>
              </w:rPr>
              <w:t>1. Introduction and background</w:t>
            </w:r>
            <w:r w:rsidRPr="00AC00B2">
              <w:rPr>
                <w:rFonts w:ascii="Arial" w:hAnsi="Arial" w:cs="Arial"/>
                <w:noProof/>
                <w:webHidden/>
              </w:rPr>
              <w:tab/>
            </w:r>
            <w:r w:rsidRPr="00AC00B2">
              <w:rPr>
                <w:rFonts w:ascii="Arial" w:hAnsi="Arial" w:cs="Arial"/>
                <w:noProof/>
                <w:webHidden/>
              </w:rPr>
              <w:fldChar w:fldCharType="begin"/>
            </w:r>
            <w:r w:rsidRPr="00AC00B2">
              <w:rPr>
                <w:rFonts w:ascii="Arial" w:hAnsi="Arial" w:cs="Arial"/>
                <w:noProof/>
                <w:webHidden/>
              </w:rPr>
              <w:instrText xml:space="preserve"> PAGEREF _Toc18322969 \h </w:instrText>
            </w:r>
            <w:r w:rsidRPr="00AC00B2">
              <w:rPr>
                <w:rFonts w:ascii="Arial" w:hAnsi="Arial" w:cs="Arial"/>
                <w:noProof/>
                <w:webHidden/>
              </w:rPr>
            </w:r>
            <w:r w:rsidRPr="00AC00B2">
              <w:rPr>
                <w:rFonts w:ascii="Arial" w:hAnsi="Arial" w:cs="Arial"/>
                <w:noProof/>
                <w:webHidden/>
              </w:rPr>
              <w:fldChar w:fldCharType="separate"/>
            </w:r>
            <w:r w:rsidRPr="00AC00B2">
              <w:rPr>
                <w:rFonts w:ascii="Arial" w:hAnsi="Arial" w:cs="Arial"/>
                <w:noProof/>
                <w:webHidden/>
              </w:rPr>
              <w:t>3</w:t>
            </w:r>
            <w:r w:rsidRPr="00AC00B2">
              <w:rPr>
                <w:rFonts w:ascii="Arial" w:hAnsi="Arial" w:cs="Arial"/>
                <w:noProof/>
                <w:webHidden/>
              </w:rPr>
              <w:fldChar w:fldCharType="end"/>
            </w:r>
          </w:hyperlink>
        </w:p>
        <w:p w14:paraId="39AC7AD4"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70" w:history="1">
            <w:r w:rsidR="00AC00B2" w:rsidRPr="00AC00B2">
              <w:rPr>
                <w:rStyle w:val="Hyperlink"/>
                <w:rFonts w:ascii="Arial" w:hAnsi="Arial" w:cs="Arial"/>
                <w:noProof/>
              </w:rPr>
              <w:t>Climate change and tri-lateral cooperation</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_Toc18322970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3</w:t>
            </w:r>
            <w:r w:rsidR="00AC00B2" w:rsidRPr="00AC00B2">
              <w:rPr>
                <w:rFonts w:ascii="Arial" w:hAnsi="Arial" w:cs="Arial"/>
                <w:noProof/>
                <w:webHidden/>
              </w:rPr>
              <w:fldChar w:fldCharType="end"/>
            </w:r>
          </w:hyperlink>
        </w:p>
        <w:p w14:paraId="28F0E5C4"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71" w:history="1">
            <w:r w:rsidR="00AC00B2" w:rsidRPr="00AC00B2">
              <w:rPr>
                <w:rStyle w:val="Hyperlink"/>
                <w:rFonts w:ascii="Arial" w:hAnsi="Arial" w:cs="Arial"/>
                <w:noProof/>
              </w:rPr>
              <w:t>Expert group climate</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_Toc18322971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3</w:t>
            </w:r>
            <w:r w:rsidR="00AC00B2" w:rsidRPr="00AC00B2">
              <w:rPr>
                <w:rFonts w:ascii="Arial" w:hAnsi="Arial" w:cs="Arial"/>
                <w:noProof/>
                <w:webHidden/>
              </w:rPr>
              <w:fldChar w:fldCharType="end"/>
            </w:r>
          </w:hyperlink>
        </w:p>
        <w:p w14:paraId="3CAB665F"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72" w:history="1">
            <w:r w:rsidR="00AC00B2" w:rsidRPr="00AC00B2">
              <w:rPr>
                <w:rStyle w:val="Hyperlink"/>
                <w:rFonts w:ascii="Arial" w:hAnsi="Arial" w:cs="Arial"/>
                <w:noProof/>
              </w:rPr>
              <w:t>Scope workplan</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_Toc18322972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3</w:t>
            </w:r>
            <w:r w:rsidR="00AC00B2" w:rsidRPr="00AC00B2">
              <w:rPr>
                <w:rFonts w:ascii="Arial" w:hAnsi="Arial" w:cs="Arial"/>
                <w:noProof/>
                <w:webHidden/>
              </w:rPr>
              <w:fldChar w:fldCharType="end"/>
            </w:r>
          </w:hyperlink>
        </w:p>
        <w:p w14:paraId="16832002" w14:textId="77777777" w:rsidR="00AC00B2" w:rsidRPr="00AC00B2" w:rsidRDefault="008A072E" w:rsidP="00AC00B2">
          <w:pPr>
            <w:pStyle w:val="TOC1"/>
            <w:tabs>
              <w:tab w:val="right" w:leader="dot" w:pos="9062"/>
            </w:tabs>
            <w:rPr>
              <w:rFonts w:ascii="Arial" w:eastAsiaTheme="minorEastAsia" w:hAnsi="Arial" w:cs="Arial"/>
              <w:noProof/>
              <w:sz w:val="22"/>
              <w:szCs w:val="22"/>
              <w:lang w:eastAsia="nl-NL"/>
            </w:rPr>
          </w:pPr>
          <w:hyperlink w:anchor="_Toc18322973" w:history="1">
            <w:r w:rsidR="00AC00B2" w:rsidRPr="00AC00B2">
              <w:rPr>
                <w:rStyle w:val="Hyperlink"/>
                <w:rFonts w:ascii="Arial" w:hAnsi="Arial" w:cs="Arial"/>
                <w:noProof/>
                <w:lang w:val="en-US"/>
              </w:rPr>
              <w:t>2. Goals and objectives</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_Toc18322973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4</w:t>
            </w:r>
            <w:r w:rsidR="00AC00B2" w:rsidRPr="00AC00B2">
              <w:rPr>
                <w:rFonts w:ascii="Arial" w:hAnsi="Arial" w:cs="Arial"/>
                <w:noProof/>
                <w:webHidden/>
              </w:rPr>
              <w:fldChar w:fldCharType="end"/>
            </w:r>
          </w:hyperlink>
        </w:p>
        <w:p w14:paraId="3F6FA9DE"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74" w:history="1">
            <w:r w:rsidR="00AC00B2" w:rsidRPr="00AC00B2">
              <w:rPr>
                <w:rStyle w:val="Hyperlink"/>
                <w:rFonts w:ascii="Arial" w:hAnsi="Arial" w:cs="Arial"/>
                <w:noProof/>
              </w:rPr>
              <w:t>Tasks and deliverables</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_Toc18322974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4</w:t>
            </w:r>
            <w:r w:rsidR="00AC00B2" w:rsidRPr="00AC00B2">
              <w:rPr>
                <w:rFonts w:ascii="Arial" w:hAnsi="Arial" w:cs="Arial"/>
                <w:noProof/>
                <w:webHidden/>
              </w:rPr>
              <w:fldChar w:fldCharType="end"/>
            </w:r>
          </w:hyperlink>
        </w:p>
        <w:p w14:paraId="39D48BE1"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75" w:history="1">
            <w:r w:rsidR="00AC00B2" w:rsidRPr="00AC00B2">
              <w:rPr>
                <w:rStyle w:val="Hyperlink"/>
                <w:rFonts w:ascii="Arial" w:hAnsi="Arial" w:cs="Arial"/>
                <w:noProof/>
              </w:rPr>
              <w:t>Envisaged results for 2022</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_Toc18322975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4</w:t>
            </w:r>
            <w:r w:rsidR="00AC00B2" w:rsidRPr="00AC00B2">
              <w:rPr>
                <w:rFonts w:ascii="Arial" w:hAnsi="Arial" w:cs="Arial"/>
                <w:noProof/>
                <w:webHidden/>
              </w:rPr>
              <w:fldChar w:fldCharType="end"/>
            </w:r>
          </w:hyperlink>
        </w:p>
        <w:p w14:paraId="2A071599" w14:textId="77777777" w:rsidR="00AC00B2" w:rsidRPr="00AC00B2" w:rsidRDefault="008A072E" w:rsidP="00AC00B2">
          <w:pPr>
            <w:pStyle w:val="TOC1"/>
            <w:tabs>
              <w:tab w:val="right" w:leader="dot" w:pos="9062"/>
            </w:tabs>
            <w:rPr>
              <w:rFonts w:ascii="Arial" w:eastAsiaTheme="minorEastAsia" w:hAnsi="Arial" w:cs="Arial"/>
              <w:noProof/>
              <w:sz w:val="22"/>
              <w:szCs w:val="22"/>
              <w:lang w:eastAsia="nl-NL"/>
            </w:rPr>
          </w:pPr>
          <w:hyperlink w:anchor="_Toc18322976" w:history="1">
            <w:r w:rsidR="00AC00B2" w:rsidRPr="00AC00B2">
              <w:rPr>
                <w:rStyle w:val="Hyperlink"/>
                <w:rFonts w:ascii="Arial" w:hAnsi="Arial" w:cs="Arial"/>
                <w:noProof/>
                <w:lang w:val="en-US"/>
              </w:rPr>
              <w:t>3. Description of activities</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_Toc18322976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5</w:t>
            </w:r>
            <w:r w:rsidR="00AC00B2" w:rsidRPr="00AC00B2">
              <w:rPr>
                <w:rFonts w:ascii="Arial" w:hAnsi="Arial" w:cs="Arial"/>
                <w:noProof/>
                <w:webHidden/>
              </w:rPr>
              <w:fldChar w:fldCharType="end"/>
            </w:r>
          </w:hyperlink>
        </w:p>
        <w:p w14:paraId="6CD466C5"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77" w:history="1">
            <w:r w:rsidR="00AC00B2" w:rsidRPr="00AC00B2">
              <w:rPr>
                <w:rStyle w:val="Hyperlink"/>
                <w:rFonts w:ascii="Arial" w:hAnsi="Arial" w:cs="Arial"/>
                <w:noProof/>
              </w:rPr>
              <w:t>WP1: general activities</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_Toc18322977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5</w:t>
            </w:r>
            <w:r w:rsidR="00AC00B2" w:rsidRPr="00AC00B2">
              <w:rPr>
                <w:rFonts w:ascii="Arial" w:hAnsi="Arial" w:cs="Arial"/>
                <w:noProof/>
                <w:webHidden/>
              </w:rPr>
              <w:fldChar w:fldCharType="end"/>
            </w:r>
          </w:hyperlink>
        </w:p>
        <w:p w14:paraId="2B778BC1"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78" w:history="1">
            <w:r w:rsidR="00AC00B2" w:rsidRPr="00AC00B2">
              <w:rPr>
                <w:rStyle w:val="Hyperlink"/>
                <w:rFonts w:ascii="Arial" w:hAnsi="Arial" w:cs="Arial"/>
                <w:noProof/>
              </w:rPr>
              <w:t>WP2: Monitor and stimulate trilateral climate change adaptation strategy (TCCAS)</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_Toc18322978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6</w:t>
            </w:r>
            <w:r w:rsidR="00AC00B2" w:rsidRPr="00AC00B2">
              <w:rPr>
                <w:rFonts w:ascii="Arial" w:hAnsi="Arial" w:cs="Arial"/>
                <w:noProof/>
                <w:webHidden/>
              </w:rPr>
              <w:fldChar w:fldCharType="end"/>
            </w:r>
          </w:hyperlink>
        </w:p>
        <w:p w14:paraId="24392C14"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79" w:history="1">
            <w:r w:rsidR="00AC00B2" w:rsidRPr="00AC00B2">
              <w:rPr>
                <w:rStyle w:val="Hyperlink"/>
                <w:rFonts w:ascii="Arial" w:hAnsi="Arial" w:cs="Arial"/>
                <w:noProof/>
              </w:rPr>
              <w:t>WP3: stimulate and support knowledge</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_Toc18322979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7</w:t>
            </w:r>
            <w:r w:rsidR="00AC00B2" w:rsidRPr="00AC00B2">
              <w:rPr>
                <w:rFonts w:ascii="Arial" w:hAnsi="Arial" w:cs="Arial"/>
                <w:noProof/>
                <w:webHidden/>
              </w:rPr>
              <w:fldChar w:fldCharType="end"/>
            </w:r>
          </w:hyperlink>
        </w:p>
        <w:p w14:paraId="405CC140"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80" w:history="1">
            <w:r w:rsidR="00AC00B2" w:rsidRPr="00AC00B2">
              <w:rPr>
                <w:rStyle w:val="Hyperlink"/>
                <w:rFonts w:ascii="Arial" w:hAnsi="Arial" w:cs="Arial"/>
                <w:noProof/>
              </w:rPr>
              <w:t>WP4: Climate Vulnerability Index</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_Toc18322980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8</w:t>
            </w:r>
            <w:r w:rsidR="00AC00B2" w:rsidRPr="00AC00B2">
              <w:rPr>
                <w:rFonts w:ascii="Arial" w:hAnsi="Arial" w:cs="Arial"/>
                <w:noProof/>
                <w:webHidden/>
              </w:rPr>
              <w:fldChar w:fldCharType="end"/>
            </w:r>
          </w:hyperlink>
        </w:p>
        <w:p w14:paraId="416E80C1" w14:textId="77777777" w:rsidR="00AC00B2" w:rsidRPr="00AC00B2" w:rsidRDefault="008A072E" w:rsidP="00AC00B2">
          <w:pPr>
            <w:pStyle w:val="TOC1"/>
            <w:tabs>
              <w:tab w:val="right" w:leader="dot" w:pos="9062"/>
            </w:tabs>
            <w:rPr>
              <w:rFonts w:ascii="Arial" w:eastAsiaTheme="minorEastAsia" w:hAnsi="Arial" w:cs="Arial"/>
              <w:noProof/>
              <w:sz w:val="22"/>
              <w:szCs w:val="22"/>
              <w:lang w:eastAsia="nl-NL"/>
            </w:rPr>
          </w:pPr>
          <w:hyperlink w:anchor="_Toc18322981" w:history="1">
            <w:r w:rsidR="00AC00B2" w:rsidRPr="00AC00B2">
              <w:rPr>
                <w:rStyle w:val="Hyperlink"/>
                <w:rFonts w:ascii="Arial" w:hAnsi="Arial" w:cs="Arial"/>
                <w:noProof/>
                <w:lang w:val="en-US"/>
              </w:rPr>
              <w:t>4. Overview funding / finance, calendar</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_Toc18322981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9</w:t>
            </w:r>
            <w:r w:rsidR="00AC00B2" w:rsidRPr="00AC00B2">
              <w:rPr>
                <w:rFonts w:ascii="Arial" w:hAnsi="Arial" w:cs="Arial"/>
                <w:noProof/>
                <w:webHidden/>
              </w:rPr>
              <w:fldChar w:fldCharType="end"/>
            </w:r>
          </w:hyperlink>
        </w:p>
        <w:p w14:paraId="474E310C"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82" w:history="1">
            <w:r w:rsidR="00AC00B2" w:rsidRPr="00AC00B2">
              <w:rPr>
                <w:rStyle w:val="Hyperlink"/>
                <w:rFonts w:ascii="Arial" w:hAnsi="Arial" w:cs="Arial"/>
                <w:noProof/>
              </w:rPr>
              <w:t>Cost and funding</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_Toc18322982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9</w:t>
            </w:r>
            <w:r w:rsidR="00AC00B2" w:rsidRPr="00AC00B2">
              <w:rPr>
                <w:rFonts w:ascii="Arial" w:hAnsi="Arial" w:cs="Arial"/>
                <w:noProof/>
                <w:webHidden/>
              </w:rPr>
              <w:fldChar w:fldCharType="end"/>
            </w:r>
          </w:hyperlink>
        </w:p>
        <w:p w14:paraId="1DBC7766" w14:textId="77777777" w:rsidR="00AC00B2" w:rsidRPr="00AC00B2" w:rsidRDefault="008A072E" w:rsidP="00AC00B2">
          <w:pPr>
            <w:pStyle w:val="TOC2"/>
            <w:tabs>
              <w:tab w:val="right" w:leader="dot" w:pos="9062"/>
            </w:tabs>
            <w:rPr>
              <w:rFonts w:ascii="Arial" w:eastAsiaTheme="minorEastAsia" w:hAnsi="Arial" w:cs="Arial"/>
              <w:noProof/>
              <w:sz w:val="22"/>
              <w:szCs w:val="22"/>
              <w:lang w:eastAsia="nl-NL"/>
            </w:rPr>
          </w:pPr>
          <w:hyperlink w:anchor="_Toc18322983" w:history="1">
            <w:r w:rsidR="00AC00B2" w:rsidRPr="00AC00B2">
              <w:rPr>
                <w:rStyle w:val="Hyperlink"/>
                <w:rFonts w:ascii="Arial" w:hAnsi="Arial" w:cs="Arial"/>
                <w:noProof/>
              </w:rPr>
              <w:t>Calendar</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_Toc18322983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10</w:t>
            </w:r>
            <w:r w:rsidR="00AC00B2" w:rsidRPr="00AC00B2">
              <w:rPr>
                <w:rFonts w:ascii="Arial" w:hAnsi="Arial" w:cs="Arial"/>
                <w:noProof/>
                <w:webHidden/>
              </w:rPr>
              <w:fldChar w:fldCharType="end"/>
            </w:r>
          </w:hyperlink>
        </w:p>
        <w:p w14:paraId="623D35F5" w14:textId="77777777" w:rsidR="00AC00B2" w:rsidRPr="00AC00B2" w:rsidRDefault="008A072E" w:rsidP="00AC00B2">
          <w:pPr>
            <w:pStyle w:val="TOC1"/>
            <w:tabs>
              <w:tab w:val="right" w:leader="dot" w:pos="9062"/>
            </w:tabs>
            <w:rPr>
              <w:rFonts w:ascii="Arial" w:eastAsiaTheme="minorEastAsia" w:hAnsi="Arial" w:cs="Arial"/>
              <w:noProof/>
              <w:sz w:val="22"/>
              <w:szCs w:val="22"/>
              <w:lang w:eastAsia="nl-NL"/>
            </w:rPr>
          </w:pPr>
          <w:hyperlink w:anchor="_Toc18322984" w:history="1">
            <w:r w:rsidR="00AC00B2" w:rsidRPr="00AC00B2">
              <w:rPr>
                <w:rStyle w:val="Hyperlink"/>
                <w:rFonts w:ascii="Arial" w:hAnsi="Arial" w:cs="Arial"/>
                <w:noProof/>
                <w:lang w:val="en-US"/>
              </w:rPr>
              <w:t>Appendix 1: TOR Expert Group Climate Change Adaptation (EG-C)</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_Toc18322984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11</w:t>
            </w:r>
            <w:r w:rsidR="00AC00B2" w:rsidRPr="00AC00B2">
              <w:rPr>
                <w:rFonts w:ascii="Arial" w:hAnsi="Arial" w:cs="Arial"/>
                <w:noProof/>
                <w:webHidden/>
              </w:rPr>
              <w:fldChar w:fldCharType="end"/>
            </w:r>
          </w:hyperlink>
        </w:p>
        <w:p w14:paraId="614BD0CB" w14:textId="77777777" w:rsidR="00AC00B2" w:rsidRDefault="008A072E" w:rsidP="00AC00B2">
          <w:pPr>
            <w:pStyle w:val="TOC1"/>
            <w:tabs>
              <w:tab w:val="right" w:leader="dot" w:pos="9062"/>
            </w:tabs>
            <w:rPr>
              <w:rFonts w:eastAsiaTheme="minorEastAsia"/>
              <w:noProof/>
              <w:sz w:val="22"/>
              <w:szCs w:val="22"/>
              <w:lang w:eastAsia="nl-NL"/>
            </w:rPr>
          </w:pPr>
          <w:hyperlink w:anchor="_Toc18322985" w:history="1">
            <w:r w:rsidR="00AC00B2" w:rsidRPr="00AC00B2">
              <w:rPr>
                <w:rStyle w:val="Hyperlink"/>
                <w:rFonts w:ascii="Arial" w:hAnsi="Arial" w:cs="Arial"/>
                <w:noProof/>
                <w:lang w:val="en-US"/>
              </w:rPr>
              <w:t xml:space="preserve">Appendix 2: Members </w:t>
            </w:r>
            <w:r w:rsidR="00AC00B2" w:rsidRPr="00AC00B2">
              <w:rPr>
                <w:rStyle w:val="Hyperlink"/>
                <w:rFonts w:ascii="Arial" w:eastAsia="Times New Roman" w:hAnsi="Arial" w:cs="Arial"/>
                <w:b/>
                <w:noProof/>
                <w:lang w:val="en-GB" w:eastAsia="de-DE"/>
              </w:rPr>
              <w:t>Expert Group Climate Change Adaptation (EG-C)</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_Toc18322985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12</w:t>
            </w:r>
            <w:r w:rsidR="00AC00B2" w:rsidRPr="00AC00B2">
              <w:rPr>
                <w:rFonts w:ascii="Arial" w:hAnsi="Arial" w:cs="Arial"/>
                <w:noProof/>
                <w:webHidden/>
              </w:rPr>
              <w:fldChar w:fldCharType="end"/>
            </w:r>
          </w:hyperlink>
        </w:p>
        <w:p w14:paraId="3495DEF4" w14:textId="77777777" w:rsidR="00AC00B2" w:rsidRDefault="00AC00B2" w:rsidP="00AC00B2">
          <w:r>
            <w:rPr>
              <w:b/>
              <w:bCs/>
            </w:rPr>
            <w:fldChar w:fldCharType="end"/>
          </w:r>
        </w:p>
      </w:sdtContent>
    </w:sdt>
    <w:p w14:paraId="7496FCFF" w14:textId="77777777" w:rsidR="00AC00B2" w:rsidRDefault="00AC00B2" w:rsidP="00AC00B2"/>
    <w:p w14:paraId="5F74B1FB" w14:textId="77777777" w:rsidR="00AC00B2" w:rsidRDefault="00AC00B2" w:rsidP="00AC00B2"/>
    <w:p w14:paraId="1ADCC107" w14:textId="77777777" w:rsidR="00AC00B2" w:rsidRPr="004D13EB" w:rsidRDefault="00AC00B2" w:rsidP="00AC00B2"/>
    <w:p w14:paraId="21E5F107" w14:textId="77777777" w:rsidR="00AC00B2" w:rsidRDefault="00AC00B2" w:rsidP="00AC00B2">
      <w:pPr>
        <w:rPr>
          <w:rFonts w:ascii="Verdana" w:eastAsiaTheme="majorEastAsia" w:hAnsi="Verdana" w:cstheme="majorBidi"/>
          <w:b/>
          <w:bCs/>
          <w:szCs w:val="26"/>
        </w:rPr>
      </w:pPr>
      <w:r>
        <w:br w:type="page"/>
      </w:r>
    </w:p>
    <w:p w14:paraId="0D5C57F6" w14:textId="77777777" w:rsidR="00AC00B2" w:rsidRPr="00C66BBA" w:rsidRDefault="00AC00B2" w:rsidP="00AC00B2">
      <w:pPr>
        <w:pStyle w:val="Documenttitle"/>
      </w:pPr>
      <w:bookmarkStart w:id="0" w:name="_Toc18322969"/>
      <w:r w:rsidRPr="00C66BBA">
        <w:lastRenderedPageBreak/>
        <w:t>1. Introduction</w:t>
      </w:r>
      <w:r>
        <w:t xml:space="preserve"> and background</w:t>
      </w:r>
      <w:bookmarkEnd w:id="0"/>
    </w:p>
    <w:p w14:paraId="2AA7379C" w14:textId="77777777" w:rsidR="00AC00B2" w:rsidRDefault="00AC00B2" w:rsidP="00AC00B2">
      <w:pPr>
        <w:pStyle w:val="SubtitlesboldinArial12"/>
      </w:pPr>
      <w:bookmarkStart w:id="1" w:name="_Toc18322970"/>
      <w:r>
        <w:t>Climate change and tri-lateral cooperation</w:t>
      </w:r>
      <w:bookmarkEnd w:id="1"/>
    </w:p>
    <w:p w14:paraId="6C0D1AD6" w14:textId="77777777" w:rsidR="00AC00B2" w:rsidRDefault="00AC00B2" w:rsidP="00AC00B2">
      <w:pPr>
        <w:pStyle w:val="DocumenttextinTimesNewRoman11"/>
      </w:pPr>
      <w:r w:rsidRPr="005D37D9">
        <w:t xml:space="preserve">The main objective of the trilateral cooperation is to protect and manage the </w:t>
      </w:r>
      <w:proofErr w:type="spellStart"/>
      <w:r w:rsidRPr="005D37D9">
        <w:t>Wadden</w:t>
      </w:r>
      <w:proofErr w:type="spellEnd"/>
      <w:r w:rsidRPr="005D37D9">
        <w:t xml:space="preserve"> Sea as a single ecological entity shared by the three countries in accordance with the Guiding Principle, which is “to achieve, as far as possible, a natural and sustainable ecosystem in which natural processes proceed in an undisturbed way”.</w:t>
      </w:r>
    </w:p>
    <w:p w14:paraId="4DCB624D" w14:textId="77777777" w:rsidR="00AC00B2" w:rsidRPr="005C36EF" w:rsidRDefault="00AC00B2" w:rsidP="00AC00B2">
      <w:pPr>
        <w:pStyle w:val="DocumenttextinTimesNewRoman11"/>
      </w:pPr>
      <w:r w:rsidRPr="005C36EF">
        <w:t xml:space="preserve">Climate change and enhanced sea level rise may seriously impact the structure, </w:t>
      </w:r>
      <w:proofErr w:type="gramStart"/>
      <w:r w:rsidRPr="005C36EF">
        <w:t>functions</w:t>
      </w:r>
      <w:proofErr w:type="gramEnd"/>
      <w:r w:rsidRPr="005C36EF">
        <w:t xml:space="preserve"> and characteristic biodiversity of the </w:t>
      </w:r>
      <w:proofErr w:type="spellStart"/>
      <w:r w:rsidRPr="005C36EF">
        <w:t>Wadden</w:t>
      </w:r>
      <w:proofErr w:type="spellEnd"/>
      <w:r w:rsidRPr="005C36EF">
        <w:t xml:space="preserve"> Sea ecosystem, as well as the safety of the inhabitants in the region. Addressing these impacts as a cross cutting theme is a major challenge for the Trilateral Cooperation.</w:t>
      </w:r>
      <w:r>
        <w:t xml:space="preserve"> The </w:t>
      </w:r>
      <w:r w:rsidRPr="0085382C">
        <w:t xml:space="preserve">overall goal of climate change adaptation in the </w:t>
      </w:r>
      <w:proofErr w:type="spellStart"/>
      <w:r w:rsidRPr="0085382C">
        <w:t>Wadden</w:t>
      </w:r>
      <w:proofErr w:type="spellEnd"/>
      <w:r w:rsidRPr="0085382C">
        <w:t xml:space="preserve"> Sea Area is to safeguard and promote the qualities</w:t>
      </w:r>
      <w:r>
        <w:t xml:space="preserve"> </w:t>
      </w:r>
      <w:r w:rsidRPr="0085382C">
        <w:t>and integrity of the area as a natural and sustainable ecosystem whilst ensuring the safety of the inhabitants and visitors, as</w:t>
      </w:r>
      <w:r>
        <w:t xml:space="preserve"> </w:t>
      </w:r>
      <w:r w:rsidRPr="0085382C">
        <w:t>well as the cultural heritage and landscape assets and sustainable human use.</w:t>
      </w:r>
      <w:r>
        <w:t xml:space="preserve"> </w:t>
      </w:r>
      <w:proofErr w:type="gramStart"/>
      <w:r>
        <w:t>Furthermore</w:t>
      </w:r>
      <w:proofErr w:type="gramEnd"/>
      <w:r>
        <w:t xml:space="preserve"> the </w:t>
      </w:r>
      <w:proofErr w:type="spellStart"/>
      <w:r>
        <w:t>Wadden</w:t>
      </w:r>
      <w:proofErr w:type="spellEnd"/>
      <w:r>
        <w:t xml:space="preserve"> Sea is a world heritage site. </w:t>
      </w:r>
      <w:proofErr w:type="gramStart"/>
      <w:r>
        <w:t>Therefore</w:t>
      </w:r>
      <w:proofErr w:type="gramEnd"/>
      <w:r>
        <w:t xml:space="preserve"> it is also required to know the impact of climate change on the OUV of the area.</w:t>
      </w:r>
    </w:p>
    <w:p w14:paraId="0E8706CE" w14:textId="77777777" w:rsidR="00AC00B2" w:rsidRPr="004D516B" w:rsidRDefault="00AC00B2" w:rsidP="00AC00B2">
      <w:pPr>
        <w:pStyle w:val="SubtitlesboldinArial12"/>
      </w:pPr>
      <w:bookmarkStart w:id="2" w:name="_Toc18322971"/>
      <w:r>
        <w:t>Expert</w:t>
      </w:r>
      <w:r w:rsidRPr="004D516B">
        <w:t xml:space="preserve"> group climate</w:t>
      </w:r>
      <w:bookmarkEnd w:id="2"/>
    </w:p>
    <w:p w14:paraId="6D1CD6B6" w14:textId="77777777" w:rsidR="00AC00B2" w:rsidRPr="0085382C" w:rsidRDefault="00AC00B2" w:rsidP="00AC00B2">
      <w:pPr>
        <w:pStyle w:val="DocumenttextinTimesNewRoman11"/>
      </w:pPr>
      <w:r w:rsidRPr="00EB58E1">
        <w:rPr>
          <w:rFonts w:asciiTheme="majorHAnsi" w:hAnsiTheme="majorHAnsi"/>
        </w:rPr>
        <w:t xml:space="preserve">The </w:t>
      </w:r>
      <w:r>
        <w:rPr>
          <w:rFonts w:asciiTheme="majorHAnsi" w:hAnsiTheme="majorHAnsi"/>
        </w:rPr>
        <w:t>expert</w:t>
      </w:r>
      <w:r w:rsidRPr="00EB58E1">
        <w:rPr>
          <w:rFonts w:asciiTheme="majorHAnsi" w:hAnsiTheme="majorHAnsi"/>
        </w:rPr>
        <w:t xml:space="preserve"> group climate </w:t>
      </w:r>
      <w:r>
        <w:rPr>
          <w:rFonts w:asciiTheme="majorHAnsi" w:hAnsiTheme="majorHAnsi"/>
        </w:rPr>
        <w:t xml:space="preserve">(EG-C) </w:t>
      </w:r>
      <w:r w:rsidRPr="00EB58E1">
        <w:rPr>
          <w:rFonts w:asciiTheme="majorHAnsi" w:hAnsiTheme="majorHAnsi"/>
        </w:rPr>
        <w:t xml:space="preserve">is a working group under the trilateral cooperation on the </w:t>
      </w:r>
      <w:r>
        <w:rPr>
          <w:rFonts w:asciiTheme="majorHAnsi" w:hAnsiTheme="majorHAnsi"/>
        </w:rPr>
        <w:t>p</w:t>
      </w:r>
      <w:r w:rsidRPr="00EB58E1">
        <w:rPr>
          <w:rFonts w:asciiTheme="majorHAnsi" w:hAnsiTheme="majorHAnsi"/>
        </w:rPr>
        <w:t xml:space="preserve">rotection of the </w:t>
      </w:r>
      <w:proofErr w:type="spellStart"/>
      <w:r w:rsidRPr="00EB58E1">
        <w:rPr>
          <w:rFonts w:asciiTheme="majorHAnsi" w:hAnsiTheme="majorHAnsi"/>
        </w:rPr>
        <w:t>Wadden</w:t>
      </w:r>
      <w:proofErr w:type="spellEnd"/>
      <w:r w:rsidRPr="00EB58E1">
        <w:rPr>
          <w:rFonts w:asciiTheme="majorHAnsi" w:hAnsiTheme="majorHAnsi"/>
        </w:rPr>
        <w:t xml:space="preserve"> Sea. </w:t>
      </w:r>
      <w:r w:rsidRPr="005C36EF">
        <w:t xml:space="preserve">Cooperation </w:t>
      </w:r>
      <w:r>
        <w:t xml:space="preserve">on this topic </w:t>
      </w:r>
      <w:r w:rsidRPr="005C36EF">
        <w:t>started in 1998 with the establishment of the trila</w:t>
      </w:r>
      <w:r w:rsidRPr="0085382C">
        <w:t xml:space="preserve">teral working group CPSL (Coastal Protection and Sea Level Rise). In 2011, the work of the CPSL was continued by the </w:t>
      </w:r>
      <w:hyperlink r:id="rId11" w:history="1">
        <w:r w:rsidRPr="0085382C">
          <w:rPr>
            <w:rStyle w:val="Hyperlink"/>
            <w:rFonts w:eastAsiaTheme="majorEastAsia"/>
            <w:color w:val="auto"/>
          </w:rPr>
          <w:t>Task Group Climate</w:t>
        </w:r>
      </w:hyperlink>
      <w:r w:rsidRPr="0085382C">
        <w:t xml:space="preserve"> (TG-C). </w:t>
      </w:r>
      <w:r w:rsidRPr="00EB58E1">
        <w:rPr>
          <w:rFonts w:asciiTheme="majorHAnsi" w:eastAsia="Verdana" w:hAnsiTheme="majorHAnsi" w:cstheme="minorHAnsi"/>
        </w:rPr>
        <w:t>The TG-C consist</w:t>
      </w:r>
      <w:r>
        <w:rPr>
          <w:rFonts w:asciiTheme="majorHAnsi" w:eastAsia="Verdana" w:hAnsiTheme="majorHAnsi" w:cstheme="minorHAnsi"/>
        </w:rPr>
        <w:t>ed</w:t>
      </w:r>
      <w:r w:rsidRPr="00EB58E1">
        <w:rPr>
          <w:rFonts w:asciiTheme="majorHAnsi" w:eastAsia="Verdana" w:hAnsiTheme="majorHAnsi" w:cstheme="minorHAnsi"/>
        </w:rPr>
        <w:t xml:space="preserve"> of experts from Denmark, </w:t>
      </w:r>
      <w:proofErr w:type="gramStart"/>
      <w:r w:rsidRPr="00EB58E1">
        <w:rPr>
          <w:rFonts w:asciiTheme="majorHAnsi" w:eastAsia="Verdana" w:hAnsiTheme="majorHAnsi" w:cstheme="minorHAnsi"/>
        </w:rPr>
        <w:t>Germany</w:t>
      </w:r>
      <w:proofErr w:type="gramEnd"/>
      <w:r w:rsidRPr="00EB58E1">
        <w:rPr>
          <w:rFonts w:asciiTheme="majorHAnsi" w:eastAsia="Verdana" w:hAnsiTheme="majorHAnsi" w:cstheme="minorHAnsi"/>
        </w:rPr>
        <w:t xml:space="preserve"> and the Netherlands</w:t>
      </w:r>
      <w:r>
        <w:rPr>
          <w:rFonts w:asciiTheme="majorHAnsi" w:eastAsia="Verdana" w:hAnsiTheme="majorHAnsi" w:cstheme="minorHAnsi"/>
        </w:rPr>
        <w:t xml:space="preserve">, facilitated by </w:t>
      </w:r>
      <w:r w:rsidRPr="00EB58E1">
        <w:rPr>
          <w:rFonts w:asciiTheme="majorHAnsi" w:eastAsia="Verdana" w:hAnsiTheme="majorHAnsi" w:cstheme="minorHAnsi"/>
        </w:rPr>
        <w:t xml:space="preserve">the </w:t>
      </w:r>
      <w:r>
        <w:rPr>
          <w:rFonts w:asciiTheme="majorHAnsi" w:eastAsia="Verdana" w:hAnsiTheme="majorHAnsi" w:cstheme="minorHAnsi"/>
        </w:rPr>
        <w:t xml:space="preserve">common </w:t>
      </w:r>
      <w:proofErr w:type="spellStart"/>
      <w:r w:rsidRPr="00EB58E1">
        <w:rPr>
          <w:rFonts w:asciiTheme="majorHAnsi" w:eastAsia="Verdana" w:hAnsiTheme="majorHAnsi" w:cstheme="minorHAnsi"/>
        </w:rPr>
        <w:t>Wadden</w:t>
      </w:r>
      <w:proofErr w:type="spellEnd"/>
      <w:r w:rsidRPr="00EB58E1">
        <w:rPr>
          <w:rFonts w:asciiTheme="majorHAnsi" w:eastAsia="Verdana" w:hAnsiTheme="majorHAnsi" w:cstheme="minorHAnsi"/>
        </w:rPr>
        <w:t xml:space="preserve"> Sea Secretariat</w:t>
      </w:r>
      <w:r>
        <w:rPr>
          <w:rFonts w:asciiTheme="majorHAnsi" w:eastAsia="Verdana" w:hAnsiTheme="majorHAnsi" w:cstheme="minorHAnsi"/>
        </w:rPr>
        <w:t xml:space="preserve"> (CWSS)</w:t>
      </w:r>
      <w:r w:rsidRPr="00EB58E1">
        <w:rPr>
          <w:rFonts w:asciiTheme="majorHAnsi" w:eastAsia="Verdana" w:hAnsiTheme="majorHAnsi" w:cstheme="minorHAnsi"/>
        </w:rPr>
        <w:t>.</w:t>
      </w:r>
      <w:r>
        <w:rPr>
          <w:rFonts w:asciiTheme="majorHAnsi" w:eastAsia="Verdana" w:hAnsiTheme="majorHAnsi" w:cstheme="minorHAnsi"/>
        </w:rPr>
        <w:t xml:space="preserve"> After the Leeuwarden Declaration the group was transformed into an expert group, giving the group a more permanent status not coupled to a specific (temporary) task. The group composition (see annex 2) was not changed. </w:t>
      </w:r>
    </w:p>
    <w:p w14:paraId="06660812" w14:textId="77777777" w:rsidR="00AC00B2" w:rsidRPr="00EB58E1" w:rsidRDefault="00AC00B2" w:rsidP="00AC00B2">
      <w:pPr>
        <w:pStyle w:val="DocumenttextinTimesNewRoman11"/>
        <w:rPr>
          <w:rFonts w:asciiTheme="majorHAnsi" w:hAnsiTheme="majorHAnsi" w:cs="Arial"/>
          <w:lang w:val="en-GB"/>
        </w:rPr>
      </w:pPr>
      <w:r>
        <w:t xml:space="preserve">Between 2011 and 2014 the </w:t>
      </w:r>
      <w:r w:rsidRPr="0085382C">
        <w:t xml:space="preserve">TG-C drafted a </w:t>
      </w:r>
      <w:hyperlink r:id="rId12" w:history="1">
        <w:r w:rsidRPr="0085382C">
          <w:rPr>
            <w:rStyle w:val="Hyperlink"/>
            <w:rFonts w:eastAsiaTheme="majorEastAsia"/>
            <w:color w:val="auto"/>
          </w:rPr>
          <w:t>trilateral strategy</w:t>
        </w:r>
      </w:hyperlink>
      <w:r w:rsidRPr="0085382C">
        <w:t xml:space="preserve"> on increasing the resilience of the </w:t>
      </w:r>
      <w:proofErr w:type="spellStart"/>
      <w:r w:rsidRPr="0085382C">
        <w:t>Wadden</w:t>
      </w:r>
      <w:proofErr w:type="spellEnd"/>
      <w:r w:rsidRPr="0085382C">
        <w:t xml:space="preserve"> Sea to the impacts of climate change</w:t>
      </w:r>
      <w:r>
        <w:t xml:space="preserve">. </w:t>
      </w:r>
      <w:r w:rsidRPr="00EB58E1">
        <w:rPr>
          <w:rFonts w:asciiTheme="majorHAnsi" w:hAnsiTheme="majorHAnsi"/>
        </w:rPr>
        <w:t>At the Tril</w:t>
      </w:r>
      <w:r>
        <w:rPr>
          <w:rFonts w:asciiTheme="majorHAnsi" w:hAnsiTheme="majorHAnsi"/>
        </w:rPr>
        <w:t xml:space="preserve">ateral Governmental Conference in </w:t>
      </w:r>
      <w:r w:rsidRPr="00EB58E1">
        <w:rPr>
          <w:rFonts w:asciiTheme="majorHAnsi" w:hAnsiTheme="majorHAnsi"/>
        </w:rPr>
        <w:t>February 2014</w:t>
      </w:r>
      <w:r>
        <w:rPr>
          <w:rFonts w:asciiTheme="majorHAnsi" w:hAnsiTheme="majorHAnsi"/>
        </w:rPr>
        <w:t xml:space="preserve"> the strategy</w:t>
      </w:r>
      <w:r w:rsidRPr="00EB58E1">
        <w:rPr>
          <w:rFonts w:asciiTheme="majorHAnsi" w:hAnsiTheme="majorHAnsi"/>
        </w:rPr>
        <w:t xml:space="preserve"> was adopted. </w:t>
      </w:r>
      <w:r>
        <w:rPr>
          <w:rFonts w:asciiTheme="majorHAnsi" w:hAnsiTheme="majorHAnsi"/>
        </w:rPr>
        <w:t xml:space="preserve">Between 2014 and 2018 the strategy was </w:t>
      </w:r>
      <w:proofErr w:type="gramStart"/>
      <w:r>
        <w:rPr>
          <w:rFonts w:asciiTheme="majorHAnsi" w:hAnsiTheme="majorHAnsi"/>
        </w:rPr>
        <w:t>implemented</w:t>
      </w:r>
      <w:proofErr w:type="gramEnd"/>
      <w:r>
        <w:rPr>
          <w:rFonts w:asciiTheme="majorHAnsi" w:hAnsiTheme="majorHAnsi"/>
        </w:rPr>
        <w:t xml:space="preserve"> and TG-C evaluated this. This is an ongoing process. In the Leeuwarden Declaration (2018) is re-confirmed that work on the implementation of the strategy </w:t>
      </w:r>
      <w:proofErr w:type="gramStart"/>
      <w:r>
        <w:rPr>
          <w:rFonts w:asciiTheme="majorHAnsi" w:hAnsiTheme="majorHAnsi"/>
        </w:rPr>
        <w:t>has to</w:t>
      </w:r>
      <w:proofErr w:type="gramEnd"/>
      <w:r>
        <w:rPr>
          <w:rFonts w:asciiTheme="majorHAnsi" w:hAnsiTheme="majorHAnsi"/>
        </w:rPr>
        <w:t xml:space="preserve"> continue. Also is stated that more research on the impact of climate change on the </w:t>
      </w:r>
      <w:proofErr w:type="spellStart"/>
      <w:r>
        <w:rPr>
          <w:rFonts w:asciiTheme="majorHAnsi" w:hAnsiTheme="majorHAnsi"/>
        </w:rPr>
        <w:t>Wadden</w:t>
      </w:r>
      <w:proofErr w:type="spellEnd"/>
      <w:r>
        <w:rPr>
          <w:rFonts w:asciiTheme="majorHAnsi" w:hAnsiTheme="majorHAnsi"/>
        </w:rPr>
        <w:t xml:space="preserve"> Sea (eco)system is needed as still a lot is unknown.</w:t>
      </w:r>
    </w:p>
    <w:p w14:paraId="13504913" w14:textId="77777777" w:rsidR="00AC00B2" w:rsidRPr="0085382C" w:rsidRDefault="00AC00B2" w:rsidP="00AC00B2">
      <w:pPr>
        <w:pStyle w:val="SubtitlesboldinArial12"/>
      </w:pPr>
      <w:bookmarkStart w:id="3" w:name="_Toc18322972"/>
      <w:r>
        <w:t>Scope w</w:t>
      </w:r>
      <w:r w:rsidRPr="0085382C">
        <w:t>orkplan</w:t>
      </w:r>
      <w:bookmarkEnd w:id="3"/>
      <w:r w:rsidRPr="0085382C">
        <w:t xml:space="preserve"> </w:t>
      </w:r>
    </w:p>
    <w:p w14:paraId="0A1009AA" w14:textId="77777777" w:rsidR="00AC00B2" w:rsidRPr="00EB58E1" w:rsidRDefault="00AC00B2" w:rsidP="00AC00B2">
      <w:pPr>
        <w:pStyle w:val="DocumenttextinTimesNewRoman11"/>
      </w:pPr>
      <w:r w:rsidRPr="00EB58E1">
        <w:t xml:space="preserve">This work plan describes the activities of </w:t>
      </w:r>
      <w:r>
        <w:t>E</w:t>
      </w:r>
      <w:r w:rsidRPr="00EB58E1">
        <w:t>G-C for the period 201</w:t>
      </w:r>
      <w:r>
        <w:t>9</w:t>
      </w:r>
      <w:r w:rsidRPr="00EB58E1">
        <w:t xml:space="preserve"> – 20</w:t>
      </w:r>
      <w:r>
        <w:t>22</w:t>
      </w:r>
      <w:r w:rsidRPr="00EB58E1">
        <w:t>. The last year of this period will mainly consist of (formal) preparations for the next trilateral governmental conference. This work plan focusses on activities and deliverables for 201</w:t>
      </w:r>
      <w:r>
        <w:t>9-2020</w:t>
      </w:r>
      <w:r w:rsidRPr="00EB58E1">
        <w:t xml:space="preserve">. This work plan </w:t>
      </w:r>
      <w:r>
        <w:t xml:space="preserve">is a living document. It </w:t>
      </w:r>
      <w:r w:rsidRPr="00EB58E1">
        <w:t xml:space="preserve">describes activities </w:t>
      </w:r>
      <w:r>
        <w:t xml:space="preserve">foreseen </w:t>
      </w:r>
      <w:r w:rsidRPr="00EB58E1">
        <w:t xml:space="preserve">at this moment. </w:t>
      </w:r>
      <w:r>
        <w:t xml:space="preserve">EG-C can be assigned by the </w:t>
      </w:r>
      <w:proofErr w:type="spellStart"/>
      <w:r>
        <w:t>Wadden</w:t>
      </w:r>
      <w:proofErr w:type="spellEnd"/>
      <w:r>
        <w:t xml:space="preserve"> </w:t>
      </w:r>
      <w:proofErr w:type="gramStart"/>
      <w:r>
        <w:t>Sea board</w:t>
      </w:r>
      <w:proofErr w:type="gramEnd"/>
      <w:r>
        <w:t xml:space="preserve"> to do other work (see Terms of Reference). </w:t>
      </w:r>
      <w:r w:rsidRPr="00EB58E1">
        <w:t xml:space="preserve">The plan will be updated </w:t>
      </w:r>
      <w:r>
        <w:t>if required</w:t>
      </w:r>
      <w:r w:rsidRPr="00EB58E1">
        <w:t>.</w:t>
      </w:r>
      <w:r>
        <w:t xml:space="preserve"> This present version has no formal status and </w:t>
      </w:r>
      <w:r w:rsidRPr="00EB58E1">
        <w:t xml:space="preserve">is intended for internal </w:t>
      </w:r>
      <w:r>
        <w:t xml:space="preserve">use by EG-C. </w:t>
      </w:r>
    </w:p>
    <w:p w14:paraId="244F753C" w14:textId="77777777" w:rsidR="00A90832" w:rsidRDefault="00A90832" w:rsidP="00AC00B2">
      <w:pPr>
        <w:pStyle w:val="SubtitlesboldinArial12"/>
      </w:pPr>
    </w:p>
    <w:p w14:paraId="1751344C" w14:textId="77777777" w:rsidR="00A90832" w:rsidRDefault="00A90832" w:rsidP="00AC00B2">
      <w:pPr>
        <w:pStyle w:val="SubtitlesboldinArial12"/>
      </w:pPr>
    </w:p>
    <w:p w14:paraId="2150159D" w14:textId="77777777" w:rsidR="00A90832" w:rsidRDefault="00A90832" w:rsidP="00AC00B2">
      <w:pPr>
        <w:pStyle w:val="SubtitlesboldinArial12"/>
      </w:pPr>
    </w:p>
    <w:p w14:paraId="1859DEE3" w14:textId="77777777" w:rsidR="00A90832" w:rsidRDefault="00A90832" w:rsidP="00AC00B2">
      <w:pPr>
        <w:pStyle w:val="SubtitlesboldinArial12"/>
      </w:pPr>
    </w:p>
    <w:p w14:paraId="4AC85C71" w14:textId="77777777" w:rsidR="00AC00B2" w:rsidRPr="003E7134" w:rsidRDefault="00AC00B2" w:rsidP="00AC00B2">
      <w:pPr>
        <w:pStyle w:val="SubtitlesboldinArial12"/>
      </w:pPr>
      <w:r w:rsidRPr="003E7134">
        <w:lastRenderedPageBreak/>
        <w:t>Leeuwarden Declaration</w:t>
      </w:r>
    </w:p>
    <w:p w14:paraId="038F3AD0" w14:textId="77777777" w:rsidR="00AC00B2" w:rsidRPr="003E7134" w:rsidRDefault="00AC00B2" w:rsidP="00AC00B2">
      <w:pPr>
        <w:pStyle w:val="DocumenttextinTimesNewRoman11"/>
      </w:pPr>
      <w:r w:rsidRPr="003E7134">
        <w:t xml:space="preserve">All tasks of EG-C comply with </w:t>
      </w:r>
      <w:r>
        <w:t>the of the Leeuwarden Declaration. It is noted that the work of EG-C is limited to climate adaptation.</w:t>
      </w:r>
    </w:p>
    <w:p w14:paraId="28CFF649" w14:textId="77777777" w:rsidR="00AC00B2" w:rsidRPr="003E7134" w:rsidRDefault="00AC00B2" w:rsidP="00AC00B2">
      <w:pPr>
        <w:pStyle w:val="DocumenttextinTimesNewRoman11"/>
        <w:rPr>
          <w:i/>
          <w:sz w:val="18"/>
        </w:rPr>
      </w:pPr>
      <w:r>
        <w:rPr>
          <w:i/>
          <w:sz w:val="18"/>
        </w:rPr>
        <w:br/>
      </w:r>
      <w:r w:rsidRPr="003E7134">
        <w:rPr>
          <w:i/>
          <w:sz w:val="18"/>
        </w:rPr>
        <w:t xml:space="preserve">§27. Instruct the </w:t>
      </w:r>
      <w:proofErr w:type="spellStart"/>
      <w:r w:rsidRPr="003E7134">
        <w:rPr>
          <w:i/>
          <w:sz w:val="18"/>
        </w:rPr>
        <w:t>Wadden</w:t>
      </w:r>
      <w:proofErr w:type="spellEnd"/>
      <w:r w:rsidRPr="003E7134">
        <w:rPr>
          <w:i/>
          <w:sz w:val="18"/>
        </w:rPr>
        <w:t xml:space="preserve"> </w:t>
      </w:r>
      <w:proofErr w:type="gramStart"/>
      <w:r w:rsidRPr="003E7134">
        <w:rPr>
          <w:i/>
          <w:sz w:val="18"/>
        </w:rPr>
        <w:t>Sea Board</w:t>
      </w:r>
      <w:proofErr w:type="gramEnd"/>
      <w:r w:rsidRPr="003E7134">
        <w:rPr>
          <w:i/>
          <w:sz w:val="18"/>
        </w:rPr>
        <w:t xml:space="preserve"> to continue implementing the Trilateral Climate Change Adaptation Strategy and update the priorities contained therein where needed;</w:t>
      </w:r>
    </w:p>
    <w:p w14:paraId="4D281540" w14:textId="77777777" w:rsidR="00AC00B2" w:rsidRDefault="00AC00B2" w:rsidP="00AC00B2">
      <w:pPr>
        <w:pStyle w:val="DocumenttextinTimesNewRoman11"/>
        <w:rPr>
          <w:rFonts w:ascii="Verdana" w:eastAsiaTheme="majorEastAsia" w:hAnsi="Verdana" w:cstheme="majorBidi"/>
          <w:bCs/>
          <w:sz w:val="24"/>
          <w:szCs w:val="28"/>
        </w:rPr>
      </w:pPr>
      <w:r>
        <w:rPr>
          <w:i/>
          <w:sz w:val="18"/>
        </w:rPr>
        <w:br/>
      </w:r>
      <w:r w:rsidRPr="003E7134">
        <w:rPr>
          <w:i/>
          <w:sz w:val="18"/>
        </w:rPr>
        <w:t xml:space="preserve">§28. Request the </w:t>
      </w:r>
      <w:proofErr w:type="spellStart"/>
      <w:r w:rsidRPr="003E7134">
        <w:rPr>
          <w:i/>
          <w:sz w:val="18"/>
        </w:rPr>
        <w:t>Wadden</w:t>
      </w:r>
      <w:proofErr w:type="spellEnd"/>
      <w:r w:rsidRPr="003E7134">
        <w:rPr>
          <w:i/>
          <w:sz w:val="18"/>
        </w:rPr>
        <w:t xml:space="preserve"> </w:t>
      </w:r>
      <w:proofErr w:type="gramStart"/>
      <w:r w:rsidRPr="003E7134">
        <w:rPr>
          <w:i/>
          <w:sz w:val="18"/>
        </w:rPr>
        <w:t>Sea Board</w:t>
      </w:r>
      <w:proofErr w:type="gramEnd"/>
      <w:r w:rsidRPr="003E7134">
        <w:rPr>
          <w:i/>
          <w:sz w:val="18"/>
        </w:rPr>
        <w:t xml:space="preserve"> to determine together with its scientific partners which investigations are needed to better understand the impacts of climate change on the </w:t>
      </w:r>
      <w:proofErr w:type="spellStart"/>
      <w:r w:rsidRPr="003E7134">
        <w:rPr>
          <w:i/>
          <w:sz w:val="18"/>
        </w:rPr>
        <w:t>Wadden</w:t>
      </w:r>
      <w:proofErr w:type="spellEnd"/>
      <w:r w:rsidRPr="003E7134">
        <w:rPr>
          <w:i/>
          <w:sz w:val="18"/>
        </w:rPr>
        <w:t xml:space="preserve"> Sea ecosystem, for example on primary production and alien species, and to be prepared to enhance the level of adequate management to safeguard the Outstanding Universal Value of the </w:t>
      </w:r>
      <w:proofErr w:type="spellStart"/>
      <w:r w:rsidRPr="003E7134">
        <w:rPr>
          <w:i/>
          <w:sz w:val="18"/>
        </w:rPr>
        <w:t>Wadden</w:t>
      </w:r>
      <w:proofErr w:type="spellEnd"/>
      <w:r w:rsidRPr="003E7134">
        <w:rPr>
          <w:i/>
          <w:sz w:val="18"/>
        </w:rPr>
        <w:t xml:space="preserve"> Sea;</w:t>
      </w:r>
      <w:r>
        <w:br w:type="page"/>
      </w:r>
    </w:p>
    <w:p w14:paraId="15C42413" w14:textId="77777777" w:rsidR="00AC00B2" w:rsidRPr="0097757D" w:rsidRDefault="00AC00B2" w:rsidP="00AC00B2">
      <w:pPr>
        <w:pStyle w:val="Documenttitle"/>
      </w:pPr>
      <w:bookmarkStart w:id="4" w:name="_Toc18322973"/>
      <w:r>
        <w:lastRenderedPageBreak/>
        <w:t>2. Goals and objectives</w:t>
      </w:r>
      <w:bookmarkEnd w:id="4"/>
    </w:p>
    <w:p w14:paraId="20A8AEFE" w14:textId="77777777" w:rsidR="00AC00B2" w:rsidRDefault="00AC00B2" w:rsidP="00AC00B2">
      <w:pPr>
        <w:pStyle w:val="DocumenttextinTimesNewRoman11"/>
      </w:pPr>
      <w:r>
        <w:t xml:space="preserve">The basis of the work for EG-C in the period 2019 – 2022 is described in the terms </w:t>
      </w:r>
      <w:r w:rsidRPr="00EB58E1">
        <w:t>of reference.</w:t>
      </w:r>
      <w:r>
        <w:t xml:space="preserve"> The term of reference </w:t>
      </w:r>
      <w:proofErr w:type="gramStart"/>
      <w:r w:rsidRPr="00EB58E1">
        <w:t>have</w:t>
      </w:r>
      <w:proofErr w:type="gramEnd"/>
      <w:r w:rsidRPr="00EB58E1">
        <w:t xml:space="preserve"> been adopted by the </w:t>
      </w:r>
      <w:proofErr w:type="spellStart"/>
      <w:r w:rsidRPr="00EB58E1">
        <w:t>Wadden</w:t>
      </w:r>
      <w:proofErr w:type="spellEnd"/>
      <w:r w:rsidRPr="00EB58E1">
        <w:t xml:space="preserve"> Sea Board </w:t>
      </w:r>
      <w:r>
        <w:t xml:space="preserve">and describe objective, tasks and deliverables. </w:t>
      </w:r>
    </w:p>
    <w:p w14:paraId="024E01B2" w14:textId="77777777" w:rsidR="00AC00B2" w:rsidRPr="0085382C" w:rsidRDefault="00AC00B2" w:rsidP="00AC00B2">
      <w:pPr>
        <w:pStyle w:val="DocumenttextinTimesNewRoman11"/>
        <w:rPr>
          <w:lang w:val="en-GB"/>
        </w:rPr>
      </w:pPr>
      <w:r>
        <w:t>The main objective of tri-lateral cooperation within EG-C for the period 2019 – 2020 is: “</w:t>
      </w:r>
      <w:r w:rsidRPr="0085382C">
        <w:t xml:space="preserve">Coordinated trilateral policies for enhancing the resilience of the </w:t>
      </w:r>
      <w:proofErr w:type="spellStart"/>
      <w:r w:rsidRPr="0085382C">
        <w:t>Wadden</w:t>
      </w:r>
      <w:proofErr w:type="spellEnd"/>
      <w:r w:rsidRPr="0085382C">
        <w:t xml:space="preserve"> Sea ecosystem to impacts of climate change</w:t>
      </w:r>
      <w:r>
        <w:t>”. In the review of the TWSC (spring 2019) EG-C was instructed to provide a stronger link with the other groups.</w:t>
      </w:r>
    </w:p>
    <w:p w14:paraId="05A3BEB8" w14:textId="77777777" w:rsidR="00AC00B2" w:rsidRPr="00EB58E1" w:rsidRDefault="00AC00B2" w:rsidP="00AC00B2">
      <w:pPr>
        <w:pStyle w:val="SubtitlesboldinArial12"/>
      </w:pPr>
      <w:bookmarkStart w:id="5" w:name="_Toc18322974"/>
      <w:r w:rsidRPr="00EB58E1">
        <w:t>Tasks and deliverables</w:t>
      </w:r>
      <w:bookmarkEnd w:id="5"/>
    </w:p>
    <w:p w14:paraId="75D83D09" w14:textId="77777777" w:rsidR="00AC00B2" w:rsidRPr="00EB58E1" w:rsidRDefault="00AC00B2" w:rsidP="00AC00B2">
      <w:pPr>
        <w:pStyle w:val="DocumenttextinTimesNewRoman11"/>
      </w:pPr>
      <w:r w:rsidRPr="00EB58E1">
        <w:t xml:space="preserve">Four </w:t>
      </w:r>
      <w:proofErr w:type="gramStart"/>
      <w:r w:rsidRPr="00EB58E1">
        <w:t>task</w:t>
      </w:r>
      <w:proofErr w:type="gramEnd"/>
      <w:r w:rsidRPr="00EB58E1">
        <w:t xml:space="preserve"> are assigned to </w:t>
      </w:r>
      <w:r>
        <w:t>E</w:t>
      </w:r>
      <w:r w:rsidRPr="00EB58E1">
        <w:t>G-C in the terms of reference:</w:t>
      </w:r>
    </w:p>
    <w:p w14:paraId="03AA68D7" w14:textId="77777777" w:rsidR="00AC00B2" w:rsidRPr="0062530A" w:rsidRDefault="00AC00B2" w:rsidP="00F7706D">
      <w:pPr>
        <w:pStyle w:val="DocumenttextinTimesNewRoman11"/>
        <w:numPr>
          <w:ilvl w:val="0"/>
          <w:numId w:val="15"/>
        </w:numPr>
        <w:rPr>
          <w:rFonts w:cs="Arial"/>
        </w:rPr>
      </w:pPr>
      <w:r>
        <w:rPr>
          <w:rFonts w:cs="Arial"/>
        </w:rPr>
        <w:t>M</w:t>
      </w:r>
      <w:r w:rsidRPr="0062530A">
        <w:rPr>
          <w:rFonts w:cs="Arial"/>
        </w:rPr>
        <w:t xml:space="preserve">onitor and stimulate the implementation of the trilateral climate change adaptation strategy (CCAS) and update the priorities contained therein where </w:t>
      </w:r>
      <w:proofErr w:type="gramStart"/>
      <w:r w:rsidRPr="0062530A">
        <w:rPr>
          <w:rFonts w:cs="Arial"/>
        </w:rPr>
        <w:t>needed;</w:t>
      </w:r>
      <w:proofErr w:type="gramEnd"/>
    </w:p>
    <w:p w14:paraId="3B84BDEC" w14:textId="77777777" w:rsidR="00AC00B2" w:rsidRPr="0062530A" w:rsidRDefault="00AC00B2" w:rsidP="00F7706D">
      <w:pPr>
        <w:pStyle w:val="DocumenttextinTimesNewRoman11"/>
        <w:numPr>
          <w:ilvl w:val="0"/>
          <w:numId w:val="15"/>
        </w:numPr>
        <w:rPr>
          <w:rFonts w:cs="Arial"/>
        </w:rPr>
      </w:pPr>
      <w:r w:rsidRPr="0062530A">
        <w:rPr>
          <w:rFonts w:cs="Arial"/>
        </w:rPr>
        <w:t xml:space="preserve">Stimulate and support exchange of knowledge on effects of climate change with respect to morphology and biology of the </w:t>
      </w:r>
      <w:proofErr w:type="spellStart"/>
      <w:r w:rsidRPr="0062530A">
        <w:rPr>
          <w:rFonts w:cs="Arial"/>
        </w:rPr>
        <w:t>Wadden</w:t>
      </w:r>
      <w:proofErr w:type="spellEnd"/>
      <w:r w:rsidRPr="0062530A">
        <w:rPr>
          <w:rFonts w:cs="Arial"/>
        </w:rPr>
        <w:t xml:space="preserve"> Sea and possible adaptation </w:t>
      </w:r>
      <w:proofErr w:type="gramStart"/>
      <w:r w:rsidRPr="0062530A">
        <w:rPr>
          <w:rFonts w:cs="Arial"/>
        </w:rPr>
        <w:t>measures;</w:t>
      </w:r>
      <w:proofErr w:type="gramEnd"/>
    </w:p>
    <w:p w14:paraId="6E76DAF4" w14:textId="77777777" w:rsidR="00AC00B2" w:rsidRPr="0062530A" w:rsidRDefault="00AC00B2" w:rsidP="00F7706D">
      <w:pPr>
        <w:pStyle w:val="DocumenttextinTimesNewRoman11"/>
        <w:numPr>
          <w:ilvl w:val="0"/>
          <w:numId w:val="15"/>
        </w:numPr>
        <w:rPr>
          <w:rFonts w:cs="Arial"/>
        </w:rPr>
      </w:pPr>
      <w:r w:rsidRPr="0062530A">
        <w:rPr>
          <w:rFonts w:cs="Arial"/>
        </w:rPr>
        <w:t>Contribute/review relevant chapters of the Quality Status Report (if applicable</w:t>
      </w:r>
      <w:proofErr w:type="gramStart"/>
      <w:r w:rsidRPr="0062530A">
        <w:rPr>
          <w:rFonts w:cs="Arial"/>
        </w:rPr>
        <w:t>);</w:t>
      </w:r>
      <w:proofErr w:type="gramEnd"/>
    </w:p>
    <w:p w14:paraId="60BAA2C6" w14:textId="77777777" w:rsidR="00AC00B2" w:rsidRPr="0062530A" w:rsidRDefault="00AC00B2" w:rsidP="00F7706D">
      <w:pPr>
        <w:pStyle w:val="DocumenttextinTimesNewRoman11"/>
        <w:numPr>
          <w:ilvl w:val="0"/>
          <w:numId w:val="15"/>
        </w:numPr>
        <w:rPr>
          <w:rFonts w:cs="Arial"/>
        </w:rPr>
      </w:pPr>
      <w:r w:rsidRPr="0062530A">
        <w:rPr>
          <w:rFonts w:cs="Arial"/>
        </w:rPr>
        <w:t>Advise/support implementation of the trilateral research agenda and prioritization of research (with respect to the topic of climate change adaptation and required system knowledge</w:t>
      </w:r>
      <w:proofErr w:type="gramStart"/>
      <w:r w:rsidRPr="0062530A">
        <w:rPr>
          <w:rFonts w:cs="Arial"/>
        </w:rPr>
        <w:t>);</w:t>
      </w:r>
      <w:proofErr w:type="gramEnd"/>
    </w:p>
    <w:p w14:paraId="73036190" w14:textId="77777777" w:rsidR="00AC00B2" w:rsidRPr="0062530A" w:rsidRDefault="00AC00B2" w:rsidP="00F7706D">
      <w:pPr>
        <w:pStyle w:val="DocumenttextinTimesNewRoman11"/>
        <w:numPr>
          <w:ilvl w:val="0"/>
          <w:numId w:val="15"/>
        </w:numPr>
        <w:rPr>
          <w:rFonts w:cs="Arial"/>
        </w:rPr>
      </w:pPr>
      <w:r w:rsidRPr="0062530A">
        <w:rPr>
          <w:rFonts w:cs="Arial"/>
        </w:rPr>
        <w:t xml:space="preserve">Implement and/or coordinate any other activities and projects assigned by the </w:t>
      </w:r>
      <w:proofErr w:type="spellStart"/>
      <w:r w:rsidRPr="0062530A">
        <w:rPr>
          <w:rFonts w:cs="Arial"/>
        </w:rPr>
        <w:t>Wadden</w:t>
      </w:r>
      <w:proofErr w:type="spellEnd"/>
      <w:r w:rsidRPr="0062530A">
        <w:rPr>
          <w:rFonts w:cs="Arial"/>
        </w:rPr>
        <w:t xml:space="preserve"> </w:t>
      </w:r>
      <w:proofErr w:type="gramStart"/>
      <w:r w:rsidRPr="0062530A">
        <w:rPr>
          <w:rFonts w:cs="Arial"/>
        </w:rPr>
        <w:t>Sea Board</w:t>
      </w:r>
      <w:proofErr w:type="gramEnd"/>
      <w:r w:rsidRPr="0062530A">
        <w:rPr>
          <w:rFonts w:cs="Arial"/>
        </w:rPr>
        <w:t>.</w:t>
      </w:r>
    </w:p>
    <w:p w14:paraId="63C2D722" w14:textId="77777777" w:rsidR="00AC00B2" w:rsidRPr="00EB58E1" w:rsidRDefault="00AC00B2" w:rsidP="00AC00B2">
      <w:pPr>
        <w:pStyle w:val="DocumenttextinTimesNewRoman11"/>
      </w:pPr>
      <w:r w:rsidRPr="00EB58E1">
        <w:t xml:space="preserve">Further the following deliverables are to be produced by </w:t>
      </w:r>
      <w:r>
        <w:t>EG-</w:t>
      </w:r>
      <w:r w:rsidRPr="00EB58E1">
        <w:t>C:</w:t>
      </w:r>
    </w:p>
    <w:p w14:paraId="44C41D13" w14:textId="77777777" w:rsidR="00AC00B2" w:rsidRPr="0062530A" w:rsidRDefault="00AC00B2" w:rsidP="00F7706D">
      <w:pPr>
        <w:pStyle w:val="DocumenttextinTimesNewRoman11"/>
        <w:numPr>
          <w:ilvl w:val="0"/>
          <w:numId w:val="16"/>
        </w:numPr>
      </w:pPr>
      <w:r>
        <w:t>U</w:t>
      </w:r>
      <w:r w:rsidRPr="0062530A">
        <w:t>pdated list of actions for implementation of the trilateral CCAS</w:t>
      </w:r>
    </w:p>
    <w:p w14:paraId="329C470F" w14:textId="77777777" w:rsidR="00AC00B2" w:rsidRPr="0062530A" w:rsidRDefault="00AC00B2" w:rsidP="00F7706D">
      <w:pPr>
        <w:pStyle w:val="DocumenttextinTimesNewRoman11"/>
        <w:numPr>
          <w:ilvl w:val="0"/>
          <w:numId w:val="16"/>
        </w:numPr>
      </w:pPr>
      <w:r w:rsidRPr="0062530A">
        <w:t>Recommendations for amending and initiating trilateral policies and, as appropriate, pilot projects for climate change adaptation</w:t>
      </w:r>
    </w:p>
    <w:p w14:paraId="305EC62B" w14:textId="77777777" w:rsidR="00AC00B2" w:rsidRPr="0062530A" w:rsidRDefault="00AC00B2" w:rsidP="00F7706D">
      <w:pPr>
        <w:pStyle w:val="DocumenttextinTimesNewRoman11"/>
        <w:numPr>
          <w:ilvl w:val="0"/>
          <w:numId w:val="16"/>
        </w:numPr>
      </w:pPr>
      <w:r w:rsidRPr="0062530A">
        <w:t>Chapters of the Quality Status Report (if applicable)</w:t>
      </w:r>
    </w:p>
    <w:p w14:paraId="3EE5308B" w14:textId="77777777" w:rsidR="00AC00B2" w:rsidRPr="0062530A" w:rsidRDefault="00AC00B2" w:rsidP="00F7706D">
      <w:pPr>
        <w:pStyle w:val="DocumenttextinTimesNewRoman11"/>
        <w:numPr>
          <w:ilvl w:val="0"/>
          <w:numId w:val="16"/>
        </w:numPr>
      </w:pPr>
      <w:r w:rsidRPr="0062530A">
        <w:t xml:space="preserve">Maintenance of the trilateral knowledge platform </w:t>
      </w:r>
    </w:p>
    <w:p w14:paraId="798424ED" w14:textId="77777777" w:rsidR="00AC00B2" w:rsidRPr="0062530A" w:rsidRDefault="00AC00B2" w:rsidP="00F7706D">
      <w:pPr>
        <w:pStyle w:val="DocumenttextinTimesNewRoman11"/>
        <w:numPr>
          <w:ilvl w:val="0"/>
          <w:numId w:val="16"/>
        </w:numPr>
      </w:pPr>
      <w:r w:rsidRPr="0062530A">
        <w:t xml:space="preserve">Trilateral Workshop/symposia on climate change adaptation on relevant topics. </w:t>
      </w:r>
    </w:p>
    <w:p w14:paraId="5D898F88" w14:textId="77777777" w:rsidR="00A90832" w:rsidRDefault="00A90832" w:rsidP="00AC00B2">
      <w:pPr>
        <w:pStyle w:val="SubtitlesboldinArial12"/>
      </w:pPr>
      <w:bookmarkStart w:id="6" w:name="_Toc18322975"/>
    </w:p>
    <w:p w14:paraId="015442EE" w14:textId="77777777" w:rsidR="00A90832" w:rsidRDefault="00A90832" w:rsidP="00AC00B2">
      <w:pPr>
        <w:pStyle w:val="SubtitlesboldinArial12"/>
      </w:pPr>
    </w:p>
    <w:p w14:paraId="189854DE" w14:textId="77777777" w:rsidR="00A90832" w:rsidRDefault="00A90832" w:rsidP="00AC00B2">
      <w:pPr>
        <w:pStyle w:val="SubtitlesboldinArial12"/>
      </w:pPr>
    </w:p>
    <w:p w14:paraId="26FC892A" w14:textId="77777777" w:rsidR="00A90832" w:rsidRDefault="00A90832" w:rsidP="00AC00B2">
      <w:pPr>
        <w:pStyle w:val="SubtitlesboldinArial12"/>
      </w:pPr>
    </w:p>
    <w:p w14:paraId="4126DE4C" w14:textId="77777777" w:rsidR="00A90832" w:rsidRDefault="00A90832" w:rsidP="00AC00B2">
      <w:pPr>
        <w:pStyle w:val="SubtitlesboldinArial12"/>
      </w:pPr>
    </w:p>
    <w:p w14:paraId="0B2AD720" w14:textId="77777777" w:rsidR="00A90832" w:rsidRDefault="00A90832" w:rsidP="00AC00B2">
      <w:pPr>
        <w:pStyle w:val="SubtitlesboldinArial12"/>
      </w:pPr>
    </w:p>
    <w:p w14:paraId="058BA9C4" w14:textId="77777777" w:rsidR="00A90832" w:rsidRDefault="00A90832" w:rsidP="00AC00B2">
      <w:pPr>
        <w:pStyle w:val="SubtitlesboldinArial12"/>
      </w:pPr>
    </w:p>
    <w:p w14:paraId="59FC6E16" w14:textId="77777777" w:rsidR="00A90832" w:rsidRDefault="00A90832" w:rsidP="00AC00B2">
      <w:pPr>
        <w:pStyle w:val="SubtitlesboldinArial12"/>
      </w:pPr>
    </w:p>
    <w:p w14:paraId="44183070" w14:textId="77777777" w:rsidR="00A90832" w:rsidRDefault="00A90832" w:rsidP="00AC00B2">
      <w:pPr>
        <w:pStyle w:val="SubtitlesboldinArial12"/>
      </w:pPr>
    </w:p>
    <w:p w14:paraId="6F07087C" w14:textId="77777777" w:rsidR="00AC00B2" w:rsidRPr="00EB58E1" w:rsidRDefault="00AC00B2" w:rsidP="00AC00B2">
      <w:pPr>
        <w:pStyle w:val="SubtitlesboldinArial12"/>
      </w:pPr>
      <w:r>
        <w:lastRenderedPageBreak/>
        <w:t xml:space="preserve">Envisaged </w:t>
      </w:r>
      <w:r w:rsidRPr="00EB58E1">
        <w:t>results for 20</w:t>
      </w:r>
      <w:r>
        <w:t>22</w:t>
      </w:r>
      <w:bookmarkEnd w:id="6"/>
    </w:p>
    <w:p w14:paraId="7BDD680B" w14:textId="77777777" w:rsidR="00AC00B2" w:rsidRPr="00EB58E1" w:rsidRDefault="00AC00B2" w:rsidP="00AC00B2">
      <w:pPr>
        <w:pStyle w:val="DocumenttextinTimesNewRoman11"/>
      </w:pPr>
      <w:r w:rsidRPr="00EB58E1">
        <w:t xml:space="preserve">An important </w:t>
      </w:r>
      <w:r>
        <w:t xml:space="preserve">item of </w:t>
      </w:r>
      <w:r w:rsidRPr="00EB58E1">
        <w:t xml:space="preserve">this work plan is what </w:t>
      </w:r>
      <w:r>
        <w:t>E</w:t>
      </w:r>
      <w:r w:rsidRPr="00EB58E1">
        <w:t xml:space="preserve">G-C intends to deliver to the next trilateral ministerial conference. Above mentioned tasks and deliverables from the terms of reference do not directly define this. The ambition of </w:t>
      </w:r>
      <w:r>
        <w:t>E</w:t>
      </w:r>
      <w:r w:rsidRPr="00EB58E1">
        <w:t>G-C is to prepare the following three products:</w:t>
      </w:r>
    </w:p>
    <w:p w14:paraId="77ED5685" w14:textId="77777777" w:rsidR="00AC00B2" w:rsidRPr="00EB58E1" w:rsidRDefault="00AC00B2" w:rsidP="00F7706D">
      <w:pPr>
        <w:pStyle w:val="DocumenttextinTimesNewRoman11"/>
        <w:numPr>
          <w:ilvl w:val="0"/>
          <w:numId w:val="17"/>
        </w:numPr>
      </w:pPr>
      <w:r w:rsidRPr="00EB58E1">
        <w:t>Progress report on (the implementation of) the trilateral climate change adaptation strategy</w:t>
      </w:r>
      <w:r>
        <w:t xml:space="preserve"> (TCCAS)</w:t>
      </w:r>
      <w:r w:rsidRPr="00EB58E1">
        <w:t xml:space="preserve">; </w:t>
      </w:r>
      <w:r>
        <w:br/>
        <w:t xml:space="preserve">The progress report describes implementation of TCCAS, possible improvements, changes to the strategy and recommendations for next </w:t>
      </w:r>
      <w:proofErr w:type="gramStart"/>
      <w:r>
        <w:t>4 year</w:t>
      </w:r>
      <w:proofErr w:type="gramEnd"/>
      <w:r>
        <w:t xml:space="preserve"> period of tri-lateral cooperation, including updated priorities for climate change adaptation.</w:t>
      </w:r>
    </w:p>
    <w:p w14:paraId="671D1524" w14:textId="77777777" w:rsidR="00AC00B2" w:rsidRPr="00EB58E1" w:rsidRDefault="00AC00B2" w:rsidP="00F7706D">
      <w:pPr>
        <w:pStyle w:val="DocumenttextinTimesNewRoman11"/>
        <w:numPr>
          <w:ilvl w:val="0"/>
          <w:numId w:val="17"/>
        </w:numPr>
      </w:pPr>
      <w:r>
        <w:t xml:space="preserve">Report on the vulnerability of the </w:t>
      </w:r>
      <w:proofErr w:type="spellStart"/>
      <w:r>
        <w:t>Wadden</w:t>
      </w:r>
      <w:proofErr w:type="spellEnd"/>
      <w:r>
        <w:t xml:space="preserve"> Sea (eco)system to climate change.</w:t>
      </w:r>
      <w:r>
        <w:br/>
        <w:t xml:space="preserve">In this report the outcome of a recently started process on the development of a climate vulnerability index (CVI) will be described. </w:t>
      </w:r>
    </w:p>
    <w:p w14:paraId="61C0E469" w14:textId="77777777" w:rsidR="00AC00B2" w:rsidRDefault="00AC00B2" w:rsidP="00AC00B2">
      <w:pPr>
        <w:pStyle w:val="DocumenttextinTimesNewRoman11"/>
      </w:pPr>
    </w:p>
    <w:p w14:paraId="40078449" w14:textId="77777777" w:rsidR="00AC00B2" w:rsidRDefault="00AC00B2" w:rsidP="00AC00B2">
      <w:pPr>
        <w:rPr>
          <w:b/>
        </w:rPr>
      </w:pPr>
    </w:p>
    <w:p w14:paraId="7B6AACD2" w14:textId="77777777" w:rsidR="00AC00B2" w:rsidRDefault="00AC00B2" w:rsidP="00AC00B2">
      <w:pPr>
        <w:rPr>
          <w:rFonts w:ascii="Verdana" w:eastAsiaTheme="majorEastAsia" w:hAnsi="Verdana" w:cstheme="majorBidi"/>
          <w:bCs/>
          <w:szCs w:val="28"/>
        </w:rPr>
      </w:pPr>
      <w:r>
        <w:br w:type="page"/>
      </w:r>
    </w:p>
    <w:p w14:paraId="4674FF5B" w14:textId="77777777" w:rsidR="00AC00B2" w:rsidRPr="0097757D" w:rsidRDefault="00AC00B2" w:rsidP="00AC00B2">
      <w:pPr>
        <w:pStyle w:val="Documenttitle"/>
      </w:pPr>
      <w:bookmarkStart w:id="7" w:name="_Toc18322976"/>
      <w:r>
        <w:lastRenderedPageBreak/>
        <w:t>3. Description of activities</w:t>
      </w:r>
      <w:bookmarkEnd w:id="7"/>
    </w:p>
    <w:p w14:paraId="117524B2" w14:textId="77777777" w:rsidR="00AC00B2" w:rsidRDefault="00AC00B2" w:rsidP="00AC00B2">
      <w:pPr>
        <w:pStyle w:val="DocumenttextinTimesNewRoman11"/>
        <w:rPr>
          <w:rFonts w:cs="Arial"/>
        </w:rPr>
      </w:pPr>
      <w:r>
        <w:t xml:space="preserve">This chapter </w:t>
      </w:r>
      <w:r w:rsidRPr="00EB58E1">
        <w:t>further elaborates</w:t>
      </w:r>
      <w:r>
        <w:t xml:space="preserve"> work of EG-C</w:t>
      </w:r>
      <w:r w:rsidRPr="00EB58E1">
        <w:t xml:space="preserve">, including </w:t>
      </w:r>
      <w:r>
        <w:t xml:space="preserve">(preliminary) </w:t>
      </w:r>
      <w:r w:rsidRPr="00EB58E1">
        <w:t>planning and financial aspects</w:t>
      </w:r>
      <w:r>
        <w:t xml:space="preserve">. The activities required to fulfill </w:t>
      </w:r>
      <w:r w:rsidRPr="00EB58E1">
        <w:t xml:space="preserve">tasks </w:t>
      </w:r>
      <w:r>
        <w:t xml:space="preserve">#1, #2 and #4 from the terms of reference and to produce the deliverables are listed here. </w:t>
      </w:r>
      <w:r w:rsidRPr="00EB58E1">
        <w:t>Obviously, task</w:t>
      </w:r>
      <w:r>
        <w:t xml:space="preserve"> #3 and #5</w:t>
      </w:r>
      <w:r w:rsidRPr="00EB58E1">
        <w:t xml:space="preserve"> cannot be described on beforehand. </w:t>
      </w:r>
    </w:p>
    <w:p w14:paraId="560D83F3" w14:textId="77777777" w:rsidR="00AC00B2" w:rsidRPr="00EB58E1" w:rsidRDefault="00AC00B2" w:rsidP="00AC00B2">
      <w:pPr>
        <w:pStyle w:val="DocumenttextinTimesNewRoman11"/>
        <w:rPr>
          <w:rFonts w:ascii="Verdana" w:hAnsi="Verdana"/>
        </w:rPr>
      </w:pPr>
      <w:r w:rsidRPr="00EB58E1">
        <w:rPr>
          <w:rFonts w:ascii="Verdana" w:hAnsi="Verdana"/>
        </w:rPr>
        <w:t xml:space="preserve">The proposed activities of the task group climate are divided into four work packages. A general work package and three work packages contributing to the main </w:t>
      </w:r>
      <w:r>
        <w:rPr>
          <w:rFonts w:ascii="Verdana" w:hAnsi="Verdana"/>
        </w:rPr>
        <w:t>fields of work</w:t>
      </w:r>
      <w:r w:rsidRPr="00EB58E1">
        <w:rPr>
          <w:rFonts w:ascii="Verdana" w:hAnsi="Verdana"/>
        </w:rPr>
        <w:t>:</w:t>
      </w:r>
    </w:p>
    <w:p w14:paraId="5F8BDF76" w14:textId="77777777" w:rsidR="00AC00B2" w:rsidRPr="00A90832" w:rsidRDefault="00AC00B2" w:rsidP="00AC00B2">
      <w:pPr>
        <w:pStyle w:val="DocumenttextinTimesNewRoman11"/>
        <w:ind w:firstLine="720"/>
      </w:pPr>
      <w:r w:rsidRPr="00A90832">
        <w:t>WP1: General activities</w:t>
      </w:r>
    </w:p>
    <w:p w14:paraId="14089813" w14:textId="77777777" w:rsidR="00AC00B2" w:rsidRPr="00A90832" w:rsidRDefault="00AC00B2" w:rsidP="00AC00B2">
      <w:pPr>
        <w:pStyle w:val="DocumenttextinTimesNewRoman11"/>
        <w:ind w:firstLine="720"/>
      </w:pPr>
      <w:r w:rsidRPr="00A90832">
        <w:t>WP2: Trilateral climate change adaptation strategy</w:t>
      </w:r>
    </w:p>
    <w:p w14:paraId="28BEBB17" w14:textId="77777777" w:rsidR="00AC00B2" w:rsidRPr="00A90832" w:rsidRDefault="00AC00B2" w:rsidP="00AC00B2">
      <w:pPr>
        <w:pStyle w:val="DocumenttextinTimesNewRoman11"/>
        <w:ind w:firstLine="720"/>
      </w:pPr>
      <w:r w:rsidRPr="00A90832">
        <w:t xml:space="preserve">WP3: Trilateral cooperation and knowledge exchange </w:t>
      </w:r>
    </w:p>
    <w:p w14:paraId="381C1EF3" w14:textId="77777777" w:rsidR="00AC00B2" w:rsidRPr="00A90832" w:rsidRDefault="00AC00B2" w:rsidP="00AC00B2">
      <w:pPr>
        <w:pStyle w:val="DocumenttextinTimesNewRoman11"/>
        <w:ind w:firstLine="720"/>
      </w:pPr>
      <w:r w:rsidRPr="00A90832">
        <w:t>WP4: Climate Vulnerability Index (CVI)</w:t>
      </w:r>
    </w:p>
    <w:p w14:paraId="29DC0F98" w14:textId="77777777" w:rsidR="00AC00B2" w:rsidRPr="00EB58E1" w:rsidRDefault="00AC00B2" w:rsidP="00AC00B2">
      <w:pPr>
        <w:pStyle w:val="SubtitlesboldinArial12"/>
      </w:pPr>
      <w:bookmarkStart w:id="8" w:name="_Toc18322977"/>
      <w:r w:rsidRPr="00EB58E1">
        <w:t>WP1: general activities</w:t>
      </w:r>
      <w:bookmarkEnd w:id="8"/>
    </w:p>
    <w:p w14:paraId="7A4F0059" w14:textId="77777777" w:rsidR="00AC00B2" w:rsidRPr="00EB58E1" w:rsidRDefault="00AC00B2" w:rsidP="00AC00B2">
      <w:pPr>
        <w:pStyle w:val="DocumenttextinTimesNewRoman11"/>
      </w:pPr>
      <w:r w:rsidRPr="00EB58E1">
        <w:t xml:space="preserve">This work package </w:t>
      </w:r>
      <w:proofErr w:type="gramStart"/>
      <w:r w:rsidRPr="00EB58E1">
        <w:t>consist</w:t>
      </w:r>
      <w:proofErr w:type="gramEnd"/>
      <w:r w:rsidRPr="00EB58E1">
        <w:t xml:space="preserve"> of the general and continuous activities</w:t>
      </w:r>
      <w:r>
        <w:t xml:space="preserve">. These activities do not directly contribute to the </w:t>
      </w:r>
      <w:r w:rsidRPr="00EB58E1">
        <w:t>results in 2018</w:t>
      </w:r>
      <w:r>
        <w:t xml:space="preserve"> but are required for the process and general responsibilities of EG-C in the tri-lateral cooperation.</w:t>
      </w:r>
    </w:p>
    <w:p w14:paraId="43CD5722" w14:textId="77777777" w:rsidR="00AC00B2" w:rsidRPr="00A90832" w:rsidRDefault="00AC00B2" w:rsidP="00AC00B2">
      <w:pPr>
        <w:rPr>
          <w:b/>
          <w:i/>
        </w:rPr>
      </w:pPr>
      <w:r w:rsidRPr="00A90832">
        <w:rPr>
          <w:b/>
          <w:i/>
        </w:rPr>
        <w:t>Activities</w:t>
      </w:r>
    </w:p>
    <w:p w14:paraId="3794967C" w14:textId="77777777" w:rsidR="00AC00B2" w:rsidRPr="00A90832" w:rsidRDefault="00AC00B2" w:rsidP="00AC00B2">
      <w:pPr>
        <w:pStyle w:val="DocumenttextinTimesNewRoman11"/>
        <w:ind w:left="993" w:hanging="709"/>
      </w:pPr>
      <w:r w:rsidRPr="00A90832">
        <w:t>WP1.1 Organize regular EG-C meetings</w:t>
      </w:r>
      <w:r w:rsidRPr="00A90832">
        <w:br/>
        <w:t xml:space="preserve">The expert group will in principle meet </w:t>
      </w:r>
      <w:r w:rsidRPr="00A90832">
        <w:rPr>
          <w:highlight w:val="yellow"/>
        </w:rPr>
        <w:t>4 times a year</w:t>
      </w:r>
      <w:r w:rsidRPr="00A90832">
        <w:t>. In principle at least one meeting consists of a visit to a project/pilot site.</w:t>
      </w:r>
    </w:p>
    <w:p w14:paraId="5A5DD26F" w14:textId="77777777" w:rsidR="00AC00B2" w:rsidRPr="00A90832" w:rsidRDefault="00AC00B2" w:rsidP="00AC00B2">
      <w:pPr>
        <w:pStyle w:val="DocumenttextinTimesNewRoman11"/>
        <w:ind w:left="993" w:hanging="709"/>
      </w:pPr>
      <w:r w:rsidRPr="00A90832">
        <w:t xml:space="preserve">WP1.2 Regular reporting </w:t>
      </w:r>
      <w:r w:rsidRPr="00A90832">
        <w:br/>
        <w:t xml:space="preserve">The expert group will regularly report progress to CWSS. In principle via the meeting reports. If </w:t>
      </w:r>
      <w:proofErr w:type="gramStart"/>
      <w:r w:rsidRPr="00A90832">
        <w:t>necessary</w:t>
      </w:r>
      <w:proofErr w:type="gramEnd"/>
      <w:r w:rsidRPr="00A90832">
        <w:t xml:space="preserve"> the group will report (or raise issues) to the </w:t>
      </w:r>
      <w:proofErr w:type="spellStart"/>
      <w:r w:rsidRPr="00A90832">
        <w:t>Wadden</w:t>
      </w:r>
      <w:proofErr w:type="spellEnd"/>
      <w:r w:rsidRPr="00A90832">
        <w:t xml:space="preserve"> Sea Board. </w:t>
      </w:r>
    </w:p>
    <w:p w14:paraId="5C5EDFCA" w14:textId="77777777" w:rsidR="00AC00B2" w:rsidRPr="00A90832" w:rsidRDefault="00AC00B2" w:rsidP="00AC00B2">
      <w:pPr>
        <w:pStyle w:val="DocumenttextinTimesNewRoman11"/>
        <w:ind w:left="993" w:hanging="709"/>
      </w:pPr>
      <w:r w:rsidRPr="00A90832">
        <w:t>WP1.3 Contribute to the QSR (</w:t>
      </w:r>
      <w:r w:rsidRPr="00A90832">
        <w:rPr>
          <w:highlight w:val="yellow"/>
        </w:rPr>
        <w:t>PM</w:t>
      </w:r>
      <w:r w:rsidRPr="00A90832">
        <w:t>)</w:t>
      </w:r>
      <w:r w:rsidRPr="00A90832">
        <w:br/>
        <w:t xml:space="preserve">The TG-C was responsible for writing two chapters in the quality status report: Climate and Coastal defense. </w:t>
      </w:r>
      <w:proofErr w:type="gramStart"/>
      <w:r w:rsidRPr="00A90832">
        <w:t>At the moment</w:t>
      </w:r>
      <w:proofErr w:type="gramEnd"/>
      <w:r w:rsidRPr="00A90832">
        <w:t xml:space="preserve"> it is unclear when the QSR will be written again and what contribution is expected from EG-C (</w:t>
      </w:r>
      <w:r w:rsidRPr="00A90832">
        <w:rPr>
          <w:highlight w:val="yellow"/>
        </w:rPr>
        <w:t>PM</w:t>
      </w:r>
      <w:r w:rsidRPr="00A90832">
        <w:t xml:space="preserve">). </w:t>
      </w:r>
    </w:p>
    <w:p w14:paraId="3EBC1EB3" w14:textId="77777777" w:rsidR="00AC00B2" w:rsidRPr="00A90832" w:rsidRDefault="00AC00B2" w:rsidP="00AC00B2">
      <w:pPr>
        <w:pStyle w:val="DocumenttextinTimesNewRoman11"/>
        <w:ind w:left="993" w:hanging="709"/>
      </w:pPr>
      <w:r w:rsidRPr="00A90832">
        <w:t>WP1.3 Advise on climate related issues</w:t>
      </w:r>
      <w:r w:rsidRPr="00A90832">
        <w:br/>
        <w:t xml:space="preserve">On request or unasked EG-C can advise the WSB or other entities of the trilateral cooperation. At the moment an </w:t>
      </w:r>
      <w:proofErr w:type="gramStart"/>
      <w:r w:rsidRPr="00A90832">
        <w:t>advise</w:t>
      </w:r>
      <w:proofErr w:type="gramEnd"/>
      <w:r w:rsidRPr="00A90832">
        <w:t xml:space="preserve"> on consequence of accelerated sea level rise is foreseen. </w:t>
      </w:r>
    </w:p>
    <w:p w14:paraId="51F29C75" w14:textId="77777777" w:rsidR="00AC00B2" w:rsidRPr="00A90832" w:rsidRDefault="00AC00B2" w:rsidP="00AC00B2">
      <w:pPr>
        <w:pStyle w:val="DocumenttextinTimesNewRoman11"/>
        <w:ind w:left="993" w:hanging="709"/>
      </w:pPr>
      <w:r w:rsidRPr="00A90832">
        <w:t>WP1.5 Advise/support implementation of the trilateral research agenda</w:t>
      </w:r>
      <w:r w:rsidRPr="00A90832">
        <w:br/>
        <w:t>Upon request of CWSS or the board, EG-C can advise on the elaboration and priorities of the trilateral research agenda</w:t>
      </w:r>
    </w:p>
    <w:p w14:paraId="63690FC4" w14:textId="77777777" w:rsidR="00AC00B2" w:rsidRDefault="00AC00B2" w:rsidP="00AC00B2">
      <w:pPr>
        <w:pStyle w:val="DocumenttextinTimesNewRoman11"/>
      </w:pPr>
    </w:p>
    <w:p w14:paraId="508EB52F" w14:textId="77777777" w:rsidR="00A90832" w:rsidRDefault="00A90832" w:rsidP="00AC00B2">
      <w:pPr>
        <w:pStyle w:val="DocumenttextinTimesNewRoman11"/>
      </w:pPr>
    </w:p>
    <w:p w14:paraId="0DC9A3E5" w14:textId="77777777" w:rsidR="00A90832" w:rsidRDefault="00A90832" w:rsidP="00AC00B2">
      <w:pPr>
        <w:pStyle w:val="DocumenttextinTimesNewRoman11"/>
      </w:pPr>
    </w:p>
    <w:p w14:paraId="0BA1372D" w14:textId="77777777" w:rsidR="00A90832" w:rsidRPr="00EB58E1" w:rsidRDefault="00A90832" w:rsidP="00AC00B2">
      <w:pPr>
        <w:pStyle w:val="DocumenttextinTimesNewRoman11"/>
      </w:pPr>
    </w:p>
    <w:p w14:paraId="42CE688D" w14:textId="77777777" w:rsidR="00AC00B2" w:rsidRPr="00A90832" w:rsidRDefault="00AC00B2" w:rsidP="00AC00B2">
      <w:pPr>
        <w:pStyle w:val="DocumenttextinTimesNewRoman11"/>
        <w:rPr>
          <w:b/>
          <w:i/>
        </w:rPr>
      </w:pPr>
      <w:r w:rsidRPr="00A90832">
        <w:rPr>
          <w:b/>
          <w:i/>
        </w:rPr>
        <w:lastRenderedPageBreak/>
        <w:t>Planning</w:t>
      </w:r>
    </w:p>
    <w:p w14:paraId="038DD3B3" w14:textId="77777777" w:rsidR="00AC00B2" w:rsidRPr="00EB58E1" w:rsidRDefault="00AC00B2" w:rsidP="00AC00B2">
      <w:pPr>
        <w:pStyle w:val="DocumenttextinTimesNewRoman11"/>
      </w:pPr>
      <w:r w:rsidRPr="00EB58E1">
        <w:t>Activities 1.1, 1.2 and 1.</w:t>
      </w:r>
      <w:r>
        <w:t>4</w:t>
      </w:r>
      <w:r w:rsidRPr="00EB58E1">
        <w:t xml:space="preserve"> are ongoing (</w:t>
      </w:r>
      <w:r>
        <w:t xml:space="preserve">therefore </w:t>
      </w:r>
      <w:r w:rsidRPr="00EB58E1">
        <w:t>not shown below). Planning for activity</w:t>
      </w:r>
      <w:r>
        <w:t xml:space="preserve"> </w:t>
      </w:r>
      <w:r w:rsidRPr="00EB58E1">
        <w:t>1.</w:t>
      </w:r>
      <w:r>
        <w:t>3 and 1.5</w:t>
      </w:r>
      <w:r w:rsidRPr="00EB58E1">
        <w:t xml:space="preserve"> is unknown </w:t>
      </w:r>
      <w:proofErr w:type="gramStart"/>
      <w:r w:rsidRPr="00EB58E1">
        <w:t>at the moment</w:t>
      </w:r>
      <w:proofErr w:type="gramEnd"/>
      <w:r w:rsidRPr="00EB58E1">
        <w:t xml:space="preserve">.  </w:t>
      </w:r>
    </w:p>
    <w:p w14:paraId="72FF31C5" w14:textId="77777777" w:rsidR="00AC00B2" w:rsidRPr="00EB58E1" w:rsidRDefault="00AC00B2" w:rsidP="00AC00B2">
      <w:pPr>
        <w:pStyle w:val="DocumenttextinTimesNewRoman11"/>
      </w:pPr>
      <w:r w:rsidRPr="00EB58E1">
        <w:t>201</w:t>
      </w:r>
      <w:r>
        <w:t>9</w:t>
      </w:r>
      <w:r w:rsidRPr="00EB58E1">
        <w:t>-Q1</w:t>
      </w:r>
      <w:r>
        <w:t>-Q2</w:t>
      </w:r>
      <w:r w:rsidRPr="00EB58E1">
        <w:t xml:space="preserve">: </w:t>
      </w:r>
      <w:r>
        <w:t>&lt;PM&gt;</w:t>
      </w:r>
    </w:p>
    <w:p w14:paraId="4325582A" w14:textId="77777777" w:rsidR="00AC00B2" w:rsidRPr="00EB58E1" w:rsidRDefault="00AC00B2" w:rsidP="00AC00B2">
      <w:pPr>
        <w:pStyle w:val="DocumenttextinTimesNewRoman11"/>
      </w:pPr>
      <w:r w:rsidRPr="00EB58E1">
        <w:t>201</w:t>
      </w:r>
      <w:r>
        <w:t>9</w:t>
      </w:r>
      <w:r w:rsidRPr="00EB58E1">
        <w:t>-Q</w:t>
      </w:r>
      <w:r>
        <w:t>3-Q4</w:t>
      </w:r>
      <w:r w:rsidRPr="00EB58E1">
        <w:t xml:space="preserve">: </w:t>
      </w:r>
      <w:r>
        <w:t>&lt;PM&gt;</w:t>
      </w:r>
    </w:p>
    <w:p w14:paraId="0AB41801" w14:textId="77777777" w:rsidR="00AC00B2" w:rsidRPr="00EB58E1" w:rsidRDefault="00AC00B2" w:rsidP="00AC00B2">
      <w:pPr>
        <w:pStyle w:val="DocumenttextinTimesNewRoman11"/>
      </w:pPr>
      <w:r w:rsidRPr="00EB58E1">
        <w:t>20</w:t>
      </w:r>
      <w:r>
        <w:t>20</w:t>
      </w:r>
      <w:r w:rsidRPr="00EB58E1">
        <w:t>-Q</w:t>
      </w:r>
      <w:r>
        <w:t>1-Q2</w:t>
      </w:r>
      <w:r w:rsidRPr="00EB58E1">
        <w:t xml:space="preserve">: </w:t>
      </w:r>
      <w:r>
        <w:t>&lt;PM&gt;</w:t>
      </w:r>
    </w:p>
    <w:p w14:paraId="3A09A28C" w14:textId="77777777" w:rsidR="00AC00B2" w:rsidRPr="00EB58E1" w:rsidRDefault="00AC00B2" w:rsidP="00AC00B2">
      <w:pPr>
        <w:pStyle w:val="DocumenttextinTimesNewRoman11"/>
      </w:pPr>
      <w:r w:rsidRPr="00EB58E1">
        <w:t>20</w:t>
      </w:r>
      <w:r>
        <w:t>20</w:t>
      </w:r>
      <w:r w:rsidRPr="00EB58E1">
        <w:t>-</w:t>
      </w:r>
      <w:r>
        <w:t>Q3-</w:t>
      </w:r>
      <w:r w:rsidRPr="00EB58E1">
        <w:t xml:space="preserve">Q4: </w:t>
      </w:r>
      <w:r>
        <w:t>&lt;PM&gt;</w:t>
      </w:r>
    </w:p>
    <w:p w14:paraId="1EADB9F1" w14:textId="77777777" w:rsidR="00AC00B2" w:rsidRPr="00EB58E1" w:rsidRDefault="00AC00B2" w:rsidP="00AC00B2">
      <w:pPr>
        <w:pStyle w:val="DocumenttextinTimesNewRoman11"/>
      </w:pPr>
      <w:r w:rsidRPr="00EB58E1">
        <w:t>20</w:t>
      </w:r>
      <w:r>
        <w:t>21</w:t>
      </w:r>
      <w:r w:rsidRPr="00EB58E1">
        <w:t xml:space="preserve">: </w:t>
      </w:r>
      <w:r>
        <w:t>&lt;PM&gt;</w:t>
      </w:r>
    </w:p>
    <w:p w14:paraId="09C3074E" w14:textId="77777777" w:rsidR="00AC00B2" w:rsidRPr="00EB58E1" w:rsidRDefault="00AC00B2" w:rsidP="00AC00B2">
      <w:pPr>
        <w:pStyle w:val="DocumenttextinTimesNewRoman11"/>
      </w:pPr>
      <w:r w:rsidRPr="00EB58E1">
        <w:t>20</w:t>
      </w:r>
      <w:r>
        <w:t>22</w:t>
      </w:r>
      <w:r w:rsidRPr="00EB58E1">
        <w:t xml:space="preserve">: </w:t>
      </w:r>
      <w:r>
        <w:t>&lt;PM&gt;</w:t>
      </w:r>
      <w:r w:rsidRPr="00EB58E1">
        <w:t xml:space="preserve"> </w:t>
      </w:r>
    </w:p>
    <w:p w14:paraId="19FBEA05" w14:textId="77777777" w:rsidR="00AC00B2" w:rsidRPr="00A90832" w:rsidRDefault="00AC00B2" w:rsidP="00AC00B2">
      <w:pPr>
        <w:pStyle w:val="DocumenttextinTimesNewRoman11"/>
        <w:rPr>
          <w:b/>
          <w:i/>
        </w:rPr>
      </w:pPr>
      <w:r w:rsidRPr="00A90832">
        <w:rPr>
          <w:b/>
          <w:i/>
        </w:rPr>
        <w:t>Resources and finance</w:t>
      </w:r>
    </w:p>
    <w:p w14:paraId="704D7B82" w14:textId="77777777" w:rsidR="00AC00B2" w:rsidRPr="00EB58E1" w:rsidRDefault="00AC00B2" w:rsidP="00AC00B2">
      <w:pPr>
        <w:pStyle w:val="DocumenttextinTimesNewRoman11"/>
      </w:pPr>
      <w:r w:rsidRPr="00EB58E1">
        <w:t xml:space="preserve">All activities in WP1 </w:t>
      </w:r>
      <w:r>
        <w:t>shall</w:t>
      </w:r>
      <w:r w:rsidRPr="00EB58E1">
        <w:t xml:space="preserve"> be done with the available capacity within the </w:t>
      </w:r>
      <w:r>
        <w:t>EG-</w:t>
      </w:r>
      <w:r w:rsidRPr="00EB58E1">
        <w:t xml:space="preserve">C and CWSS secretariat. No additional funding is required. </w:t>
      </w:r>
      <w:r>
        <w:t xml:space="preserve">For minor financial requirements CWSS has budget available. In the past some capacity was hired for writing the QSR, via financing by Rijkswaterstaat (NL). This budget is again available for this period. </w:t>
      </w:r>
    </w:p>
    <w:p w14:paraId="6788252F" w14:textId="77777777" w:rsidR="00AC00B2" w:rsidRPr="00EB58E1" w:rsidRDefault="00AC00B2" w:rsidP="00AC00B2">
      <w:pPr>
        <w:rPr>
          <w:rFonts w:ascii="Verdana" w:hAnsi="Verdana"/>
        </w:rPr>
      </w:pPr>
    </w:p>
    <w:p w14:paraId="6D0758C2" w14:textId="77777777" w:rsidR="00AC00B2" w:rsidRPr="00EB58E1" w:rsidRDefault="00AC00B2" w:rsidP="00AC00B2">
      <w:pPr>
        <w:pStyle w:val="SubtitlesboldinArial12"/>
      </w:pPr>
      <w:bookmarkStart w:id="9" w:name="_Toc18322978"/>
      <w:r w:rsidRPr="00EB58E1">
        <w:t xml:space="preserve">WP2: </w:t>
      </w:r>
      <w:r>
        <w:t>T</w:t>
      </w:r>
      <w:r w:rsidRPr="00EB58E1">
        <w:t>rilateral climate change adaptation strategy</w:t>
      </w:r>
      <w:r>
        <w:t xml:space="preserve"> (TCCAS)</w:t>
      </w:r>
      <w:bookmarkEnd w:id="9"/>
    </w:p>
    <w:p w14:paraId="4DE4FEC4" w14:textId="77777777" w:rsidR="00AC00B2" w:rsidRDefault="00AC00B2" w:rsidP="00AC00B2">
      <w:pPr>
        <w:pStyle w:val="DocumenttextinTimesNewRoman11"/>
      </w:pPr>
      <w:r>
        <w:t xml:space="preserve">In the ministerial declaration the three nations adopted the TCCAS and expressed the intention to further implement principles and objectives. The expert group Climate will not involve in implementation of the strategy itself. This is the responsibility of national and regional authorities. The expert group will – according to terms of reference - monitor and stimulate the implementation. And where needed, suggest updating. In this period the priorities of the strategy – dating from 2014 - will be reviewed and updated. </w:t>
      </w:r>
    </w:p>
    <w:p w14:paraId="650E7B72" w14:textId="77777777" w:rsidR="00A90832" w:rsidRPr="00A90832" w:rsidRDefault="00A90832" w:rsidP="00A90832">
      <w:pPr>
        <w:rPr>
          <w:b/>
          <w:i/>
        </w:rPr>
      </w:pPr>
      <w:r w:rsidRPr="00A90832">
        <w:rPr>
          <w:b/>
          <w:i/>
        </w:rPr>
        <w:t>Activities</w:t>
      </w:r>
    </w:p>
    <w:p w14:paraId="77A2A0DF" w14:textId="77777777" w:rsidR="00AC00B2" w:rsidRPr="00A90832" w:rsidRDefault="00AC00B2" w:rsidP="00F7706D">
      <w:pPr>
        <w:pStyle w:val="ListParagraph"/>
        <w:numPr>
          <w:ilvl w:val="0"/>
          <w:numId w:val="6"/>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Update the list of priorities from CCAS</w:t>
      </w:r>
      <w:r w:rsidRPr="00A90832">
        <w:rPr>
          <w:rFonts w:ascii="Times New Roman" w:hAnsi="Times New Roman" w:cs="Times New Roman"/>
          <w:lang w:val="en-US"/>
        </w:rPr>
        <w:br/>
        <w:t xml:space="preserve">In 2014 several priorities for implementation of CCAS were defined. This list is now 5 years old and will be reviewed and updated. </w:t>
      </w:r>
    </w:p>
    <w:p w14:paraId="350290C2" w14:textId="77777777" w:rsidR="00AC00B2" w:rsidRPr="00A90832" w:rsidRDefault="00AC00B2" w:rsidP="00F7706D">
      <w:pPr>
        <w:pStyle w:val="ListParagraph"/>
        <w:numPr>
          <w:ilvl w:val="0"/>
          <w:numId w:val="6"/>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Interact with other groups / promote CCAS principles</w:t>
      </w:r>
      <w:r w:rsidRPr="00A90832">
        <w:rPr>
          <w:rFonts w:ascii="Times New Roman" w:hAnsi="Times New Roman" w:cs="Times New Roman"/>
          <w:lang w:val="en-US"/>
        </w:rPr>
        <w:br/>
        <w:t>EG-C will present and promote the CCAS and its priorities within the TWSC and linked groups (</w:t>
      </w:r>
      <w:proofErr w:type="gramStart"/>
      <w:r w:rsidRPr="00A90832">
        <w:rPr>
          <w:rFonts w:ascii="Times New Roman" w:hAnsi="Times New Roman" w:cs="Times New Roman"/>
          <w:lang w:val="en-US"/>
        </w:rPr>
        <w:t>E.g.</w:t>
      </w:r>
      <w:proofErr w:type="gramEnd"/>
      <w:r w:rsidRPr="00A90832">
        <w:rPr>
          <w:rFonts w:ascii="Times New Roman" w:hAnsi="Times New Roman" w:cs="Times New Roman"/>
          <w:lang w:val="en-US"/>
        </w:rPr>
        <w:t xml:space="preserve"> WSF).</w:t>
      </w:r>
    </w:p>
    <w:p w14:paraId="3E784528" w14:textId="77777777" w:rsidR="00AC00B2" w:rsidRPr="00A90832" w:rsidRDefault="00AC00B2" w:rsidP="00F7706D">
      <w:pPr>
        <w:pStyle w:val="ListParagraph"/>
        <w:numPr>
          <w:ilvl w:val="0"/>
          <w:numId w:val="6"/>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Pilot site(s)</w:t>
      </w:r>
      <w:r w:rsidRPr="00A90832">
        <w:rPr>
          <w:rFonts w:ascii="Times New Roman" w:hAnsi="Times New Roman" w:cs="Times New Roman"/>
          <w:lang w:val="en-US"/>
        </w:rPr>
        <w:br/>
        <w:t xml:space="preserve">EG-C will investigate if pilot sites or projects can be found to showcase </w:t>
      </w:r>
      <w:proofErr w:type="gramStart"/>
      <w:r w:rsidRPr="00A90832">
        <w:rPr>
          <w:rFonts w:ascii="Times New Roman" w:hAnsi="Times New Roman" w:cs="Times New Roman"/>
          <w:lang w:val="en-US"/>
        </w:rPr>
        <w:t>the  application</w:t>
      </w:r>
      <w:proofErr w:type="gramEnd"/>
      <w:r w:rsidRPr="00A90832">
        <w:rPr>
          <w:rFonts w:ascii="Times New Roman" w:hAnsi="Times New Roman" w:cs="Times New Roman"/>
          <w:lang w:val="en-US"/>
        </w:rPr>
        <w:t xml:space="preserve"> of the CCAS and stimulate knowledge exchange of the principles of adaptation in the </w:t>
      </w:r>
      <w:proofErr w:type="spellStart"/>
      <w:r w:rsidRPr="00A90832">
        <w:rPr>
          <w:rFonts w:ascii="Times New Roman" w:hAnsi="Times New Roman" w:cs="Times New Roman"/>
          <w:lang w:val="en-US"/>
        </w:rPr>
        <w:t>Wadden</w:t>
      </w:r>
      <w:proofErr w:type="spellEnd"/>
      <w:r w:rsidRPr="00A90832">
        <w:rPr>
          <w:rFonts w:ascii="Times New Roman" w:hAnsi="Times New Roman" w:cs="Times New Roman"/>
          <w:lang w:val="en-US"/>
        </w:rPr>
        <w:t xml:space="preserve"> Sea.</w:t>
      </w:r>
    </w:p>
    <w:p w14:paraId="2701F1D7" w14:textId="77777777" w:rsidR="00AC00B2" w:rsidRPr="00A90832" w:rsidRDefault="00AC00B2" w:rsidP="00F7706D">
      <w:pPr>
        <w:pStyle w:val="ListParagraph"/>
        <w:numPr>
          <w:ilvl w:val="0"/>
          <w:numId w:val="6"/>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 xml:space="preserve">Write syntheses / recommendations for ministerial conference. </w:t>
      </w:r>
      <w:r w:rsidRPr="00A90832">
        <w:rPr>
          <w:rFonts w:ascii="Times New Roman" w:hAnsi="Times New Roman" w:cs="Times New Roman"/>
          <w:lang w:val="en-US"/>
        </w:rPr>
        <w:br/>
        <w:t xml:space="preserve">Based upon work in the period 2019-2021 and recent developments EG-C will advise on the TCCAS and updating. Results are to be presented at the next ministerial conference or in the declaration in 2022. </w:t>
      </w:r>
    </w:p>
    <w:p w14:paraId="10A78493" w14:textId="77777777" w:rsidR="00A90832" w:rsidRDefault="00A90832" w:rsidP="00AC00B2">
      <w:pPr>
        <w:pStyle w:val="DocumenttextinTimesNewRoman11"/>
        <w:rPr>
          <w:b/>
          <w:i/>
        </w:rPr>
      </w:pPr>
    </w:p>
    <w:p w14:paraId="0595A91D" w14:textId="77777777" w:rsidR="00A90832" w:rsidRDefault="00A90832" w:rsidP="00AC00B2">
      <w:pPr>
        <w:pStyle w:val="DocumenttextinTimesNewRoman11"/>
        <w:rPr>
          <w:b/>
          <w:i/>
        </w:rPr>
      </w:pPr>
    </w:p>
    <w:p w14:paraId="5985695E" w14:textId="77777777" w:rsidR="00A90832" w:rsidRDefault="00A90832" w:rsidP="00AC00B2">
      <w:pPr>
        <w:pStyle w:val="DocumenttextinTimesNewRoman11"/>
        <w:rPr>
          <w:b/>
          <w:i/>
        </w:rPr>
      </w:pPr>
    </w:p>
    <w:p w14:paraId="6E281EF3" w14:textId="77777777" w:rsidR="00A90832" w:rsidRDefault="00A90832" w:rsidP="00AC00B2">
      <w:pPr>
        <w:pStyle w:val="DocumenttextinTimesNewRoman11"/>
        <w:rPr>
          <w:b/>
          <w:i/>
        </w:rPr>
      </w:pPr>
    </w:p>
    <w:p w14:paraId="14384E62" w14:textId="77777777" w:rsidR="00AC00B2" w:rsidRPr="00A90832" w:rsidRDefault="00AC00B2" w:rsidP="00AC00B2">
      <w:pPr>
        <w:pStyle w:val="DocumenttextinTimesNewRoman11"/>
        <w:rPr>
          <w:b/>
          <w:i/>
        </w:rPr>
      </w:pPr>
      <w:r w:rsidRPr="00A90832">
        <w:rPr>
          <w:b/>
          <w:i/>
        </w:rPr>
        <w:lastRenderedPageBreak/>
        <w:t>Planning</w:t>
      </w:r>
    </w:p>
    <w:p w14:paraId="4F23D40D" w14:textId="77777777" w:rsidR="00AC00B2" w:rsidRPr="00EB58E1" w:rsidRDefault="00AC00B2" w:rsidP="00AC00B2">
      <w:pPr>
        <w:pStyle w:val="DocumenttextinTimesNewRoman11"/>
      </w:pPr>
      <w:r w:rsidRPr="00EB58E1">
        <w:t>201</w:t>
      </w:r>
      <w:r>
        <w:t>9</w:t>
      </w:r>
      <w:r w:rsidRPr="00EB58E1">
        <w:t>-Q1</w:t>
      </w:r>
      <w:r>
        <w:t>-Q2</w:t>
      </w:r>
      <w:r w:rsidRPr="00EB58E1">
        <w:t xml:space="preserve">: </w:t>
      </w:r>
      <w:r>
        <w:t>&lt;PM&gt;</w:t>
      </w:r>
    </w:p>
    <w:p w14:paraId="2C8AD762" w14:textId="77777777" w:rsidR="00AC00B2" w:rsidRPr="00EB58E1" w:rsidRDefault="00AC00B2" w:rsidP="00AC00B2">
      <w:pPr>
        <w:pStyle w:val="DocumenttextinTimesNewRoman11"/>
      </w:pPr>
      <w:r w:rsidRPr="00EB58E1">
        <w:t>201</w:t>
      </w:r>
      <w:r>
        <w:t>9</w:t>
      </w:r>
      <w:r w:rsidRPr="00EB58E1">
        <w:t>-Q</w:t>
      </w:r>
      <w:r>
        <w:t>3-Q4</w:t>
      </w:r>
      <w:r w:rsidRPr="00EB58E1">
        <w:t xml:space="preserve">: </w:t>
      </w:r>
      <w:r>
        <w:t>2.1</w:t>
      </w:r>
    </w:p>
    <w:p w14:paraId="65758A37" w14:textId="77777777" w:rsidR="00AC00B2" w:rsidRPr="00EB58E1" w:rsidRDefault="00AC00B2" w:rsidP="00AC00B2">
      <w:pPr>
        <w:pStyle w:val="DocumenttextinTimesNewRoman11"/>
      </w:pPr>
      <w:r w:rsidRPr="00EB58E1">
        <w:t>20</w:t>
      </w:r>
      <w:r>
        <w:t>20</w:t>
      </w:r>
      <w:r w:rsidRPr="00EB58E1">
        <w:t>-Q</w:t>
      </w:r>
      <w:r>
        <w:t>1-Q2</w:t>
      </w:r>
      <w:r w:rsidRPr="00EB58E1">
        <w:t xml:space="preserve">: </w:t>
      </w:r>
      <w:r>
        <w:t>2.1, 2.2</w:t>
      </w:r>
    </w:p>
    <w:p w14:paraId="694441FC" w14:textId="77777777" w:rsidR="00AC00B2" w:rsidRPr="00EB58E1" w:rsidRDefault="00AC00B2" w:rsidP="00AC00B2">
      <w:pPr>
        <w:pStyle w:val="DocumenttextinTimesNewRoman11"/>
      </w:pPr>
      <w:r w:rsidRPr="00EB58E1">
        <w:t>20</w:t>
      </w:r>
      <w:r>
        <w:t>20</w:t>
      </w:r>
      <w:r w:rsidRPr="00EB58E1">
        <w:t>-</w:t>
      </w:r>
      <w:r>
        <w:t>Q3-</w:t>
      </w:r>
      <w:r w:rsidRPr="00EB58E1">
        <w:t xml:space="preserve">Q4: </w:t>
      </w:r>
      <w:r>
        <w:t>2.2</w:t>
      </w:r>
    </w:p>
    <w:p w14:paraId="7AA450DC" w14:textId="77777777" w:rsidR="00AC00B2" w:rsidRPr="00EB58E1" w:rsidRDefault="00AC00B2" w:rsidP="00AC00B2">
      <w:pPr>
        <w:pStyle w:val="DocumenttextinTimesNewRoman11"/>
      </w:pPr>
      <w:r w:rsidRPr="00EB58E1">
        <w:t>20</w:t>
      </w:r>
      <w:r>
        <w:t>21</w:t>
      </w:r>
      <w:r w:rsidRPr="00EB58E1">
        <w:t xml:space="preserve">: </w:t>
      </w:r>
      <w:r>
        <w:t>2.4</w:t>
      </w:r>
    </w:p>
    <w:p w14:paraId="0CBF12D8" w14:textId="77777777" w:rsidR="00AC00B2" w:rsidRPr="00EB58E1" w:rsidRDefault="00AC00B2" w:rsidP="00AC00B2">
      <w:pPr>
        <w:pStyle w:val="DocumenttextinTimesNewRoman11"/>
      </w:pPr>
      <w:r w:rsidRPr="00EB58E1">
        <w:t>20</w:t>
      </w:r>
      <w:r>
        <w:t>22</w:t>
      </w:r>
      <w:r w:rsidRPr="00EB58E1">
        <w:t xml:space="preserve">: </w:t>
      </w:r>
      <w:r>
        <w:t>2.4</w:t>
      </w:r>
      <w:r w:rsidRPr="00EB58E1">
        <w:t xml:space="preserve"> </w:t>
      </w:r>
    </w:p>
    <w:p w14:paraId="194292F5" w14:textId="77777777" w:rsidR="00AC00B2" w:rsidRPr="00A90832" w:rsidRDefault="00AC00B2" w:rsidP="00AC00B2">
      <w:pPr>
        <w:pStyle w:val="DocumenttextinTimesNewRoman11"/>
        <w:rPr>
          <w:b/>
          <w:i/>
        </w:rPr>
      </w:pPr>
      <w:r w:rsidRPr="00A90832">
        <w:rPr>
          <w:b/>
          <w:i/>
        </w:rPr>
        <w:t>Resources and finance</w:t>
      </w:r>
    </w:p>
    <w:p w14:paraId="2A0C741B" w14:textId="77777777" w:rsidR="00AC00B2" w:rsidRPr="00EB58E1" w:rsidRDefault="00AC00B2" w:rsidP="00AC00B2">
      <w:pPr>
        <w:pStyle w:val="DocumenttextinTimesNewRoman11"/>
      </w:pPr>
      <w:r>
        <w:t>EG-</w:t>
      </w:r>
      <w:r w:rsidRPr="00EB58E1">
        <w:t xml:space="preserve">C members can provide information of existing policies and ongoing actions but will not have sufficient time available to thoroughly investigate (and write down) what is </w:t>
      </w:r>
      <w:r>
        <w:t xml:space="preserve">being done </w:t>
      </w:r>
      <w:r w:rsidRPr="00EB58E1">
        <w:t xml:space="preserve">within framework of the TCCAS. </w:t>
      </w:r>
      <w:r>
        <w:t>However, e</w:t>
      </w:r>
      <w:r w:rsidRPr="00EB58E1">
        <w:t xml:space="preserve">xternal capacity is </w:t>
      </w:r>
      <w:r>
        <w:t>not foreseen. For development of a pilot site additional funding may be required to develop information or promotion material.</w:t>
      </w:r>
    </w:p>
    <w:p w14:paraId="3ACF0501" w14:textId="77777777" w:rsidR="00AC00B2" w:rsidRPr="00EB58E1" w:rsidRDefault="00AC00B2" w:rsidP="00AC00B2">
      <w:pPr>
        <w:pStyle w:val="DocumenttextinTimesNewRoman11"/>
      </w:pPr>
    </w:p>
    <w:p w14:paraId="32FFBEFF" w14:textId="77777777" w:rsidR="00AC00B2" w:rsidRPr="00EB58E1" w:rsidRDefault="00AC00B2" w:rsidP="00AC00B2">
      <w:pPr>
        <w:rPr>
          <w:rFonts w:ascii="Verdana" w:hAnsi="Verdana"/>
        </w:rPr>
      </w:pPr>
    </w:p>
    <w:p w14:paraId="184F08FE" w14:textId="77777777" w:rsidR="00AC00B2" w:rsidRDefault="00AC00B2" w:rsidP="00AC00B2">
      <w:pPr>
        <w:rPr>
          <w:rFonts w:asciiTheme="majorHAnsi" w:eastAsiaTheme="majorEastAsia" w:hAnsiTheme="majorHAnsi" w:cstheme="majorBidi"/>
          <w:b/>
          <w:bCs/>
          <w:sz w:val="22"/>
        </w:rPr>
      </w:pPr>
      <w:r w:rsidRPr="004A5A9B">
        <w:br w:type="page"/>
      </w:r>
    </w:p>
    <w:p w14:paraId="2B18AF46" w14:textId="77777777" w:rsidR="00AC00B2" w:rsidRPr="00EB58E1" w:rsidRDefault="00AC00B2" w:rsidP="00AC00B2">
      <w:pPr>
        <w:pStyle w:val="SubtitlesboldinArial12"/>
      </w:pPr>
      <w:bookmarkStart w:id="10" w:name="_Toc18322979"/>
      <w:r w:rsidRPr="00EB58E1">
        <w:lastRenderedPageBreak/>
        <w:t xml:space="preserve">WP3: </w:t>
      </w:r>
      <w:r>
        <w:t>Trilateral cooperation and knowledge</w:t>
      </w:r>
      <w:bookmarkEnd w:id="10"/>
      <w:r>
        <w:t xml:space="preserve"> exchange</w:t>
      </w:r>
      <w:r w:rsidRPr="00EB58E1">
        <w:t xml:space="preserve"> </w:t>
      </w:r>
    </w:p>
    <w:p w14:paraId="6D08D057" w14:textId="77777777" w:rsidR="00AC00B2" w:rsidRDefault="00AC00B2" w:rsidP="00AC00B2">
      <w:pPr>
        <w:pStyle w:val="DocumenttextinTimesNewRoman11"/>
      </w:pPr>
      <w:r>
        <w:t xml:space="preserve">Facilitating and organizing knowledge exchange between the nations and its regional authorities is an important activity of EG-C. By exchanging information and showcasing best practices involved parties in the TWSC can learn and help each other in achieving the goals for climate change adaptation. The work of EG-C should also contribute to strengthening the trilateral network of experts and policy makers involved in climate change adaptation. </w:t>
      </w:r>
    </w:p>
    <w:p w14:paraId="062D977D" w14:textId="77777777" w:rsidR="00AC00B2" w:rsidRDefault="00AC00B2" w:rsidP="00AC00B2">
      <w:pPr>
        <w:pStyle w:val="DocumenttextinTimesNewRoman11"/>
      </w:pPr>
      <w:r>
        <w:t xml:space="preserve">In 2019, EG-C together with TG-WH started a pilot project on developing a Climate Vulnerability Index (see separate WP4). The CVI will contribute to knowledge exchange. EG-C aims to update the trilateral website on climate, including disclosing the information in the knowledge base that was created before. Further it is intended to organize at least one tri-lateral conference or meeting on climate change adaptation in the </w:t>
      </w:r>
      <w:proofErr w:type="spellStart"/>
      <w:r>
        <w:t>Wadden</w:t>
      </w:r>
      <w:proofErr w:type="spellEnd"/>
      <w:r>
        <w:t xml:space="preserve"> Sea. Other possibilities for information exchange are to be further explored. It is intended to develop guidelines (overview of best practice projects) for the next conference.</w:t>
      </w:r>
    </w:p>
    <w:p w14:paraId="1E194FE2" w14:textId="77777777" w:rsidR="00AC00B2" w:rsidRPr="00A90832" w:rsidRDefault="00AC00B2" w:rsidP="00AC00B2">
      <w:pPr>
        <w:pStyle w:val="DocumenttextinTimesNewRoman11"/>
        <w:rPr>
          <w:b/>
          <w:i/>
        </w:rPr>
      </w:pPr>
      <w:r w:rsidRPr="00A90832">
        <w:rPr>
          <w:b/>
          <w:i/>
        </w:rPr>
        <w:t>Activities</w:t>
      </w:r>
    </w:p>
    <w:p w14:paraId="4C1A50CA" w14:textId="77777777" w:rsidR="00AC00B2" w:rsidRPr="00A90832" w:rsidRDefault="00AC00B2" w:rsidP="00F7706D">
      <w:pPr>
        <w:pStyle w:val="ListParagraph"/>
        <w:numPr>
          <w:ilvl w:val="0"/>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Development of website and update information matrix</w:t>
      </w:r>
      <w:r w:rsidRPr="00A90832">
        <w:rPr>
          <w:rFonts w:ascii="Times New Roman" w:hAnsi="Times New Roman" w:cs="Times New Roman"/>
          <w:lang w:val="en-US"/>
        </w:rPr>
        <w:br/>
        <w:t>Update the information on the website and disclose the information matrix.</w:t>
      </w:r>
    </w:p>
    <w:p w14:paraId="289A3E5C" w14:textId="77777777" w:rsidR="00AC00B2" w:rsidRPr="00A90832" w:rsidRDefault="00AC00B2" w:rsidP="00F7706D">
      <w:pPr>
        <w:pStyle w:val="ListParagraph"/>
        <w:numPr>
          <w:ilvl w:val="0"/>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 xml:space="preserve">Information exchange </w:t>
      </w:r>
    </w:p>
    <w:p w14:paraId="40571541" w14:textId="77777777" w:rsidR="00AC00B2" w:rsidRPr="00A90832" w:rsidRDefault="00AC00B2" w:rsidP="00F7706D">
      <w:pPr>
        <w:pStyle w:val="ListParagraph"/>
        <w:numPr>
          <w:ilvl w:val="1"/>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via presentations (EG-C meetings) and/or other groups</w:t>
      </w:r>
    </w:p>
    <w:p w14:paraId="67D7438A" w14:textId="77777777" w:rsidR="00AC00B2" w:rsidRPr="00A90832" w:rsidRDefault="00AC00B2" w:rsidP="00F7706D">
      <w:pPr>
        <w:pStyle w:val="ListParagraph"/>
        <w:numPr>
          <w:ilvl w:val="1"/>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highlight w:val="yellow"/>
          <w:lang w:val="en-US"/>
        </w:rPr>
        <w:t>Trilateral newsletter / flyer, annual newsletter (optional)</w:t>
      </w:r>
    </w:p>
    <w:p w14:paraId="4846F8AC" w14:textId="77777777" w:rsidR="00AC00B2" w:rsidRPr="00A90832" w:rsidRDefault="00AC00B2" w:rsidP="00F7706D">
      <w:pPr>
        <w:pStyle w:val="ListParagraph"/>
        <w:numPr>
          <w:ilvl w:val="1"/>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 xml:space="preserve">via website, </w:t>
      </w:r>
      <w:proofErr w:type="gramStart"/>
      <w:r w:rsidRPr="00A90832">
        <w:rPr>
          <w:rFonts w:ascii="Times New Roman" w:hAnsi="Times New Roman" w:cs="Times New Roman"/>
          <w:lang w:val="en-US"/>
        </w:rPr>
        <w:t>e.g.</w:t>
      </w:r>
      <w:proofErr w:type="gramEnd"/>
      <w:r w:rsidRPr="00A90832">
        <w:rPr>
          <w:rFonts w:ascii="Times New Roman" w:hAnsi="Times New Roman" w:cs="Times New Roman"/>
          <w:lang w:val="en-US"/>
        </w:rPr>
        <w:t xml:space="preserve"> promote projects</w:t>
      </w:r>
    </w:p>
    <w:p w14:paraId="65BEBBC5" w14:textId="77777777" w:rsidR="00AC00B2" w:rsidRPr="00A90832" w:rsidRDefault="00AC00B2" w:rsidP="00F7706D">
      <w:pPr>
        <w:pStyle w:val="ListParagraph"/>
        <w:numPr>
          <w:ilvl w:val="1"/>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 xml:space="preserve">Contribute to specialist workshops/meetings </w:t>
      </w:r>
    </w:p>
    <w:p w14:paraId="613653E0" w14:textId="77777777" w:rsidR="00AC00B2" w:rsidRPr="00A90832" w:rsidRDefault="00AC00B2" w:rsidP="00F7706D">
      <w:pPr>
        <w:pStyle w:val="ListParagraph"/>
        <w:numPr>
          <w:ilvl w:val="0"/>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 xml:space="preserve">Contribute to education on the </w:t>
      </w:r>
      <w:proofErr w:type="spellStart"/>
      <w:r w:rsidRPr="00A90832">
        <w:rPr>
          <w:rFonts w:ascii="Times New Roman" w:hAnsi="Times New Roman" w:cs="Times New Roman"/>
          <w:lang w:val="en-US"/>
        </w:rPr>
        <w:t>Wadden</w:t>
      </w:r>
      <w:proofErr w:type="spellEnd"/>
      <w:r w:rsidRPr="00A90832">
        <w:rPr>
          <w:rFonts w:ascii="Times New Roman" w:hAnsi="Times New Roman" w:cs="Times New Roman"/>
          <w:lang w:val="en-US"/>
        </w:rPr>
        <w:t xml:space="preserve"> Sea </w:t>
      </w:r>
      <w:proofErr w:type="spellStart"/>
      <w:r w:rsidRPr="00A90832">
        <w:rPr>
          <w:rFonts w:ascii="Times New Roman" w:hAnsi="Times New Roman" w:cs="Times New Roman"/>
          <w:lang w:val="en-US"/>
        </w:rPr>
        <w:t>w.r.t.</w:t>
      </w:r>
      <w:proofErr w:type="spellEnd"/>
      <w:r w:rsidRPr="00A90832">
        <w:rPr>
          <w:rFonts w:ascii="Times New Roman" w:hAnsi="Times New Roman" w:cs="Times New Roman"/>
          <w:lang w:val="en-US"/>
        </w:rPr>
        <w:t xml:space="preserve"> climate</w:t>
      </w:r>
      <w:r w:rsidRPr="00A90832">
        <w:rPr>
          <w:rFonts w:ascii="Times New Roman" w:hAnsi="Times New Roman" w:cs="Times New Roman"/>
          <w:lang w:val="en-US"/>
        </w:rPr>
        <w:br/>
      </w:r>
      <w:r w:rsidRPr="00A90832">
        <w:rPr>
          <w:rFonts w:ascii="Times New Roman" w:hAnsi="Times New Roman" w:cs="Times New Roman"/>
          <w:highlight w:val="yellow"/>
          <w:lang w:val="en-US"/>
        </w:rPr>
        <w:t>To be elaborated, in cooperation with NG-E?</w:t>
      </w:r>
    </w:p>
    <w:p w14:paraId="7C3C9402" w14:textId="77777777" w:rsidR="00AC00B2" w:rsidRPr="00A90832" w:rsidRDefault="00AC00B2" w:rsidP="00F7706D">
      <w:pPr>
        <w:pStyle w:val="ListParagraph"/>
        <w:numPr>
          <w:ilvl w:val="0"/>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Organize workshop/symposium</w:t>
      </w:r>
      <w:r w:rsidRPr="00A90832">
        <w:rPr>
          <w:rFonts w:ascii="Times New Roman" w:hAnsi="Times New Roman" w:cs="Times New Roman"/>
          <w:lang w:val="en-US"/>
        </w:rPr>
        <w:br/>
        <w:t>Possible topics: consequences of a changing climate (related to CVI outcome?) or focusing on management of the sandy coast (tidal inlet systems, management, modelling).</w:t>
      </w:r>
    </w:p>
    <w:p w14:paraId="3B07168D" w14:textId="77777777" w:rsidR="00AC00B2" w:rsidRPr="00A90832" w:rsidRDefault="00AC00B2" w:rsidP="00F7706D">
      <w:pPr>
        <w:pStyle w:val="ListParagraph"/>
        <w:numPr>
          <w:ilvl w:val="0"/>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 xml:space="preserve">Communicate work on Climate adaptation and CCAS to the broader </w:t>
      </w:r>
      <w:proofErr w:type="spellStart"/>
      <w:r w:rsidRPr="00A90832">
        <w:rPr>
          <w:rFonts w:ascii="Times New Roman" w:hAnsi="Times New Roman" w:cs="Times New Roman"/>
          <w:lang w:val="en-US"/>
        </w:rPr>
        <w:t>Wadden</w:t>
      </w:r>
      <w:proofErr w:type="spellEnd"/>
      <w:r w:rsidRPr="00A90832">
        <w:rPr>
          <w:rFonts w:ascii="Times New Roman" w:hAnsi="Times New Roman" w:cs="Times New Roman"/>
          <w:lang w:val="en-US"/>
        </w:rPr>
        <w:t xml:space="preserve"> Sea community</w:t>
      </w:r>
    </w:p>
    <w:p w14:paraId="19F8E296" w14:textId="77777777" w:rsidR="00AC00B2" w:rsidRPr="00EB58E1" w:rsidRDefault="00AC00B2" w:rsidP="00AC00B2">
      <w:pPr>
        <w:pStyle w:val="ListParagraph"/>
        <w:ind w:left="851"/>
        <w:rPr>
          <w:rFonts w:ascii="Verdana" w:hAnsi="Verdana"/>
          <w:lang w:val="en-US"/>
        </w:rPr>
      </w:pPr>
    </w:p>
    <w:p w14:paraId="7C195347" w14:textId="77777777" w:rsidR="00AC00B2" w:rsidRPr="00A90832" w:rsidRDefault="00AC00B2" w:rsidP="00AC00B2">
      <w:pPr>
        <w:pStyle w:val="DocumenttextinTimesNewRoman11"/>
        <w:rPr>
          <w:b/>
          <w:i/>
        </w:rPr>
      </w:pPr>
      <w:r w:rsidRPr="00A90832">
        <w:rPr>
          <w:b/>
          <w:i/>
        </w:rPr>
        <w:t>Planning</w:t>
      </w:r>
    </w:p>
    <w:p w14:paraId="729CD33C" w14:textId="77777777" w:rsidR="00AC00B2" w:rsidRDefault="00AC00B2" w:rsidP="00AC00B2">
      <w:pPr>
        <w:pStyle w:val="DocumenttextinTimesNewRoman11"/>
      </w:pPr>
      <w:r>
        <w:t>NB: a</w:t>
      </w:r>
      <w:r w:rsidRPr="00EB58E1">
        <w:t>ctivity 3.</w:t>
      </w:r>
      <w:r>
        <w:t>2</w:t>
      </w:r>
      <w:r w:rsidRPr="00EB58E1">
        <w:t>a</w:t>
      </w:r>
      <w:r>
        <w:t xml:space="preserve"> and d</w:t>
      </w:r>
      <w:r w:rsidRPr="00EB58E1">
        <w:t xml:space="preserve"> are ongoing</w:t>
      </w:r>
      <w:r>
        <w:t xml:space="preserve"> (not shown below). Activity 3.2b and c, 3.3, 3.5 are not yet planned.</w:t>
      </w:r>
    </w:p>
    <w:p w14:paraId="05609C29" w14:textId="77777777" w:rsidR="00AC00B2" w:rsidRPr="00EB58E1" w:rsidRDefault="00AC00B2" w:rsidP="00AC00B2">
      <w:pPr>
        <w:pStyle w:val="DocumenttextinTimesNewRoman11"/>
      </w:pPr>
      <w:r w:rsidRPr="00EB58E1">
        <w:t>201</w:t>
      </w:r>
      <w:r>
        <w:t>9</w:t>
      </w:r>
      <w:r w:rsidRPr="00EB58E1">
        <w:t>-Q1</w:t>
      </w:r>
      <w:r>
        <w:t>-Q2</w:t>
      </w:r>
      <w:r w:rsidRPr="00EB58E1">
        <w:t xml:space="preserve">: </w:t>
      </w:r>
    </w:p>
    <w:p w14:paraId="66539201" w14:textId="77777777" w:rsidR="00AC00B2" w:rsidRPr="00EB58E1" w:rsidRDefault="00AC00B2" w:rsidP="00AC00B2">
      <w:pPr>
        <w:pStyle w:val="DocumenttextinTimesNewRoman11"/>
      </w:pPr>
      <w:r w:rsidRPr="00EB58E1">
        <w:t>201</w:t>
      </w:r>
      <w:r>
        <w:t>9</w:t>
      </w:r>
      <w:r w:rsidRPr="00EB58E1">
        <w:t>-Q</w:t>
      </w:r>
      <w:r>
        <w:t>3-Q4</w:t>
      </w:r>
      <w:r w:rsidRPr="00EB58E1">
        <w:t xml:space="preserve">: </w:t>
      </w:r>
    </w:p>
    <w:p w14:paraId="2F152AA6" w14:textId="77777777" w:rsidR="00AC00B2" w:rsidRPr="00EB58E1" w:rsidRDefault="00AC00B2" w:rsidP="00AC00B2">
      <w:pPr>
        <w:pStyle w:val="DocumenttextinTimesNewRoman11"/>
      </w:pPr>
      <w:r w:rsidRPr="00EB58E1">
        <w:t>20</w:t>
      </w:r>
      <w:r>
        <w:t>20</w:t>
      </w:r>
      <w:r w:rsidRPr="00EB58E1">
        <w:t>-Q</w:t>
      </w:r>
      <w:r>
        <w:t>1-Q2</w:t>
      </w:r>
      <w:r w:rsidRPr="00EB58E1">
        <w:t xml:space="preserve">: </w:t>
      </w:r>
    </w:p>
    <w:p w14:paraId="5A11E690" w14:textId="77777777" w:rsidR="00AC00B2" w:rsidRPr="00EB58E1" w:rsidRDefault="00AC00B2" w:rsidP="00AC00B2">
      <w:pPr>
        <w:pStyle w:val="DocumenttextinTimesNewRoman11"/>
      </w:pPr>
      <w:r w:rsidRPr="00EB58E1">
        <w:t>20</w:t>
      </w:r>
      <w:r>
        <w:t>20</w:t>
      </w:r>
      <w:r w:rsidRPr="00EB58E1">
        <w:t>-</w:t>
      </w:r>
      <w:r>
        <w:t>Q3-</w:t>
      </w:r>
      <w:r w:rsidRPr="00EB58E1">
        <w:t xml:space="preserve">Q4: </w:t>
      </w:r>
      <w:r>
        <w:t>3.1, 3.2c, 3.4</w:t>
      </w:r>
    </w:p>
    <w:p w14:paraId="7BC70E5B" w14:textId="77777777" w:rsidR="00AC00B2" w:rsidRPr="00EB58E1" w:rsidRDefault="00AC00B2" w:rsidP="00AC00B2">
      <w:pPr>
        <w:pStyle w:val="DocumenttextinTimesNewRoman11"/>
      </w:pPr>
      <w:r w:rsidRPr="00EB58E1">
        <w:t>20</w:t>
      </w:r>
      <w:r>
        <w:t>21</w:t>
      </w:r>
      <w:r w:rsidRPr="00EB58E1">
        <w:t xml:space="preserve">: </w:t>
      </w:r>
      <w:r>
        <w:t>3.1, 3.2c, 3.4</w:t>
      </w:r>
    </w:p>
    <w:p w14:paraId="1E7EB66A" w14:textId="77777777" w:rsidR="00AC00B2" w:rsidRPr="00EB58E1" w:rsidRDefault="00AC00B2" w:rsidP="00AC00B2">
      <w:pPr>
        <w:pStyle w:val="DocumenttextinTimesNewRoman11"/>
      </w:pPr>
      <w:r w:rsidRPr="00EB58E1">
        <w:t>20</w:t>
      </w:r>
      <w:r>
        <w:t>22</w:t>
      </w:r>
      <w:r w:rsidRPr="00EB58E1">
        <w:t xml:space="preserve">: </w:t>
      </w:r>
      <w:r>
        <w:t>PM</w:t>
      </w:r>
    </w:p>
    <w:p w14:paraId="7E28D5FF" w14:textId="77777777" w:rsidR="00A90832" w:rsidRDefault="00A90832" w:rsidP="00AC00B2">
      <w:pPr>
        <w:pStyle w:val="DocumenttextinTimesNewRoman11"/>
        <w:rPr>
          <w:b/>
          <w:i/>
        </w:rPr>
      </w:pPr>
    </w:p>
    <w:p w14:paraId="7FA6A180" w14:textId="77777777" w:rsidR="00A90832" w:rsidRDefault="00A90832" w:rsidP="00AC00B2">
      <w:pPr>
        <w:pStyle w:val="DocumenttextinTimesNewRoman11"/>
        <w:rPr>
          <w:b/>
          <w:i/>
        </w:rPr>
      </w:pPr>
    </w:p>
    <w:p w14:paraId="368EB418" w14:textId="77777777" w:rsidR="00A90832" w:rsidRDefault="00A90832" w:rsidP="00AC00B2">
      <w:pPr>
        <w:pStyle w:val="DocumenttextinTimesNewRoman11"/>
        <w:rPr>
          <w:b/>
          <w:i/>
        </w:rPr>
      </w:pPr>
    </w:p>
    <w:p w14:paraId="1B9FDBA8" w14:textId="77777777" w:rsidR="00AC00B2" w:rsidRPr="00A90832" w:rsidRDefault="00AC00B2" w:rsidP="00AC00B2">
      <w:pPr>
        <w:pStyle w:val="DocumenttextinTimesNewRoman11"/>
        <w:rPr>
          <w:b/>
          <w:i/>
        </w:rPr>
      </w:pPr>
      <w:r w:rsidRPr="00A90832">
        <w:rPr>
          <w:b/>
          <w:i/>
        </w:rPr>
        <w:lastRenderedPageBreak/>
        <w:t>Resources and finance</w:t>
      </w:r>
    </w:p>
    <w:p w14:paraId="5EBA74D3" w14:textId="77777777" w:rsidR="00AC00B2" w:rsidRDefault="00AC00B2" w:rsidP="00A90832">
      <w:pPr>
        <w:pStyle w:val="DocumenttextinTimesNewRoman11"/>
        <w:rPr>
          <w:rFonts w:asciiTheme="majorHAnsi" w:eastAsiaTheme="majorEastAsia" w:hAnsiTheme="majorHAnsi" w:cstheme="majorBidi"/>
          <w:b/>
          <w:bCs/>
        </w:rPr>
      </w:pPr>
      <w:r w:rsidRPr="00EB58E1">
        <w:t xml:space="preserve">For organization of a </w:t>
      </w:r>
      <w:r>
        <w:t xml:space="preserve">(bigger) </w:t>
      </w:r>
      <w:r w:rsidRPr="00EB58E1">
        <w:t xml:space="preserve">symposium approximately </w:t>
      </w:r>
      <w:r>
        <w:t>20</w:t>
      </w:r>
      <w:r w:rsidRPr="00EB58E1">
        <w:t xml:space="preserve">.000 </w:t>
      </w:r>
      <w:proofErr w:type="spellStart"/>
      <w:proofErr w:type="gramStart"/>
      <w:r w:rsidRPr="00EB58E1">
        <w:t>eur</w:t>
      </w:r>
      <w:proofErr w:type="spellEnd"/>
      <w:r w:rsidRPr="00EB58E1">
        <w:t xml:space="preserve">  </w:t>
      </w:r>
      <w:r>
        <w:t>is</w:t>
      </w:r>
      <w:proofErr w:type="gramEnd"/>
      <w:r>
        <w:t xml:space="preserve"> foreseen , this includes some capacity for practical work on the organization. In principle this can be covered by the available Dutch budget and possibly by cooperation with other groups, </w:t>
      </w:r>
      <w:proofErr w:type="gramStart"/>
      <w:r>
        <w:t>e.g.</w:t>
      </w:r>
      <w:proofErr w:type="gramEnd"/>
      <w:r>
        <w:t xml:space="preserve"> the </w:t>
      </w:r>
      <w:proofErr w:type="spellStart"/>
      <w:r>
        <w:t>BwN</w:t>
      </w:r>
      <w:proofErr w:type="spellEnd"/>
      <w:r>
        <w:t>-project. It is assumed that costs for the website are covered by CWSS. For the contribution to education separate funding is to be found.</w:t>
      </w:r>
      <w:r w:rsidRPr="004A5A9B">
        <w:br w:type="page"/>
      </w:r>
    </w:p>
    <w:p w14:paraId="3220B6B8" w14:textId="77777777" w:rsidR="00AC00B2" w:rsidRPr="00EB58E1" w:rsidRDefault="00AC00B2" w:rsidP="00AC00B2">
      <w:pPr>
        <w:pStyle w:val="SubtitlesboldinArial12"/>
      </w:pPr>
      <w:bookmarkStart w:id="11" w:name="_Toc18322980"/>
      <w:r w:rsidRPr="00EB58E1">
        <w:lastRenderedPageBreak/>
        <w:t xml:space="preserve">WP4: </w:t>
      </w:r>
      <w:r>
        <w:t>Climate Vulnerability Index</w:t>
      </w:r>
      <w:bookmarkEnd w:id="11"/>
    </w:p>
    <w:p w14:paraId="2C0E722F" w14:textId="77777777" w:rsidR="00AC00B2" w:rsidRPr="00A90832" w:rsidRDefault="00AC00B2" w:rsidP="00AC00B2">
      <w:pPr>
        <w:pStyle w:val="DocumenttextinTimesNewRoman11"/>
      </w:pPr>
      <w:r>
        <w:t xml:space="preserve">One of the major questions regarding the future of the </w:t>
      </w:r>
      <w:proofErr w:type="spellStart"/>
      <w:r>
        <w:t>Wadden</w:t>
      </w:r>
      <w:proofErr w:type="spellEnd"/>
      <w:r>
        <w:t xml:space="preserve"> Sea is how the (eco) system responds to climate change. In 2019 EG-C (and TG-WH) were assigned by the WSB to pilot the so-called Climate Vulnerability Index on the </w:t>
      </w:r>
      <w:proofErr w:type="spellStart"/>
      <w:r>
        <w:t>Wadden</w:t>
      </w:r>
      <w:proofErr w:type="spellEnd"/>
      <w:r>
        <w:t xml:space="preserve"> Sea. The CVI is a rapid assessment tool to investigate effects of climate change on world heritage sites. During the pilot the method will be applied to assess the impact of climate change on the </w:t>
      </w:r>
      <w:proofErr w:type="spellStart"/>
      <w:r>
        <w:t>Wadden</w:t>
      </w:r>
      <w:proofErr w:type="spellEnd"/>
      <w:r>
        <w:t xml:space="preserve"> Sea ecosystem. Social and economic impacts and options for management will not yet be included. If successful, a proposal to </w:t>
      </w:r>
      <w:proofErr w:type="spellStart"/>
      <w:r>
        <w:t>extent</w:t>
      </w:r>
      <w:proofErr w:type="spellEnd"/>
      <w:r>
        <w:t xml:space="preserve"> the pilot will be made. A separate workplan for the CVI </w:t>
      </w:r>
      <w:r w:rsidRPr="00A90832">
        <w:t>pilot is available.</w:t>
      </w:r>
    </w:p>
    <w:p w14:paraId="413F3789" w14:textId="77777777" w:rsidR="00AC00B2" w:rsidRPr="00A90832" w:rsidRDefault="00AC00B2" w:rsidP="00AC00B2">
      <w:pPr>
        <w:pStyle w:val="DocumenttextinTimesNewRoman11"/>
        <w:rPr>
          <w:b/>
          <w:i/>
        </w:rPr>
      </w:pPr>
      <w:r w:rsidRPr="00A90832">
        <w:rPr>
          <w:b/>
          <w:i/>
        </w:rPr>
        <w:t>Activities</w:t>
      </w:r>
    </w:p>
    <w:p w14:paraId="31426108" w14:textId="77777777" w:rsidR="00AC00B2" w:rsidRPr="00A90832" w:rsidRDefault="00AC00B2" w:rsidP="00F7706D">
      <w:pPr>
        <w:pStyle w:val="ListParagraph"/>
        <w:numPr>
          <w:ilvl w:val="0"/>
          <w:numId w:val="8"/>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Preparatory work for CVI.</w:t>
      </w:r>
      <w:r w:rsidRPr="00A90832">
        <w:rPr>
          <w:rFonts w:ascii="Times New Roman" w:hAnsi="Times New Roman" w:cs="Times New Roman"/>
          <w:lang w:val="en-US"/>
        </w:rPr>
        <w:br/>
        <w:t xml:space="preserve">Consists of planning the workshop, generating an (literature) overview of climate related effects on the </w:t>
      </w:r>
      <w:proofErr w:type="spellStart"/>
      <w:r w:rsidRPr="00A90832">
        <w:rPr>
          <w:rFonts w:ascii="Times New Roman" w:hAnsi="Times New Roman" w:cs="Times New Roman"/>
          <w:lang w:val="en-US"/>
        </w:rPr>
        <w:t>Wadden</w:t>
      </w:r>
      <w:proofErr w:type="spellEnd"/>
      <w:r w:rsidRPr="00A90832">
        <w:rPr>
          <w:rFonts w:ascii="Times New Roman" w:hAnsi="Times New Roman" w:cs="Times New Roman"/>
          <w:lang w:val="en-US"/>
        </w:rPr>
        <w:t xml:space="preserve"> Sea (eco)system.  </w:t>
      </w:r>
    </w:p>
    <w:p w14:paraId="5A9136B6" w14:textId="77777777" w:rsidR="00AC00B2" w:rsidRPr="00A90832" w:rsidRDefault="00AC00B2" w:rsidP="00F7706D">
      <w:pPr>
        <w:pStyle w:val="ListParagraph"/>
        <w:numPr>
          <w:ilvl w:val="0"/>
          <w:numId w:val="8"/>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CVI Workshop and reporting</w:t>
      </w:r>
      <w:r w:rsidRPr="00A90832">
        <w:rPr>
          <w:rFonts w:ascii="Times New Roman" w:hAnsi="Times New Roman" w:cs="Times New Roman"/>
          <w:lang w:val="en-US"/>
        </w:rPr>
        <w:br/>
        <w:t xml:space="preserve">The core of the CVI is an expert workgroup in which – on basis of available knowledge – possible impacts of climate change will be described and rated. </w:t>
      </w:r>
    </w:p>
    <w:p w14:paraId="0FECD6E9" w14:textId="77777777" w:rsidR="00AC00B2" w:rsidRPr="00A90832" w:rsidRDefault="00AC00B2" w:rsidP="00F7706D">
      <w:pPr>
        <w:pStyle w:val="ListParagraph"/>
        <w:numPr>
          <w:ilvl w:val="0"/>
          <w:numId w:val="8"/>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Further elaborate CVI and consequence for management (optional, PM)</w:t>
      </w:r>
    </w:p>
    <w:p w14:paraId="0BFD669D" w14:textId="77777777" w:rsidR="00AC00B2" w:rsidRPr="00EB58E1" w:rsidRDefault="00AC00B2" w:rsidP="00AC00B2">
      <w:pPr>
        <w:rPr>
          <w:rFonts w:ascii="Verdana" w:hAnsi="Verdana"/>
        </w:rPr>
      </w:pPr>
    </w:p>
    <w:p w14:paraId="135650D5" w14:textId="77777777" w:rsidR="00AC00B2" w:rsidRPr="00A90832" w:rsidRDefault="00AC00B2" w:rsidP="00AC00B2">
      <w:pPr>
        <w:pStyle w:val="DocumenttextinTimesNewRoman11"/>
        <w:rPr>
          <w:b/>
          <w:i/>
        </w:rPr>
      </w:pPr>
      <w:r w:rsidRPr="00A90832">
        <w:rPr>
          <w:b/>
          <w:i/>
        </w:rPr>
        <w:t>Planning</w:t>
      </w:r>
    </w:p>
    <w:p w14:paraId="7167ACE7" w14:textId="77777777" w:rsidR="00AC00B2" w:rsidRPr="00EB58E1" w:rsidRDefault="00AC00B2" w:rsidP="00AC00B2">
      <w:pPr>
        <w:pStyle w:val="DocumenttextinTimesNewRoman11"/>
      </w:pPr>
      <w:r w:rsidRPr="00EB58E1">
        <w:t>201</w:t>
      </w:r>
      <w:r>
        <w:t>9</w:t>
      </w:r>
      <w:r w:rsidRPr="00EB58E1">
        <w:t>-Q1</w:t>
      </w:r>
      <w:r>
        <w:t>-Q2</w:t>
      </w:r>
      <w:r w:rsidRPr="00EB58E1">
        <w:t xml:space="preserve">: </w:t>
      </w:r>
      <w:r>
        <w:t>4.1</w:t>
      </w:r>
    </w:p>
    <w:p w14:paraId="31611C98" w14:textId="77777777" w:rsidR="00AC00B2" w:rsidRPr="00EB58E1" w:rsidRDefault="00AC00B2" w:rsidP="00AC00B2">
      <w:pPr>
        <w:pStyle w:val="DocumenttextinTimesNewRoman11"/>
      </w:pPr>
      <w:r w:rsidRPr="00EB58E1">
        <w:t>201</w:t>
      </w:r>
      <w:r>
        <w:t>9</w:t>
      </w:r>
      <w:r w:rsidRPr="00EB58E1">
        <w:t>-Q</w:t>
      </w:r>
      <w:r>
        <w:t>3-Q4</w:t>
      </w:r>
      <w:r w:rsidRPr="00EB58E1">
        <w:t xml:space="preserve">: </w:t>
      </w:r>
      <w:r>
        <w:t>4.1, 4.2</w:t>
      </w:r>
    </w:p>
    <w:p w14:paraId="7592C4AA" w14:textId="77777777" w:rsidR="00AC00B2" w:rsidRPr="00EB58E1" w:rsidRDefault="00AC00B2" w:rsidP="00AC00B2">
      <w:pPr>
        <w:pStyle w:val="DocumenttextinTimesNewRoman11"/>
      </w:pPr>
      <w:r w:rsidRPr="00EB58E1">
        <w:t>20</w:t>
      </w:r>
      <w:r>
        <w:t>20</w:t>
      </w:r>
      <w:r w:rsidRPr="00EB58E1">
        <w:t>-Q</w:t>
      </w:r>
      <w:r>
        <w:t>1-Q2</w:t>
      </w:r>
      <w:r w:rsidRPr="00EB58E1">
        <w:t xml:space="preserve">: </w:t>
      </w:r>
      <w:r>
        <w:t>4.2</w:t>
      </w:r>
    </w:p>
    <w:p w14:paraId="1A8F989C" w14:textId="77777777" w:rsidR="00AC00B2" w:rsidRPr="00EB58E1" w:rsidRDefault="00AC00B2" w:rsidP="00AC00B2">
      <w:pPr>
        <w:pStyle w:val="DocumenttextinTimesNewRoman11"/>
      </w:pPr>
      <w:r w:rsidRPr="00EB58E1">
        <w:t>20</w:t>
      </w:r>
      <w:r>
        <w:t>20</w:t>
      </w:r>
      <w:r w:rsidRPr="00EB58E1">
        <w:t>-</w:t>
      </w:r>
      <w:r>
        <w:t>Q3-</w:t>
      </w:r>
      <w:r w:rsidRPr="00EB58E1">
        <w:t xml:space="preserve">Q4: </w:t>
      </w:r>
      <w:r>
        <w:t>4.3</w:t>
      </w:r>
    </w:p>
    <w:p w14:paraId="11DE4D0D" w14:textId="77777777" w:rsidR="00AC00B2" w:rsidRPr="00EB58E1" w:rsidRDefault="00AC00B2" w:rsidP="00AC00B2">
      <w:pPr>
        <w:pStyle w:val="DocumenttextinTimesNewRoman11"/>
      </w:pPr>
      <w:r w:rsidRPr="00EB58E1">
        <w:t>20</w:t>
      </w:r>
      <w:r>
        <w:t>21</w:t>
      </w:r>
      <w:r w:rsidRPr="00EB58E1">
        <w:t xml:space="preserve">: </w:t>
      </w:r>
      <w:r>
        <w:t>&lt;PM&gt;</w:t>
      </w:r>
    </w:p>
    <w:p w14:paraId="183E9DED" w14:textId="77777777" w:rsidR="00AC00B2" w:rsidRPr="00EB58E1" w:rsidRDefault="00AC00B2" w:rsidP="00AC00B2">
      <w:pPr>
        <w:pStyle w:val="DocumenttextinTimesNewRoman11"/>
      </w:pPr>
      <w:r w:rsidRPr="00EB58E1">
        <w:t>20</w:t>
      </w:r>
      <w:r>
        <w:t>22</w:t>
      </w:r>
      <w:r w:rsidRPr="00EB58E1">
        <w:t xml:space="preserve">: </w:t>
      </w:r>
      <w:r>
        <w:t>&lt;PM&gt;</w:t>
      </w:r>
      <w:r w:rsidRPr="00EB58E1">
        <w:t xml:space="preserve"> </w:t>
      </w:r>
    </w:p>
    <w:p w14:paraId="353D5B66" w14:textId="77777777" w:rsidR="00AC00B2" w:rsidRPr="00A90832" w:rsidRDefault="00AC00B2" w:rsidP="00AC00B2">
      <w:pPr>
        <w:pStyle w:val="DocumenttextinTimesNewRoman11"/>
        <w:rPr>
          <w:b/>
          <w:i/>
        </w:rPr>
      </w:pPr>
      <w:r w:rsidRPr="00A90832">
        <w:rPr>
          <w:b/>
          <w:i/>
        </w:rPr>
        <w:t>Resources and finance</w:t>
      </w:r>
    </w:p>
    <w:p w14:paraId="0DE82AC7" w14:textId="77777777" w:rsidR="00AC00B2" w:rsidRPr="00EB58E1" w:rsidRDefault="00AC00B2" w:rsidP="00AC00B2">
      <w:pPr>
        <w:pStyle w:val="DocumenttextinTimesNewRoman11"/>
      </w:pPr>
      <w:r>
        <w:t>The three countries have agreed (WSB meeting) that 25kEUR is made available for the CVI pilot. Further required budget to be elaborated and depends on ambition level and steps after the pilot in 2020.</w:t>
      </w:r>
    </w:p>
    <w:p w14:paraId="1EBDDC27" w14:textId="77777777" w:rsidR="00AC00B2" w:rsidRDefault="00AC00B2" w:rsidP="00AC00B2">
      <w:pPr>
        <w:pStyle w:val="DocumenttextinTimesNewRoman11"/>
      </w:pPr>
    </w:p>
    <w:p w14:paraId="74B37F0F" w14:textId="77777777" w:rsidR="00AC00B2" w:rsidRDefault="00AC00B2" w:rsidP="00AC00B2"/>
    <w:p w14:paraId="251E59D0" w14:textId="77777777" w:rsidR="00AC00B2" w:rsidRDefault="00AC00B2" w:rsidP="00AC00B2"/>
    <w:p w14:paraId="186841AE" w14:textId="77777777" w:rsidR="00AC00B2" w:rsidRDefault="00AC00B2" w:rsidP="00AC00B2">
      <w:pPr>
        <w:rPr>
          <w:rFonts w:ascii="Verdana" w:eastAsiaTheme="majorEastAsia" w:hAnsi="Verdana" w:cstheme="majorBidi"/>
          <w:bCs/>
          <w:color w:val="000000" w:themeColor="text1"/>
          <w:sz w:val="28"/>
          <w:szCs w:val="28"/>
        </w:rPr>
      </w:pPr>
      <w:r>
        <w:br w:type="page"/>
      </w:r>
    </w:p>
    <w:p w14:paraId="72AC5DC4" w14:textId="77777777" w:rsidR="00AC00B2" w:rsidRPr="00486F01" w:rsidRDefault="00AC00B2" w:rsidP="00AC00B2">
      <w:pPr>
        <w:pStyle w:val="Documenttitle"/>
      </w:pPr>
      <w:bookmarkStart w:id="12" w:name="_Toc18322981"/>
      <w:r>
        <w:lastRenderedPageBreak/>
        <w:t>4. Overview f</w:t>
      </w:r>
      <w:r w:rsidRPr="00486F01">
        <w:t>unding / finance</w:t>
      </w:r>
      <w:r>
        <w:t>, calendar</w:t>
      </w:r>
      <w:bookmarkEnd w:id="12"/>
    </w:p>
    <w:p w14:paraId="599612D3" w14:textId="77777777" w:rsidR="00AC00B2" w:rsidRPr="00EB58E1" w:rsidRDefault="00AC00B2" w:rsidP="00AC00B2">
      <w:pPr>
        <w:pStyle w:val="SubtitlesboldinArial12"/>
      </w:pPr>
      <w:bookmarkStart w:id="13" w:name="_Toc18322982"/>
      <w:r w:rsidRPr="00EB58E1">
        <w:t>Cost and funding</w:t>
      </w:r>
      <w:bookmarkEnd w:id="13"/>
    </w:p>
    <w:p w14:paraId="6D5D14C5" w14:textId="77777777" w:rsidR="00AC00B2" w:rsidRDefault="00AC00B2" w:rsidP="00AC00B2">
      <w:pPr>
        <w:pStyle w:val="DocumenttextinTimesNewRoman11"/>
      </w:pPr>
      <w:r>
        <w:t>E</w:t>
      </w:r>
      <w:r w:rsidRPr="00EB58E1">
        <w:t>G-C has no direct funding. All activities are to be financed via in kind contributions or separate project funding. Small amounts of money can be made available via the CWSS.</w:t>
      </w:r>
      <w:r>
        <w:t xml:space="preserve"> </w:t>
      </w:r>
      <w:r w:rsidRPr="00EB58E1">
        <w:t xml:space="preserve">The Netherlands </w:t>
      </w:r>
      <w:proofErr w:type="gramStart"/>
      <w:r>
        <w:t>have</w:t>
      </w:r>
      <w:proofErr w:type="gramEnd"/>
      <w:r>
        <w:t xml:space="preserve"> an</w:t>
      </w:r>
      <w:r w:rsidRPr="00EB58E1">
        <w:t xml:space="preserve"> additional budget to support </w:t>
      </w:r>
      <w:r>
        <w:t>E</w:t>
      </w:r>
      <w:r w:rsidRPr="00EB58E1">
        <w:t>G-C activities</w:t>
      </w:r>
      <w:r>
        <w:t xml:space="preserve">. </w:t>
      </w:r>
      <w:r w:rsidRPr="00EB58E1">
        <w:t>Via the Building with Nature proposal CWSS ha</w:t>
      </w:r>
      <w:r>
        <w:t>s</w:t>
      </w:r>
      <w:r w:rsidRPr="00EB58E1">
        <w:t xml:space="preserve"> funding for </w:t>
      </w:r>
      <w:r>
        <w:t xml:space="preserve">some </w:t>
      </w:r>
      <w:r w:rsidRPr="00EB58E1">
        <w:t xml:space="preserve">activities and research related to coastal defense and climate change. </w:t>
      </w:r>
    </w:p>
    <w:p w14:paraId="26F2CDE4" w14:textId="77777777" w:rsidR="005F2AC2" w:rsidRDefault="005F2AC2" w:rsidP="00AC00B2">
      <w:pPr>
        <w:pStyle w:val="DocumenttextinTimesNewRoman11"/>
      </w:pPr>
    </w:p>
    <w:p w14:paraId="4BD17546" w14:textId="77777777" w:rsidR="005F2AC2" w:rsidRPr="00EB58E1" w:rsidRDefault="005F2AC2" w:rsidP="005F2AC2">
      <w:r w:rsidRPr="005F2AC2">
        <w:rPr>
          <w:b/>
        </w:rPr>
        <w:t>Table: overview required and available budget</w:t>
      </w:r>
    </w:p>
    <w:tbl>
      <w:tblPr>
        <w:tblW w:w="0" w:type="auto"/>
        <w:tblBorders>
          <w:top w:val="single" w:sz="2" w:space="0" w:color="0078B6"/>
          <w:left w:val="single" w:sz="2" w:space="0" w:color="0078B6"/>
          <w:bottom w:val="single" w:sz="2" w:space="0" w:color="0078B6"/>
          <w:right w:val="single" w:sz="2" w:space="0" w:color="0078B6"/>
          <w:insideH w:val="single" w:sz="2" w:space="0" w:color="0078B6"/>
          <w:insideV w:val="single" w:sz="2" w:space="0" w:color="0078B6"/>
        </w:tblBorders>
        <w:tblCellMar>
          <w:left w:w="70" w:type="dxa"/>
          <w:right w:w="70" w:type="dxa"/>
        </w:tblCellMar>
        <w:tblLook w:val="04A0" w:firstRow="1" w:lastRow="0" w:firstColumn="1" w:lastColumn="0" w:noHBand="0" w:noVBand="1"/>
      </w:tblPr>
      <w:tblGrid>
        <w:gridCol w:w="3047"/>
        <w:gridCol w:w="2410"/>
        <w:gridCol w:w="3685"/>
      </w:tblGrid>
      <w:tr w:rsidR="005F2AC2" w:rsidRPr="005F2AC2" w14:paraId="7C6D7AF9" w14:textId="77777777" w:rsidTr="005F2AC2">
        <w:tc>
          <w:tcPr>
            <w:tcW w:w="3047" w:type="dxa"/>
            <w:shd w:val="clear" w:color="auto" w:fill="0078B6"/>
          </w:tcPr>
          <w:p w14:paraId="3D8CE947" w14:textId="77777777" w:rsidR="005F2AC2" w:rsidRPr="005F2AC2" w:rsidRDefault="005F2AC2" w:rsidP="0085238F">
            <w:pPr>
              <w:rPr>
                <w:color w:val="FFFFFF" w:themeColor="background1"/>
                <w:sz w:val="18"/>
              </w:rPr>
            </w:pPr>
            <w:r w:rsidRPr="005F2AC2">
              <w:rPr>
                <w:color w:val="FFFFFF" w:themeColor="background1"/>
                <w:sz w:val="18"/>
              </w:rPr>
              <w:t>Work package</w:t>
            </w:r>
          </w:p>
        </w:tc>
        <w:tc>
          <w:tcPr>
            <w:tcW w:w="2410" w:type="dxa"/>
            <w:shd w:val="clear" w:color="auto" w:fill="0078B6"/>
          </w:tcPr>
          <w:p w14:paraId="61DE2361" w14:textId="77777777" w:rsidR="005F2AC2" w:rsidRPr="005F2AC2" w:rsidRDefault="005F2AC2" w:rsidP="0085238F">
            <w:pPr>
              <w:rPr>
                <w:color w:val="FFFFFF" w:themeColor="background1"/>
                <w:sz w:val="18"/>
              </w:rPr>
            </w:pPr>
            <w:r w:rsidRPr="005F2AC2">
              <w:rPr>
                <w:color w:val="FFFFFF" w:themeColor="background1"/>
                <w:sz w:val="18"/>
              </w:rPr>
              <w:t>Estimated budget</w:t>
            </w:r>
            <w:r w:rsidRPr="005F2AC2">
              <w:rPr>
                <w:color w:val="FFFFFF" w:themeColor="background1"/>
                <w:sz w:val="18"/>
              </w:rPr>
              <w:br/>
              <w:t>(preliminary)</w:t>
            </w:r>
          </w:p>
        </w:tc>
        <w:tc>
          <w:tcPr>
            <w:tcW w:w="3685" w:type="dxa"/>
            <w:shd w:val="clear" w:color="auto" w:fill="0078B6"/>
          </w:tcPr>
          <w:p w14:paraId="2200313B" w14:textId="77777777" w:rsidR="005F2AC2" w:rsidRPr="005F2AC2" w:rsidRDefault="005F2AC2" w:rsidP="0085238F">
            <w:pPr>
              <w:rPr>
                <w:color w:val="FFFFFF" w:themeColor="background1"/>
                <w:sz w:val="18"/>
              </w:rPr>
            </w:pPr>
            <w:r w:rsidRPr="005F2AC2">
              <w:rPr>
                <w:color w:val="FFFFFF" w:themeColor="background1"/>
                <w:sz w:val="18"/>
              </w:rPr>
              <w:t>(Possible) funding</w:t>
            </w:r>
          </w:p>
        </w:tc>
      </w:tr>
      <w:tr w:rsidR="005F2AC2" w:rsidRPr="00AC00B2" w14:paraId="782E5F8A" w14:textId="77777777" w:rsidTr="005F2AC2">
        <w:tc>
          <w:tcPr>
            <w:tcW w:w="3047" w:type="dxa"/>
          </w:tcPr>
          <w:p w14:paraId="0F139ACC" w14:textId="77777777" w:rsidR="005F2AC2" w:rsidRPr="00EB58E1" w:rsidRDefault="005F2AC2" w:rsidP="00205D04">
            <w:pPr>
              <w:rPr>
                <w:sz w:val="18"/>
              </w:rPr>
            </w:pPr>
          </w:p>
        </w:tc>
        <w:tc>
          <w:tcPr>
            <w:tcW w:w="2410" w:type="dxa"/>
          </w:tcPr>
          <w:p w14:paraId="7E262CCB" w14:textId="77777777" w:rsidR="005F2AC2" w:rsidRPr="00EB58E1" w:rsidRDefault="005F2AC2" w:rsidP="00205D04">
            <w:pPr>
              <w:rPr>
                <w:sz w:val="18"/>
              </w:rPr>
            </w:pPr>
          </w:p>
        </w:tc>
        <w:tc>
          <w:tcPr>
            <w:tcW w:w="3685" w:type="dxa"/>
          </w:tcPr>
          <w:p w14:paraId="199159CA" w14:textId="77777777" w:rsidR="005F2AC2" w:rsidRPr="00EB58E1" w:rsidRDefault="005F2AC2" w:rsidP="00205D04">
            <w:pPr>
              <w:rPr>
                <w:sz w:val="18"/>
              </w:rPr>
            </w:pPr>
          </w:p>
        </w:tc>
      </w:tr>
      <w:tr w:rsidR="005F2AC2" w:rsidRPr="00AC00B2" w14:paraId="21C8C253" w14:textId="77777777" w:rsidTr="005F2AC2">
        <w:tc>
          <w:tcPr>
            <w:tcW w:w="3047" w:type="dxa"/>
          </w:tcPr>
          <w:p w14:paraId="26142413" w14:textId="77777777" w:rsidR="005F2AC2" w:rsidRPr="00EB58E1" w:rsidRDefault="005F2AC2" w:rsidP="00205D04">
            <w:pPr>
              <w:rPr>
                <w:sz w:val="16"/>
                <w:szCs w:val="16"/>
              </w:rPr>
            </w:pPr>
            <w:r w:rsidRPr="00EB58E1">
              <w:rPr>
                <w:sz w:val="16"/>
                <w:szCs w:val="16"/>
              </w:rPr>
              <w:t xml:space="preserve">#1 </w:t>
            </w:r>
          </w:p>
        </w:tc>
        <w:tc>
          <w:tcPr>
            <w:tcW w:w="2410" w:type="dxa"/>
          </w:tcPr>
          <w:p w14:paraId="6DB8B8F4" w14:textId="77777777" w:rsidR="005F2AC2" w:rsidRPr="00EB58E1" w:rsidRDefault="005F2AC2" w:rsidP="00205D04">
            <w:pPr>
              <w:rPr>
                <w:sz w:val="16"/>
                <w:szCs w:val="16"/>
              </w:rPr>
            </w:pPr>
            <w:r>
              <w:rPr>
                <w:sz w:val="16"/>
                <w:szCs w:val="16"/>
              </w:rPr>
              <w:t>N.A.</w:t>
            </w:r>
          </w:p>
        </w:tc>
        <w:tc>
          <w:tcPr>
            <w:tcW w:w="3685" w:type="dxa"/>
          </w:tcPr>
          <w:p w14:paraId="629C507D" w14:textId="77777777" w:rsidR="005F2AC2" w:rsidRPr="00EB58E1" w:rsidRDefault="005F2AC2" w:rsidP="00205D04">
            <w:pPr>
              <w:rPr>
                <w:sz w:val="16"/>
                <w:szCs w:val="16"/>
              </w:rPr>
            </w:pPr>
            <w:r>
              <w:rPr>
                <w:sz w:val="16"/>
                <w:szCs w:val="16"/>
              </w:rPr>
              <w:t>CWSS</w:t>
            </w:r>
          </w:p>
        </w:tc>
      </w:tr>
      <w:tr w:rsidR="005F2AC2" w:rsidRPr="00AC00B2" w14:paraId="4366631E" w14:textId="77777777" w:rsidTr="005F2AC2">
        <w:tc>
          <w:tcPr>
            <w:tcW w:w="3047" w:type="dxa"/>
          </w:tcPr>
          <w:p w14:paraId="2DD3A7BF" w14:textId="77777777" w:rsidR="005F2AC2" w:rsidRPr="00EB58E1" w:rsidRDefault="005F2AC2" w:rsidP="00205D04">
            <w:pPr>
              <w:rPr>
                <w:sz w:val="16"/>
                <w:szCs w:val="16"/>
              </w:rPr>
            </w:pPr>
            <w:r w:rsidRPr="00EB58E1">
              <w:rPr>
                <w:sz w:val="16"/>
                <w:szCs w:val="16"/>
              </w:rPr>
              <w:t xml:space="preserve">#2 </w:t>
            </w:r>
          </w:p>
        </w:tc>
        <w:tc>
          <w:tcPr>
            <w:tcW w:w="2410" w:type="dxa"/>
          </w:tcPr>
          <w:p w14:paraId="2BD709B4" w14:textId="77777777" w:rsidR="005F2AC2" w:rsidRPr="00EB58E1" w:rsidRDefault="005F2AC2" w:rsidP="00205D04">
            <w:pPr>
              <w:rPr>
                <w:sz w:val="16"/>
                <w:szCs w:val="16"/>
              </w:rPr>
            </w:pPr>
            <w:r>
              <w:rPr>
                <w:sz w:val="16"/>
                <w:szCs w:val="16"/>
              </w:rPr>
              <w:t>N.A.</w:t>
            </w:r>
          </w:p>
        </w:tc>
        <w:tc>
          <w:tcPr>
            <w:tcW w:w="3685" w:type="dxa"/>
          </w:tcPr>
          <w:p w14:paraId="739C0485" w14:textId="77777777" w:rsidR="005F2AC2" w:rsidRPr="00EB58E1" w:rsidRDefault="005F2AC2" w:rsidP="00205D04">
            <w:pPr>
              <w:rPr>
                <w:sz w:val="16"/>
                <w:szCs w:val="16"/>
              </w:rPr>
            </w:pPr>
          </w:p>
        </w:tc>
      </w:tr>
      <w:tr w:rsidR="005F2AC2" w:rsidRPr="00AC00B2" w14:paraId="1C014B70" w14:textId="77777777" w:rsidTr="005F2AC2">
        <w:tc>
          <w:tcPr>
            <w:tcW w:w="3047" w:type="dxa"/>
          </w:tcPr>
          <w:p w14:paraId="49F55907" w14:textId="77777777" w:rsidR="005F2AC2" w:rsidRPr="00EB58E1" w:rsidRDefault="005F2AC2" w:rsidP="00205D04">
            <w:pPr>
              <w:rPr>
                <w:sz w:val="16"/>
                <w:szCs w:val="16"/>
              </w:rPr>
            </w:pPr>
            <w:r w:rsidRPr="00EB58E1">
              <w:rPr>
                <w:sz w:val="16"/>
                <w:szCs w:val="16"/>
              </w:rPr>
              <w:t>#3</w:t>
            </w:r>
          </w:p>
        </w:tc>
        <w:tc>
          <w:tcPr>
            <w:tcW w:w="2410" w:type="dxa"/>
          </w:tcPr>
          <w:p w14:paraId="6465474B" w14:textId="77777777" w:rsidR="005F2AC2" w:rsidRPr="00EB58E1" w:rsidRDefault="005F2AC2" w:rsidP="00205D04">
            <w:pPr>
              <w:rPr>
                <w:sz w:val="16"/>
                <w:szCs w:val="16"/>
              </w:rPr>
            </w:pPr>
            <w:r>
              <w:rPr>
                <w:sz w:val="16"/>
                <w:szCs w:val="16"/>
              </w:rPr>
              <w:t>EUR 20.000</w:t>
            </w:r>
          </w:p>
        </w:tc>
        <w:tc>
          <w:tcPr>
            <w:tcW w:w="3685" w:type="dxa"/>
          </w:tcPr>
          <w:p w14:paraId="1C6CFBB7" w14:textId="77777777" w:rsidR="005F2AC2" w:rsidRPr="00EB58E1" w:rsidRDefault="005F2AC2" w:rsidP="00205D04">
            <w:pPr>
              <w:rPr>
                <w:sz w:val="16"/>
                <w:szCs w:val="16"/>
              </w:rPr>
            </w:pPr>
            <w:r>
              <w:rPr>
                <w:sz w:val="16"/>
                <w:szCs w:val="16"/>
              </w:rPr>
              <w:t>RWS (NL)</w:t>
            </w:r>
          </w:p>
        </w:tc>
      </w:tr>
      <w:tr w:rsidR="005F2AC2" w:rsidRPr="00AC00B2" w14:paraId="1DC88D1E" w14:textId="77777777" w:rsidTr="005F2AC2">
        <w:tc>
          <w:tcPr>
            <w:tcW w:w="3047" w:type="dxa"/>
          </w:tcPr>
          <w:p w14:paraId="78B7C4C0" w14:textId="77777777" w:rsidR="005F2AC2" w:rsidRPr="00EB58E1" w:rsidRDefault="005F2AC2" w:rsidP="00205D04">
            <w:pPr>
              <w:rPr>
                <w:sz w:val="16"/>
                <w:szCs w:val="16"/>
              </w:rPr>
            </w:pPr>
            <w:r w:rsidRPr="00EB58E1">
              <w:rPr>
                <w:sz w:val="16"/>
                <w:szCs w:val="16"/>
              </w:rPr>
              <w:t>#4</w:t>
            </w:r>
          </w:p>
        </w:tc>
        <w:tc>
          <w:tcPr>
            <w:tcW w:w="2410" w:type="dxa"/>
          </w:tcPr>
          <w:p w14:paraId="3D03FB60" w14:textId="77777777" w:rsidR="005F2AC2" w:rsidRPr="00EB58E1" w:rsidRDefault="005F2AC2" w:rsidP="00205D04">
            <w:pPr>
              <w:rPr>
                <w:sz w:val="16"/>
                <w:szCs w:val="16"/>
              </w:rPr>
            </w:pPr>
            <w:r>
              <w:rPr>
                <w:sz w:val="16"/>
                <w:szCs w:val="16"/>
              </w:rPr>
              <w:t>EUR 25.000</w:t>
            </w:r>
          </w:p>
        </w:tc>
        <w:tc>
          <w:tcPr>
            <w:tcW w:w="3685" w:type="dxa"/>
          </w:tcPr>
          <w:p w14:paraId="5CCF7501" w14:textId="77777777" w:rsidR="005F2AC2" w:rsidRPr="00EB58E1" w:rsidRDefault="005F2AC2" w:rsidP="00205D04">
            <w:pPr>
              <w:rPr>
                <w:sz w:val="16"/>
                <w:szCs w:val="16"/>
              </w:rPr>
            </w:pPr>
            <w:r>
              <w:rPr>
                <w:sz w:val="16"/>
                <w:szCs w:val="16"/>
              </w:rPr>
              <w:t>Assignment WSB</w:t>
            </w:r>
          </w:p>
        </w:tc>
      </w:tr>
    </w:tbl>
    <w:p w14:paraId="31DA8500" w14:textId="77777777" w:rsidR="00AC00B2" w:rsidRPr="00EB58E1" w:rsidRDefault="00AC00B2" w:rsidP="00AC00B2"/>
    <w:p w14:paraId="272D2752" w14:textId="77777777" w:rsidR="00AC00B2" w:rsidRDefault="00AC00B2" w:rsidP="00AC00B2">
      <w:pPr>
        <w:rPr>
          <w:rFonts w:asciiTheme="majorHAnsi" w:eastAsiaTheme="majorEastAsia" w:hAnsiTheme="majorHAnsi" w:cstheme="majorBidi"/>
          <w:b/>
          <w:bCs/>
          <w:sz w:val="22"/>
        </w:rPr>
      </w:pPr>
      <w:r>
        <w:t xml:space="preserve">See next page. </w:t>
      </w:r>
      <w:r>
        <w:br w:type="page"/>
      </w:r>
    </w:p>
    <w:p w14:paraId="0A4A31DC" w14:textId="77777777" w:rsidR="00AC00B2" w:rsidRPr="00EB58E1" w:rsidRDefault="00AC00B2" w:rsidP="00AC00B2">
      <w:pPr>
        <w:pStyle w:val="SubtitlesboldinArial12"/>
      </w:pPr>
      <w:bookmarkStart w:id="14" w:name="_Toc18322983"/>
      <w:r w:rsidRPr="00EB58E1">
        <w:lastRenderedPageBreak/>
        <w:t>Calendar</w:t>
      </w:r>
      <w:bookmarkEnd w:id="14"/>
    </w:p>
    <w:p w14:paraId="5B6779D2" w14:textId="77777777" w:rsidR="00AC00B2" w:rsidRPr="00EB58E1" w:rsidRDefault="00AC00B2" w:rsidP="00AC00B2">
      <w:pPr>
        <w:rPr>
          <w:sz w:val="16"/>
          <w:szCs w:val="16"/>
        </w:rPr>
      </w:pPr>
    </w:p>
    <w:p w14:paraId="2BB95045" w14:textId="77777777" w:rsidR="00AC00B2" w:rsidRPr="00EB58E1" w:rsidRDefault="00AC00B2" w:rsidP="00AC00B2">
      <w:pPr>
        <w:rPr>
          <w:sz w:val="16"/>
          <w:szCs w:val="16"/>
        </w:rPr>
      </w:pPr>
    </w:p>
    <w:p w14:paraId="7F493EE1" w14:textId="77777777" w:rsidR="00AC00B2" w:rsidRDefault="00AC00B2" w:rsidP="00AC00B2"/>
    <w:tbl>
      <w:tblPr>
        <w:tblW w:w="0" w:type="auto"/>
        <w:tblBorders>
          <w:top w:val="single" w:sz="2" w:space="0" w:color="0078B6"/>
          <w:left w:val="single" w:sz="2" w:space="0" w:color="0078B6"/>
          <w:bottom w:val="single" w:sz="2" w:space="0" w:color="0078B6"/>
          <w:right w:val="single" w:sz="2" w:space="0" w:color="0078B6"/>
          <w:insideH w:val="single" w:sz="2" w:space="0" w:color="0078B6"/>
          <w:insideV w:val="single" w:sz="2" w:space="0" w:color="0078B6"/>
        </w:tblBorders>
        <w:tblCellMar>
          <w:left w:w="70" w:type="dxa"/>
          <w:right w:w="70" w:type="dxa"/>
        </w:tblCellMar>
        <w:tblLook w:val="04A0" w:firstRow="1" w:lastRow="0" w:firstColumn="1" w:lastColumn="0" w:noHBand="0" w:noVBand="1"/>
      </w:tblPr>
      <w:tblGrid>
        <w:gridCol w:w="1346"/>
        <w:gridCol w:w="1134"/>
        <w:gridCol w:w="3119"/>
        <w:gridCol w:w="3402"/>
      </w:tblGrid>
      <w:tr w:rsidR="00A90832" w:rsidRPr="00F7706D" w14:paraId="660AAD83" w14:textId="77777777" w:rsidTr="00A90832">
        <w:tc>
          <w:tcPr>
            <w:tcW w:w="1346" w:type="dxa"/>
            <w:shd w:val="clear" w:color="auto" w:fill="0078B6"/>
          </w:tcPr>
          <w:p w14:paraId="37FE3972" w14:textId="77777777" w:rsidR="00A90832" w:rsidRPr="00F7706D" w:rsidRDefault="00A90832" w:rsidP="00205D04">
            <w:pPr>
              <w:rPr>
                <w:b/>
                <w:color w:val="FFFFFF" w:themeColor="background1"/>
                <w:sz w:val="20"/>
                <w:szCs w:val="20"/>
              </w:rPr>
            </w:pPr>
            <w:r w:rsidRPr="00F7706D">
              <w:rPr>
                <w:b/>
                <w:color w:val="FFFFFF" w:themeColor="background1"/>
                <w:sz w:val="20"/>
                <w:szCs w:val="20"/>
              </w:rPr>
              <w:t>Quarter</w:t>
            </w:r>
          </w:p>
        </w:tc>
        <w:tc>
          <w:tcPr>
            <w:tcW w:w="1134" w:type="dxa"/>
            <w:shd w:val="clear" w:color="auto" w:fill="0078B6"/>
          </w:tcPr>
          <w:p w14:paraId="2EEEA00F" w14:textId="77777777" w:rsidR="00A90832" w:rsidRPr="00F7706D" w:rsidRDefault="00A90832" w:rsidP="00205D04">
            <w:pPr>
              <w:rPr>
                <w:b/>
                <w:color w:val="FFFFFF" w:themeColor="background1"/>
                <w:sz w:val="20"/>
                <w:szCs w:val="20"/>
              </w:rPr>
            </w:pPr>
            <w:r w:rsidRPr="00F7706D">
              <w:rPr>
                <w:b/>
                <w:color w:val="FFFFFF" w:themeColor="background1"/>
                <w:sz w:val="20"/>
                <w:szCs w:val="20"/>
              </w:rPr>
              <w:t>Month</w:t>
            </w:r>
          </w:p>
        </w:tc>
        <w:tc>
          <w:tcPr>
            <w:tcW w:w="3119" w:type="dxa"/>
            <w:shd w:val="clear" w:color="auto" w:fill="0078B6"/>
          </w:tcPr>
          <w:p w14:paraId="137F2A88" w14:textId="77777777" w:rsidR="00A90832" w:rsidRPr="00F7706D" w:rsidRDefault="00A90832" w:rsidP="00205D04">
            <w:pPr>
              <w:rPr>
                <w:b/>
                <w:color w:val="FFFFFF" w:themeColor="background1"/>
                <w:sz w:val="20"/>
                <w:szCs w:val="20"/>
              </w:rPr>
            </w:pPr>
            <w:proofErr w:type="spellStart"/>
            <w:r w:rsidRPr="00F7706D">
              <w:rPr>
                <w:b/>
                <w:color w:val="FFFFFF" w:themeColor="background1"/>
                <w:sz w:val="20"/>
                <w:szCs w:val="20"/>
              </w:rPr>
              <w:t>Reguler</w:t>
            </w:r>
            <w:proofErr w:type="spellEnd"/>
            <w:r w:rsidRPr="00F7706D">
              <w:rPr>
                <w:b/>
                <w:color w:val="FFFFFF" w:themeColor="background1"/>
                <w:sz w:val="20"/>
                <w:szCs w:val="20"/>
              </w:rPr>
              <w:t xml:space="preserve"> meeting</w:t>
            </w:r>
          </w:p>
        </w:tc>
        <w:tc>
          <w:tcPr>
            <w:tcW w:w="3402" w:type="dxa"/>
            <w:shd w:val="clear" w:color="auto" w:fill="0078B6"/>
          </w:tcPr>
          <w:p w14:paraId="108F5709" w14:textId="77777777" w:rsidR="00A90832" w:rsidRPr="00F7706D" w:rsidRDefault="00A90832" w:rsidP="00205D04">
            <w:pPr>
              <w:rPr>
                <w:b/>
                <w:color w:val="FFFFFF" w:themeColor="background1"/>
                <w:sz w:val="20"/>
                <w:szCs w:val="20"/>
              </w:rPr>
            </w:pPr>
            <w:r w:rsidRPr="00F7706D">
              <w:rPr>
                <w:b/>
                <w:color w:val="FFFFFF" w:themeColor="background1"/>
                <w:sz w:val="20"/>
                <w:szCs w:val="20"/>
              </w:rPr>
              <w:t>Other</w:t>
            </w:r>
          </w:p>
        </w:tc>
      </w:tr>
      <w:tr w:rsidR="00A90832" w:rsidRPr="00AC00B2" w14:paraId="1B0FDFA4" w14:textId="77777777" w:rsidTr="00A90832">
        <w:tc>
          <w:tcPr>
            <w:tcW w:w="1346" w:type="dxa"/>
          </w:tcPr>
          <w:p w14:paraId="42AF721A" w14:textId="77777777" w:rsidR="00A90832" w:rsidRPr="00F7706D" w:rsidRDefault="00A90832" w:rsidP="00205D04">
            <w:pPr>
              <w:rPr>
                <w:sz w:val="20"/>
                <w:szCs w:val="20"/>
              </w:rPr>
            </w:pPr>
            <w:r w:rsidRPr="00F7706D">
              <w:rPr>
                <w:sz w:val="20"/>
                <w:szCs w:val="20"/>
              </w:rPr>
              <w:t>Q3, 2019</w:t>
            </w:r>
          </w:p>
        </w:tc>
        <w:tc>
          <w:tcPr>
            <w:tcW w:w="1134" w:type="dxa"/>
          </w:tcPr>
          <w:p w14:paraId="5FB91E6B" w14:textId="77777777" w:rsidR="00A90832" w:rsidRPr="00F7706D" w:rsidRDefault="00A90832" w:rsidP="00205D04">
            <w:pPr>
              <w:rPr>
                <w:sz w:val="20"/>
                <w:szCs w:val="20"/>
              </w:rPr>
            </w:pPr>
            <w:r w:rsidRPr="00F7706D">
              <w:rPr>
                <w:sz w:val="20"/>
                <w:szCs w:val="20"/>
              </w:rPr>
              <w:t>Jul</w:t>
            </w:r>
          </w:p>
          <w:p w14:paraId="5BD0D9F1" w14:textId="77777777" w:rsidR="00A90832" w:rsidRPr="00F7706D" w:rsidRDefault="00A90832" w:rsidP="00205D04">
            <w:pPr>
              <w:rPr>
                <w:sz w:val="20"/>
                <w:szCs w:val="20"/>
              </w:rPr>
            </w:pPr>
            <w:r w:rsidRPr="00F7706D">
              <w:rPr>
                <w:sz w:val="20"/>
                <w:szCs w:val="20"/>
              </w:rPr>
              <w:t>Aug</w:t>
            </w:r>
          </w:p>
          <w:p w14:paraId="7645E20B" w14:textId="77777777" w:rsidR="00A90832" w:rsidRPr="00F7706D" w:rsidRDefault="00A90832" w:rsidP="00205D04">
            <w:pPr>
              <w:rPr>
                <w:sz w:val="20"/>
                <w:szCs w:val="20"/>
              </w:rPr>
            </w:pPr>
            <w:r w:rsidRPr="00F7706D">
              <w:rPr>
                <w:sz w:val="20"/>
                <w:szCs w:val="20"/>
              </w:rPr>
              <w:t>Sep</w:t>
            </w:r>
          </w:p>
        </w:tc>
        <w:tc>
          <w:tcPr>
            <w:tcW w:w="3119" w:type="dxa"/>
          </w:tcPr>
          <w:p w14:paraId="71FDA49F" w14:textId="77777777" w:rsidR="00A90832" w:rsidRPr="00F7706D" w:rsidRDefault="00A90832" w:rsidP="00205D04">
            <w:pPr>
              <w:rPr>
                <w:sz w:val="20"/>
                <w:szCs w:val="20"/>
              </w:rPr>
            </w:pPr>
          </w:p>
          <w:p w14:paraId="2AA165DE" w14:textId="77777777" w:rsidR="00A90832" w:rsidRPr="00F7706D" w:rsidRDefault="00A90832" w:rsidP="00205D04">
            <w:pPr>
              <w:rPr>
                <w:sz w:val="20"/>
                <w:szCs w:val="20"/>
              </w:rPr>
            </w:pPr>
          </w:p>
          <w:p w14:paraId="0CCDC41A" w14:textId="77777777" w:rsidR="00A90832" w:rsidRPr="00F7706D" w:rsidRDefault="00A90832" w:rsidP="00205D04">
            <w:pPr>
              <w:rPr>
                <w:sz w:val="20"/>
                <w:szCs w:val="20"/>
              </w:rPr>
            </w:pPr>
            <w:r w:rsidRPr="00F7706D">
              <w:rPr>
                <w:sz w:val="20"/>
                <w:szCs w:val="20"/>
              </w:rPr>
              <w:t xml:space="preserve">EG-C#3, sept, </w:t>
            </w:r>
            <w:proofErr w:type="spellStart"/>
            <w:r w:rsidRPr="00F7706D">
              <w:rPr>
                <w:sz w:val="20"/>
                <w:szCs w:val="20"/>
              </w:rPr>
              <w:t>Hooge</w:t>
            </w:r>
            <w:proofErr w:type="spellEnd"/>
          </w:p>
        </w:tc>
        <w:tc>
          <w:tcPr>
            <w:tcW w:w="3402" w:type="dxa"/>
          </w:tcPr>
          <w:p w14:paraId="4CE8D3BD" w14:textId="77777777" w:rsidR="00A90832" w:rsidRPr="00F7706D" w:rsidRDefault="00A90832" w:rsidP="00205D04">
            <w:pPr>
              <w:rPr>
                <w:sz w:val="20"/>
                <w:szCs w:val="20"/>
              </w:rPr>
            </w:pPr>
          </w:p>
        </w:tc>
      </w:tr>
      <w:tr w:rsidR="00A90832" w:rsidRPr="00AC00B2" w14:paraId="3FBC3353" w14:textId="77777777" w:rsidTr="00A90832">
        <w:tc>
          <w:tcPr>
            <w:tcW w:w="1346" w:type="dxa"/>
          </w:tcPr>
          <w:p w14:paraId="4B035238" w14:textId="77777777" w:rsidR="00A90832" w:rsidRPr="00F7706D" w:rsidRDefault="00A90832" w:rsidP="00205D04">
            <w:pPr>
              <w:rPr>
                <w:sz w:val="20"/>
                <w:szCs w:val="20"/>
              </w:rPr>
            </w:pPr>
            <w:r w:rsidRPr="00F7706D">
              <w:rPr>
                <w:sz w:val="20"/>
                <w:szCs w:val="20"/>
              </w:rPr>
              <w:t>Q4, 2019</w:t>
            </w:r>
          </w:p>
        </w:tc>
        <w:tc>
          <w:tcPr>
            <w:tcW w:w="1134" w:type="dxa"/>
          </w:tcPr>
          <w:p w14:paraId="59761EA9" w14:textId="77777777" w:rsidR="00A90832" w:rsidRPr="00F7706D" w:rsidRDefault="00A90832" w:rsidP="00205D04">
            <w:pPr>
              <w:rPr>
                <w:sz w:val="20"/>
                <w:szCs w:val="20"/>
              </w:rPr>
            </w:pPr>
            <w:r w:rsidRPr="00F7706D">
              <w:rPr>
                <w:sz w:val="20"/>
                <w:szCs w:val="20"/>
              </w:rPr>
              <w:t>Oct</w:t>
            </w:r>
          </w:p>
          <w:p w14:paraId="23831DF3" w14:textId="77777777" w:rsidR="00A90832" w:rsidRPr="00F7706D" w:rsidRDefault="00A90832" w:rsidP="00205D04">
            <w:pPr>
              <w:rPr>
                <w:sz w:val="20"/>
                <w:szCs w:val="20"/>
              </w:rPr>
            </w:pPr>
            <w:r w:rsidRPr="00F7706D">
              <w:rPr>
                <w:sz w:val="20"/>
                <w:szCs w:val="20"/>
              </w:rPr>
              <w:t>Nov</w:t>
            </w:r>
          </w:p>
          <w:p w14:paraId="7820C3F9" w14:textId="77777777" w:rsidR="00A90832" w:rsidRPr="00F7706D" w:rsidRDefault="00A90832" w:rsidP="00205D04">
            <w:pPr>
              <w:rPr>
                <w:sz w:val="20"/>
                <w:szCs w:val="20"/>
              </w:rPr>
            </w:pPr>
            <w:r w:rsidRPr="00F7706D">
              <w:rPr>
                <w:sz w:val="20"/>
                <w:szCs w:val="20"/>
              </w:rPr>
              <w:t>Dec</w:t>
            </w:r>
          </w:p>
        </w:tc>
        <w:tc>
          <w:tcPr>
            <w:tcW w:w="3119" w:type="dxa"/>
          </w:tcPr>
          <w:p w14:paraId="1C0B195A" w14:textId="77777777" w:rsidR="00A90832" w:rsidRPr="00F7706D" w:rsidRDefault="00A90832" w:rsidP="00205D04">
            <w:pPr>
              <w:rPr>
                <w:sz w:val="20"/>
                <w:szCs w:val="20"/>
                <w:lang w:val="de-DE"/>
              </w:rPr>
            </w:pPr>
          </w:p>
          <w:p w14:paraId="70D848C4" w14:textId="77777777" w:rsidR="00A90832" w:rsidRPr="00F7706D" w:rsidRDefault="00A90832" w:rsidP="00A90832">
            <w:pPr>
              <w:rPr>
                <w:sz w:val="20"/>
                <w:szCs w:val="20"/>
                <w:lang w:val="de-DE"/>
              </w:rPr>
            </w:pPr>
            <w:r w:rsidRPr="00F7706D">
              <w:rPr>
                <w:sz w:val="20"/>
                <w:szCs w:val="20"/>
                <w:lang w:val="de-DE"/>
              </w:rPr>
              <w:t xml:space="preserve">WSB </w:t>
            </w:r>
            <w:r w:rsidRPr="00F7706D">
              <w:rPr>
                <w:sz w:val="20"/>
                <w:szCs w:val="20"/>
                <w:lang w:val="de-DE"/>
              </w:rPr>
              <w:br/>
              <w:t>EG-C#4</w:t>
            </w:r>
          </w:p>
        </w:tc>
        <w:tc>
          <w:tcPr>
            <w:tcW w:w="3402" w:type="dxa"/>
          </w:tcPr>
          <w:p w14:paraId="346C7473" w14:textId="77777777" w:rsidR="00A90832" w:rsidRPr="00F7706D" w:rsidRDefault="00A90832" w:rsidP="00205D04">
            <w:pPr>
              <w:rPr>
                <w:sz w:val="20"/>
                <w:szCs w:val="20"/>
                <w:lang w:val="de-DE"/>
              </w:rPr>
            </w:pPr>
          </w:p>
        </w:tc>
      </w:tr>
      <w:tr w:rsidR="00A90832" w:rsidRPr="00AC00B2" w14:paraId="3EE4F509" w14:textId="77777777" w:rsidTr="00A90832">
        <w:tc>
          <w:tcPr>
            <w:tcW w:w="1346" w:type="dxa"/>
          </w:tcPr>
          <w:p w14:paraId="3209BEEF" w14:textId="77777777" w:rsidR="00A90832" w:rsidRPr="00F7706D" w:rsidRDefault="00A90832" w:rsidP="00205D04">
            <w:pPr>
              <w:rPr>
                <w:sz w:val="20"/>
                <w:szCs w:val="20"/>
              </w:rPr>
            </w:pPr>
            <w:r w:rsidRPr="00F7706D">
              <w:rPr>
                <w:sz w:val="20"/>
                <w:szCs w:val="20"/>
              </w:rPr>
              <w:t>Q1, 2020</w:t>
            </w:r>
          </w:p>
        </w:tc>
        <w:tc>
          <w:tcPr>
            <w:tcW w:w="1134" w:type="dxa"/>
          </w:tcPr>
          <w:p w14:paraId="3AEEB11D" w14:textId="77777777" w:rsidR="00A90832" w:rsidRPr="00F7706D" w:rsidRDefault="00A90832" w:rsidP="00205D04">
            <w:pPr>
              <w:rPr>
                <w:sz w:val="20"/>
                <w:szCs w:val="20"/>
              </w:rPr>
            </w:pPr>
            <w:r w:rsidRPr="00F7706D">
              <w:rPr>
                <w:sz w:val="20"/>
                <w:szCs w:val="20"/>
              </w:rPr>
              <w:t>Jan</w:t>
            </w:r>
          </w:p>
          <w:p w14:paraId="720D7AA7" w14:textId="77777777" w:rsidR="00A90832" w:rsidRPr="00F7706D" w:rsidRDefault="00A90832" w:rsidP="00205D04">
            <w:pPr>
              <w:rPr>
                <w:sz w:val="20"/>
                <w:szCs w:val="20"/>
              </w:rPr>
            </w:pPr>
            <w:r w:rsidRPr="00F7706D">
              <w:rPr>
                <w:sz w:val="20"/>
                <w:szCs w:val="20"/>
              </w:rPr>
              <w:t>Feb</w:t>
            </w:r>
          </w:p>
          <w:p w14:paraId="0A273FB3" w14:textId="77777777" w:rsidR="00A90832" w:rsidRPr="00F7706D" w:rsidRDefault="00A90832" w:rsidP="00205D04">
            <w:pPr>
              <w:rPr>
                <w:sz w:val="20"/>
                <w:szCs w:val="20"/>
              </w:rPr>
            </w:pPr>
            <w:r w:rsidRPr="00F7706D">
              <w:rPr>
                <w:sz w:val="20"/>
                <w:szCs w:val="20"/>
              </w:rPr>
              <w:t>Mar</w:t>
            </w:r>
          </w:p>
        </w:tc>
        <w:tc>
          <w:tcPr>
            <w:tcW w:w="3119" w:type="dxa"/>
          </w:tcPr>
          <w:p w14:paraId="1EC36037" w14:textId="77777777" w:rsidR="00A90832" w:rsidRPr="00F7706D" w:rsidRDefault="00A90832" w:rsidP="00205D04">
            <w:pPr>
              <w:rPr>
                <w:sz w:val="20"/>
                <w:szCs w:val="20"/>
              </w:rPr>
            </w:pPr>
          </w:p>
          <w:p w14:paraId="484EDB92" w14:textId="77777777" w:rsidR="00A90832" w:rsidRPr="00F7706D" w:rsidRDefault="00A90832" w:rsidP="00205D04">
            <w:pPr>
              <w:rPr>
                <w:sz w:val="20"/>
                <w:szCs w:val="20"/>
              </w:rPr>
            </w:pPr>
            <w:r w:rsidRPr="00F7706D">
              <w:rPr>
                <w:sz w:val="20"/>
                <w:szCs w:val="20"/>
              </w:rPr>
              <w:t>WSB (</w:t>
            </w:r>
            <w:proofErr w:type="spellStart"/>
            <w:r w:rsidRPr="00F7706D">
              <w:rPr>
                <w:sz w:val="20"/>
                <w:szCs w:val="20"/>
              </w:rPr>
              <w:t>est</w:t>
            </w:r>
            <w:proofErr w:type="spellEnd"/>
            <w:r w:rsidRPr="00F7706D">
              <w:rPr>
                <w:sz w:val="20"/>
                <w:szCs w:val="20"/>
              </w:rPr>
              <w:t>)</w:t>
            </w:r>
          </w:p>
        </w:tc>
        <w:tc>
          <w:tcPr>
            <w:tcW w:w="3402" w:type="dxa"/>
          </w:tcPr>
          <w:p w14:paraId="144A55B8" w14:textId="77777777" w:rsidR="00A90832" w:rsidRPr="00F7706D" w:rsidRDefault="00A90832" w:rsidP="00205D04">
            <w:pPr>
              <w:rPr>
                <w:sz w:val="20"/>
                <w:szCs w:val="20"/>
              </w:rPr>
            </w:pPr>
          </w:p>
          <w:p w14:paraId="02C739FB" w14:textId="77777777" w:rsidR="00A90832" w:rsidRPr="00F7706D" w:rsidRDefault="00A90832" w:rsidP="00205D04">
            <w:pPr>
              <w:rPr>
                <w:sz w:val="20"/>
                <w:szCs w:val="20"/>
              </w:rPr>
            </w:pPr>
            <w:r w:rsidRPr="00F7706D">
              <w:rPr>
                <w:sz w:val="20"/>
                <w:szCs w:val="20"/>
              </w:rPr>
              <w:t>CVI Workshop (</w:t>
            </w:r>
            <w:proofErr w:type="spellStart"/>
            <w:r w:rsidRPr="00F7706D">
              <w:rPr>
                <w:sz w:val="20"/>
                <w:szCs w:val="20"/>
              </w:rPr>
              <w:t>est</w:t>
            </w:r>
            <w:proofErr w:type="spellEnd"/>
            <w:r w:rsidRPr="00F7706D">
              <w:rPr>
                <w:sz w:val="20"/>
                <w:szCs w:val="20"/>
              </w:rPr>
              <w:t>)</w:t>
            </w:r>
          </w:p>
          <w:p w14:paraId="30080643" w14:textId="77777777" w:rsidR="00A90832" w:rsidRPr="00F7706D" w:rsidRDefault="00A90832" w:rsidP="00205D04">
            <w:pPr>
              <w:rPr>
                <w:sz w:val="20"/>
                <w:szCs w:val="20"/>
              </w:rPr>
            </w:pPr>
          </w:p>
        </w:tc>
      </w:tr>
      <w:tr w:rsidR="00A90832" w:rsidRPr="00AC00B2" w14:paraId="44BC244A" w14:textId="77777777" w:rsidTr="00A90832">
        <w:tc>
          <w:tcPr>
            <w:tcW w:w="1346" w:type="dxa"/>
          </w:tcPr>
          <w:p w14:paraId="709929B1" w14:textId="77777777" w:rsidR="00A90832" w:rsidRPr="00F7706D" w:rsidRDefault="00A90832" w:rsidP="00205D04">
            <w:pPr>
              <w:rPr>
                <w:sz w:val="20"/>
                <w:szCs w:val="20"/>
              </w:rPr>
            </w:pPr>
            <w:r w:rsidRPr="00F7706D">
              <w:rPr>
                <w:sz w:val="20"/>
                <w:szCs w:val="20"/>
              </w:rPr>
              <w:t>Q2, 2020</w:t>
            </w:r>
          </w:p>
        </w:tc>
        <w:tc>
          <w:tcPr>
            <w:tcW w:w="1134" w:type="dxa"/>
          </w:tcPr>
          <w:p w14:paraId="3EE159D2" w14:textId="77777777" w:rsidR="00A90832" w:rsidRPr="00F7706D" w:rsidRDefault="00A90832" w:rsidP="00205D04">
            <w:pPr>
              <w:rPr>
                <w:sz w:val="20"/>
                <w:szCs w:val="20"/>
              </w:rPr>
            </w:pPr>
            <w:r w:rsidRPr="00F7706D">
              <w:rPr>
                <w:sz w:val="20"/>
                <w:szCs w:val="20"/>
              </w:rPr>
              <w:t>Apr</w:t>
            </w:r>
          </w:p>
          <w:p w14:paraId="663FA421" w14:textId="77777777" w:rsidR="00A90832" w:rsidRPr="00F7706D" w:rsidRDefault="00A90832" w:rsidP="00205D04">
            <w:pPr>
              <w:rPr>
                <w:sz w:val="20"/>
                <w:szCs w:val="20"/>
              </w:rPr>
            </w:pPr>
            <w:r w:rsidRPr="00F7706D">
              <w:rPr>
                <w:sz w:val="20"/>
                <w:szCs w:val="20"/>
              </w:rPr>
              <w:t>May</w:t>
            </w:r>
          </w:p>
          <w:p w14:paraId="328873D6" w14:textId="77777777" w:rsidR="00A90832" w:rsidRPr="00F7706D" w:rsidRDefault="00A90832" w:rsidP="00205D04">
            <w:pPr>
              <w:rPr>
                <w:sz w:val="20"/>
                <w:szCs w:val="20"/>
              </w:rPr>
            </w:pPr>
            <w:r w:rsidRPr="00F7706D">
              <w:rPr>
                <w:sz w:val="20"/>
                <w:szCs w:val="20"/>
              </w:rPr>
              <w:t>Jun</w:t>
            </w:r>
          </w:p>
        </w:tc>
        <w:tc>
          <w:tcPr>
            <w:tcW w:w="3119" w:type="dxa"/>
          </w:tcPr>
          <w:p w14:paraId="37D09729" w14:textId="77777777" w:rsidR="00A90832" w:rsidRPr="00F7706D" w:rsidRDefault="00A90832" w:rsidP="00205D04">
            <w:pPr>
              <w:rPr>
                <w:sz w:val="20"/>
                <w:szCs w:val="20"/>
              </w:rPr>
            </w:pPr>
          </w:p>
          <w:p w14:paraId="5843BF22" w14:textId="77777777" w:rsidR="00A90832" w:rsidRPr="00F7706D" w:rsidRDefault="00A90832" w:rsidP="00205D04">
            <w:pPr>
              <w:rPr>
                <w:sz w:val="20"/>
                <w:szCs w:val="20"/>
              </w:rPr>
            </w:pPr>
          </w:p>
          <w:p w14:paraId="3A0860E1" w14:textId="77777777" w:rsidR="00A90832" w:rsidRPr="00F7706D" w:rsidRDefault="00A90832" w:rsidP="00205D04">
            <w:pPr>
              <w:rPr>
                <w:sz w:val="20"/>
                <w:szCs w:val="20"/>
              </w:rPr>
            </w:pPr>
            <w:r w:rsidRPr="00F7706D">
              <w:rPr>
                <w:sz w:val="20"/>
                <w:szCs w:val="20"/>
              </w:rPr>
              <w:t>WSB (</w:t>
            </w:r>
            <w:proofErr w:type="spellStart"/>
            <w:r w:rsidRPr="00F7706D">
              <w:rPr>
                <w:sz w:val="20"/>
                <w:szCs w:val="20"/>
              </w:rPr>
              <w:t>est</w:t>
            </w:r>
            <w:proofErr w:type="spellEnd"/>
            <w:r w:rsidRPr="00F7706D">
              <w:rPr>
                <w:sz w:val="20"/>
                <w:szCs w:val="20"/>
              </w:rPr>
              <w:t>)</w:t>
            </w:r>
          </w:p>
        </w:tc>
        <w:tc>
          <w:tcPr>
            <w:tcW w:w="3402" w:type="dxa"/>
          </w:tcPr>
          <w:p w14:paraId="6E79764C" w14:textId="77777777" w:rsidR="00A90832" w:rsidRPr="00F7706D" w:rsidRDefault="00A90832" w:rsidP="00205D04">
            <w:pPr>
              <w:rPr>
                <w:sz w:val="20"/>
                <w:szCs w:val="20"/>
              </w:rPr>
            </w:pPr>
          </w:p>
        </w:tc>
      </w:tr>
      <w:tr w:rsidR="00A90832" w:rsidRPr="00AC00B2" w14:paraId="3B470EAF" w14:textId="77777777" w:rsidTr="00A90832">
        <w:tc>
          <w:tcPr>
            <w:tcW w:w="1346" w:type="dxa"/>
          </w:tcPr>
          <w:p w14:paraId="00C90D45" w14:textId="77777777" w:rsidR="00A90832" w:rsidRPr="00F7706D" w:rsidRDefault="00A90832" w:rsidP="00205D04">
            <w:pPr>
              <w:rPr>
                <w:sz w:val="20"/>
                <w:szCs w:val="20"/>
              </w:rPr>
            </w:pPr>
            <w:r w:rsidRPr="00F7706D">
              <w:rPr>
                <w:sz w:val="20"/>
                <w:szCs w:val="20"/>
              </w:rPr>
              <w:t>Q3, 2020</w:t>
            </w:r>
          </w:p>
        </w:tc>
        <w:tc>
          <w:tcPr>
            <w:tcW w:w="1134" w:type="dxa"/>
          </w:tcPr>
          <w:p w14:paraId="3C0EB023" w14:textId="77777777" w:rsidR="00A90832" w:rsidRPr="00F7706D" w:rsidRDefault="00A90832" w:rsidP="00205D04">
            <w:pPr>
              <w:rPr>
                <w:sz w:val="20"/>
                <w:szCs w:val="20"/>
              </w:rPr>
            </w:pPr>
            <w:r w:rsidRPr="00F7706D">
              <w:rPr>
                <w:sz w:val="20"/>
                <w:szCs w:val="20"/>
              </w:rPr>
              <w:t>Jul</w:t>
            </w:r>
          </w:p>
          <w:p w14:paraId="1A87FEAB" w14:textId="77777777" w:rsidR="00A90832" w:rsidRPr="00F7706D" w:rsidRDefault="00A90832" w:rsidP="00205D04">
            <w:pPr>
              <w:rPr>
                <w:sz w:val="20"/>
                <w:szCs w:val="20"/>
              </w:rPr>
            </w:pPr>
            <w:r w:rsidRPr="00F7706D">
              <w:rPr>
                <w:sz w:val="20"/>
                <w:szCs w:val="20"/>
              </w:rPr>
              <w:t>Aug</w:t>
            </w:r>
          </w:p>
          <w:p w14:paraId="6E419DCA" w14:textId="77777777" w:rsidR="00A90832" w:rsidRPr="00F7706D" w:rsidRDefault="00A90832" w:rsidP="00205D04">
            <w:pPr>
              <w:rPr>
                <w:sz w:val="20"/>
                <w:szCs w:val="20"/>
              </w:rPr>
            </w:pPr>
            <w:r w:rsidRPr="00F7706D">
              <w:rPr>
                <w:sz w:val="20"/>
                <w:szCs w:val="20"/>
              </w:rPr>
              <w:t>Sep</w:t>
            </w:r>
          </w:p>
        </w:tc>
        <w:tc>
          <w:tcPr>
            <w:tcW w:w="3119" w:type="dxa"/>
          </w:tcPr>
          <w:p w14:paraId="664F4D02" w14:textId="77777777" w:rsidR="00A90832" w:rsidRPr="00F7706D" w:rsidRDefault="00A90832" w:rsidP="00205D04">
            <w:pPr>
              <w:rPr>
                <w:sz w:val="20"/>
                <w:szCs w:val="20"/>
              </w:rPr>
            </w:pPr>
          </w:p>
        </w:tc>
        <w:tc>
          <w:tcPr>
            <w:tcW w:w="3402" w:type="dxa"/>
          </w:tcPr>
          <w:p w14:paraId="0B4A4509" w14:textId="77777777" w:rsidR="00A90832" w:rsidRPr="00F7706D" w:rsidRDefault="00A90832" w:rsidP="00205D04">
            <w:pPr>
              <w:rPr>
                <w:sz w:val="20"/>
                <w:szCs w:val="20"/>
              </w:rPr>
            </w:pPr>
          </w:p>
        </w:tc>
      </w:tr>
      <w:tr w:rsidR="00A90832" w:rsidRPr="00AC00B2" w14:paraId="03333E7B" w14:textId="77777777" w:rsidTr="00A90832">
        <w:tc>
          <w:tcPr>
            <w:tcW w:w="1346" w:type="dxa"/>
          </w:tcPr>
          <w:p w14:paraId="300B340E" w14:textId="77777777" w:rsidR="00A90832" w:rsidRPr="00F7706D" w:rsidRDefault="00A90832" w:rsidP="00205D04">
            <w:pPr>
              <w:rPr>
                <w:sz w:val="20"/>
                <w:szCs w:val="20"/>
              </w:rPr>
            </w:pPr>
            <w:r w:rsidRPr="00F7706D">
              <w:rPr>
                <w:sz w:val="20"/>
                <w:szCs w:val="20"/>
              </w:rPr>
              <w:t>Q4, 2020</w:t>
            </w:r>
          </w:p>
        </w:tc>
        <w:tc>
          <w:tcPr>
            <w:tcW w:w="1134" w:type="dxa"/>
          </w:tcPr>
          <w:p w14:paraId="38D8C6D1" w14:textId="77777777" w:rsidR="00A90832" w:rsidRPr="00F7706D" w:rsidRDefault="00A90832" w:rsidP="00205D04">
            <w:pPr>
              <w:rPr>
                <w:sz w:val="20"/>
                <w:szCs w:val="20"/>
              </w:rPr>
            </w:pPr>
            <w:r w:rsidRPr="00F7706D">
              <w:rPr>
                <w:sz w:val="20"/>
                <w:szCs w:val="20"/>
              </w:rPr>
              <w:t>Oct</w:t>
            </w:r>
          </w:p>
          <w:p w14:paraId="6F500F92" w14:textId="77777777" w:rsidR="00A90832" w:rsidRPr="00F7706D" w:rsidRDefault="00A90832" w:rsidP="00205D04">
            <w:pPr>
              <w:rPr>
                <w:sz w:val="20"/>
                <w:szCs w:val="20"/>
              </w:rPr>
            </w:pPr>
            <w:r w:rsidRPr="00F7706D">
              <w:rPr>
                <w:sz w:val="20"/>
                <w:szCs w:val="20"/>
              </w:rPr>
              <w:t>Nov</w:t>
            </w:r>
          </w:p>
          <w:p w14:paraId="6D725776" w14:textId="77777777" w:rsidR="00A90832" w:rsidRPr="00F7706D" w:rsidRDefault="00A90832" w:rsidP="00205D04">
            <w:pPr>
              <w:rPr>
                <w:sz w:val="20"/>
                <w:szCs w:val="20"/>
              </w:rPr>
            </w:pPr>
            <w:r w:rsidRPr="00F7706D">
              <w:rPr>
                <w:sz w:val="20"/>
                <w:szCs w:val="20"/>
              </w:rPr>
              <w:t>Dec</w:t>
            </w:r>
          </w:p>
        </w:tc>
        <w:tc>
          <w:tcPr>
            <w:tcW w:w="3119" w:type="dxa"/>
          </w:tcPr>
          <w:p w14:paraId="56923AC8" w14:textId="77777777" w:rsidR="00A90832" w:rsidRPr="00F7706D" w:rsidRDefault="00A90832" w:rsidP="00205D04">
            <w:pPr>
              <w:rPr>
                <w:sz w:val="20"/>
                <w:szCs w:val="20"/>
              </w:rPr>
            </w:pPr>
          </w:p>
          <w:p w14:paraId="42E600AB" w14:textId="77777777" w:rsidR="00A90832" w:rsidRPr="00F7706D" w:rsidRDefault="00A90832" w:rsidP="00205D04">
            <w:pPr>
              <w:rPr>
                <w:sz w:val="20"/>
                <w:szCs w:val="20"/>
              </w:rPr>
            </w:pPr>
            <w:r w:rsidRPr="00F7706D">
              <w:rPr>
                <w:sz w:val="20"/>
                <w:szCs w:val="20"/>
              </w:rPr>
              <w:t>WSB (</w:t>
            </w:r>
            <w:proofErr w:type="spellStart"/>
            <w:r w:rsidRPr="00F7706D">
              <w:rPr>
                <w:sz w:val="20"/>
                <w:szCs w:val="20"/>
              </w:rPr>
              <w:t>est</w:t>
            </w:r>
            <w:proofErr w:type="spellEnd"/>
            <w:r w:rsidRPr="00F7706D">
              <w:rPr>
                <w:sz w:val="20"/>
                <w:szCs w:val="20"/>
              </w:rPr>
              <w:t>)</w:t>
            </w:r>
          </w:p>
        </w:tc>
        <w:tc>
          <w:tcPr>
            <w:tcW w:w="3402" w:type="dxa"/>
          </w:tcPr>
          <w:p w14:paraId="0CB47D2F" w14:textId="77777777" w:rsidR="00A90832" w:rsidRPr="00F7706D" w:rsidRDefault="00A90832" w:rsidP="00205D04">
            <w:pPr>
              <w:rPr>
                <w:sz w:val="20"/>
                <w:szCs w:val="20"/>
              </w:rPr>
            </w:pPr>
          </w:p>
        </w:tc>
      </w:tr>
      <w:tr w:rsidR="00A90832" w:rsidRPr="00AC00B2" w14:paraId="07875288" w14:textId="77777777" w:rsidTr="00A90832">
        <w:tc>
          <w:tcPr>
            <w:tcW w:w="1346" w:type="dxa"/>
          </w:tcPr>
          <w:p w14:paraId="5FF0B652" w14:textId="77777777" w:rsidR="00A90832" w:rsidRPr="00F7706D" w:rsidRDefault="00A90832" w:rsidP="00205D04">
            <w:pPr>
              <w:rPr>
                <w:sz w:val="20"/>
                <w:szCs w:val="20"/>
              </w:rPr>
            </w:pPr>
            <w:r w:rsidRPr="00F7706D">
              <w:rPr>
                <w:sz w:val="20"/>
                <w:szCs w:val="20"/>
              </w:rPr>
              <w:t>2021</w:t>
            </w:r>
          </w:p>
        </w:tc>
        <w:tc>
          <w:tcPr>
            <w:tcW w:w="1134" w:type="dxa"/>
          </w:tcPr>
          <w:p w14:paraId="308F4621" w14:textId="77777777" w:rsidR="00A90832" w:rsidRPr="00F7706D" w:rsidRDefault="00A90832" w:rsidP="00205D04">
            <w:pPr>
              <w:rPr>
                <w:sz w:val="20"/>
                <w:szCs w:val="20"/>
              </w:rPr>
            </w:pPr>
          </w:p>
          <w:p w14:paraId="03821E68" w14:textId="77777777" w:rsidR="00A90832" w:rsidRPr="00F7706D" w:rsidRDefault="00A90832" w:rsidP="00205D04">
            <w:pPr>
              <w:rPr>
                <w:sz w:val="20"/>
                <w:szCs w:val="20"/>
              </w:rPr>
            </w:pPr>
          </w:p>
        </w:tc>
        <w:tc>
          <w:tcPr>
            <w:tcW w:w="3119" w:type="dxa"/>
          </w:tcPr>
          <w:p w14:paraId="31D53B06" w14:textId="77777777" w:rsidR="00A90832" w:rsidRPr="00F7706D" w:rsidRDefault="00A90832" w:rsidP="00205D04">
            <w:pPr>
              <w:rPr>
                <w:sz w:val="20"/>
                <w:szCs w:val="20"/>
              </w:rPr>
            </w:pPr>
          </w:p>
        </w:tc>
        <w:tc>
          <w:tcPr>
            <w:tcW w:w="3402" w:type="dxa"/>
          </w:tcPr>
          <w:p w14:paraId="5C461458" w14:textId="77777777" w:rsidR="00A90832" w:rsidRPr="00F7706D" w:rsidRDefault="00A90832" w:rsidP="00205D04">
            <w:pPr>
              <w:rPr>
                <w:sz w:val="20"/>
                <w:szCs w:val="20"/>
              </w:rPr>
            </w:pPr>
          </w:p>
        </w:tc>
      </w:tr>
      <w:tr w:rsidR="00A90832" w:rsidRPr="00AC00B2" w14:paraId="4067FE8B" w14:textId="77777777" w:rsidTr="00A90832">
        <w:tc>
          <w:tcPr>
            <w:tcW w:w="1346" w:type="dxa"/>
          </w:tcPr>
          <w:p w14:paraId="6D75E7B9" w14:textId="77777777" w:rsidR="00A90832" w:rsidRPr="00F7706D" w:rsidRDefault="00A90832" w:rsidP="00205D04">
            <w:pPr>
              <w:rPr>
                <w:sz w:val="20"/>
                <w:szCs w:val="20"/>
              </w:rPr>
            </w:pPr>
            <w:r w:rsidRPr="00F7706D">
              <w:rPr>
                <w:sz w:val="20"/>
                <w:szCs w:val="20"/>
              </w:rPr>
              <w:t>2022</w:t>
            </w:r>
          </w:p>
        </w:tc>
        <w:tc>
          <w:tcPr>
            <w:tcW w:w="1134" w:type="dxa"/>
          </w:tcPr>
          <w:p w14:paraId="5F478683" w14:textId="77777777" w:rsidR="00A90832" w:rsidRPr="00F7706D" w:rsidRDefault="00A90832" w:rsidP="00205D04">
            <w:pPr>
              <w:rPr>
                <w:sz w:val="20"/>
                <w:szCs w:val="20"/>
              </w:rPr>
            </w:pPr>
          </w:p>
        </w:tc>
        <w:tc>
          <w:tcPr>
            <w:tcW w:w="3119" w:type="dxa"/>
          </w:tcPr>
          <w:p w14:paraId="5600356B" w14:textId="77777777" w:rsidR="00A90832" w:rsidRPr="00F7706D" w:rsidRDefault="00A90832" w:rsidP="00205D04">
            <w:pPr>
              <w:rPr>
                <w:sz w:val="20"/>
                <w:szCs w:val="20"/>
              </w:rPr>
            </w:pPr>
          </w:p>
          <w:p w14:paraId="610E1DF0" w14:textId="77777777" w:rsidR="00A90832" w:rsidRPr="00F7706D" w:rsidRDefault="00A90832" w:rsidP="00205D04">
            <w:pPr>
              <w:rPr>
                <w:sz w:val="20"/>
                <w:szCs w:val="20"/>
              </w:rPr>
            </w:pPr>
          </w:p>
        </w:tc>
        <w:tc>
          <w:tcPr>
            <w:tcW w:w="3402" w:type="dxa"/>
          </w:tcPr>
          <w:p w14:paraId="759F78BF" w14:textId="77777777" w:rsidR="00A90832" w:rsidRPr="00F7706D" w:rsidRDefault="00A90832" w:rsidP="00205D04">
            <w:pPr>
              <w:rPr>
                <w:sz w:val="20"/>
                <w:szCs w:val="20"/>
              </w:rPr>
            </w:pPr>
          </w:p>
          <w:p w14:paraId="01E81B32" w14:textId="77777777" w:rsidR="00A90832" w:rsidRPr="00F7706D" w:rsidRDefault="00A90832" w:rsidP="00205D04">
            <w:pPr>
              <w:rPr>
                <w:sz w:val="20"/>
                <w:szCs w:val="20"/>
              </w:rPr>
            </w:pPr>
            <w:r w:rsidRPr="00F7706D">
              <w:rPr>
                <w:sz w:val="20"/>
                <w:szCs w:val="20"/>
              </w:rPr>
              <w:t>Ministerial conference</w:t>
            </w:r>
          </w:p>
        </w:tc>
      </w:tr>
    </w:tbl>
    <w:p w14:paraId="709CE8DF" w14:textId="77777777" w:rsidR="00A90832" w:rsidRDefault="00A90832" w:rsidP="00AC00B2"/>
    <w:p w14:paraId="4E9EA3B4" w14:textId="77777777" w:rsidR="00AC00B2" w:rsidRDefault="00AC00B2" w:rsidP="00AC00B2">
      <w:r>
        <w:br w:type="page"/>
      </w:r>
    </w:p>
    <w:p w14:paraId="36FB116C" w14:textId="77777777" w:rsidR="00AC00B2" w:rsidRPr="00BC5680" w:rsidRDefault="00AC00B2" w:rsidP="00AC00B2">
      <w:pPr>
        <w:pStyle w:val="Documenttitle"/>
      </w:pPr>
      <w:bookmarkStart w:id="15" w:name="_Toc18322984"/>
      <w:r>
        <w:lastRenderedPageBreak/>
        <w:t xml:space="preserve">Appendix 1: TOR </w:t>
      </w:r>
      <w:r w:rsidRPr="00BC5680">
        <w:t>Expert Group Climate Change Adaptation (EG-C)</w:t>
      </w:r>
      <w:bookmarkEnd w:id="15"/>
    </w:p>
    <w:p w14:paraId="58D83EB0" w14:textId="77777777" w:rsidR="00AC00B2" w:rsidRDefault="00AC00B2" w:rsidP="00AC00B2">
      <w:pPr>
        <w:pStyle w:val="Header1centred"/>
      </w:pPr>
      <w:r>
        <w:t>Terms of Reference</w:t>
      </w:r>
    </w:p>
    <w:p w14:paraId="7AE9D9B3" w14:textId="77777777" w:rsidR="00AC00B2" w:rsidRPr="00BC5680" w:rsidRDefault="00AC00B2" w:rsidP="00AC00B2">
      <w:pPr>
        <w:rPr>
          <w:rFonts w:ascii="Arial" w:hAnsi="Arial" w:cs="Arial"/>
          <w:b/>
          <w:lang w:eastAsia="de-DE"/>
        </w:rPr>
      </w:pPr>
    </w:p>
    <w:p w14:paraId="78519A37" w14:textId="77777777" w:rsidR="00AC00B2" w:rsidRPr="00BC5680" w:rsidRDefault="00AC00B2" w:rsidP="00AC00B2">
      <w:pPr>
        <w:rPr>
          <w:rFonts w:ascii="Arial" w:hAnsi="Arial" w:cs="Arial"/>
          <w:b/>
          <w:lang w:eastAsia="de-DE"/>
        </w:rPr>
      </w:pPr>
    </w:p>
    <w:p w14:paraId="6D962949" w14:textId="77777777" w:rsidR="00AC00B2" w:rsidRPr="00BC5680" w:rsidRDefault="00AC00B2" w:rsidP="00AC00B2">
      <w:pPr>
        <w:pStyle w:val="SubtitlesboldinArial12"/>
        <w:rPr>
          <w:lang w:eastAsia="de-DE"/>
        </w:rPr>
      </w:pPr>
      <w:r w:rsidRPr="00BC5680">
        <w:rPr>
          <w:lang w:eastAsia="de-DE"/>
        </w:rPr>
        <w:t>Background</w:t>
      </w:r>
    </w:p>
    <w:p w14:paraId="34BAD8B8" w14:textId="77777777" w:rsidR="00AC00B2" w:rsidRDefault="00AC00B2" w:rsidP="00AC00B2">
      <w:pPr>
        <w:pStyle w:val="DocumenttextinTimesNewRoman11"/>
      </w:pPr>
      <w:r>
        <w:t xml:space="preserve">Adaptation to the possible impacts of climate change is a major challenge for the Trilateral </w:t>
      </w:r>
      <w:proofErr w:type="spellStart"/>
      <w:r>
        <w:t>Wadden</w:t>
      </w:r>
      <w:proofErr w:type="spellEnd"/>
      <w:r>
        <w:t xml:space="preserve"> Sea Cooperation (TWSC). Focus of the TWSC is to enhance the resilience of the </w:t>
      </w:r>
      <w:proofErr w:type="spellStart"/>
      <w:r>
        <w:t>Wadden</w:t>
      </w:r>
      <w:proofErr w:type="spellEnd"/>
      <w:r>
        <w:t xml:space="preserve"> Sea ecosystem to impacts of climate change. In fulfilling its mandate, this group will duly </w:t>
      </w:r>
      <w:proofErr w:type="gramStart"/>
      <w:r>
        <w:t>take into account</w:t>
      </w:r>
      <w:proofErr w:type="gramEnd"/>
      <w:r>
        <w:t xml:space="preserve"> and seek to promote the achievement of the United Nations Sustainable Development Goals (SDG) insofar as these are relevant to its work. EG-C reports to CWSS, but communicates with relevant TGs </w:t>
      </w:r>
      <w:proofErr w:type="gramStart"/>
      <w:r>
        <w:t>with regard to</w:t>
      </w:r>
      <w:proofErr w:type="gramEnd"/>
      <w:r>
        <w:t xml:space="preserve"> reporting, evaluations and recommendations. In addition, the group may report to the WSB once yearly.</w:t>
      </w:r>
    </w:p>
    <w:p w14:paraId="7F18E6C7" w14:textId="77777777" w:rsidR="00AC00B2" w:rsidRDefault="00AC00B2" w:rsidP="00AC00B2">
      <w:pPr>
        <w:pStyle w:val="SubtitlesboldinArial12"/>
      </w:pPr>
      <w:r>
        <w:t>Objective</w:t>
      </w:r>
    </w:p>
    <w:p w14:paraId="795A5B9F" w14:textId="77777777" w:rsidR="00AC00B2" w:rsidRDefault="00AC00B2" w:rsidP="00AC00B2">
      <w:pPr>
        <w:pStyle w:val="DocumenttextinTimesNewRoman11"/>
      </w:pPr>
      <w:r>
        <w:t xml:space="preserve">Coordinated trilateral policies for enhancing the resilience of the </w:t>
      </w:r>
      <w:proofErr w:type="spellStart"/>
      <w:r>
        <w:t>Wadden</w:t>
      </w:r>
      <w:proofErr w:type="spellEnd"/>
      <w:r>
        <w:t xml:space="preserve"> Sea ecosystem to impacts of climate change.</w:t>
      </w:r>
    </w:p>
    <w:p w14:paraId="1A79E25E" w14:textId="77777777" w:rsidR="00AC00B2" w:rsidRDefault="00AC00B2" w:rsidP="00AC00B2">
      <w:pPr>
        <w:pStyle w:val="SubtitlesboldinArial12"/>
      </w:pPr>
      <w:r>
        <w:t>Tasks</w:t>
      </w:r>
    </w:p>
    <w:p w14:paraId="50EDF083" w14:textId="77777777" w:rsidR="00AC00B2" w:rsidRDefault="00AC00B2" w:rsidP="00F7706D">
      <w:pPr>
        <w:pStyle w:val="Numbering"/>
        <w:numPr>
          <w:ilvl w:val="0"/>
          <w:numId w:val="11"/>
        </w:numPr>
      </w:pPr>
      <w:r>
        <w:t xml:space="preserve">Monitor and stimulate the implementation of the trilateral climate change adaptation strategy (CCAS) and update the priorities contained therein where </w:t>
      </w:r>
      <w:proofErr w:type="gramStart"/>
      <w:r>
        <w:t>needed;</w:t>
      </w:r>
      <w:proofErr w:type="gramEnd"/>
    </w:p>
    <w:p w14:paraId="5330AC8D" w14:textId="77777777" w:rsidR="00AC00B2" w:rsidRDefault="00AC00B2" w:rsidP="00F7706D">
      <w:pPr>
        <w:pStyle w:val="Numbering"/>
        <w:numPr>
          <w:ilvl w:val="0"/>
          <w:numId w:val="10"/>
        </w:numPr>
      </w:pPr>
      <w:r>
        <w:t xml:space="preserve">Stimulate and support exchange of knowledge on effects of climate change with respect to morphology and biology of the </w:t>
      </w:r>
      <w:proofErr w:type="spellStart"/>
      <w:r>
        <w:t>Wadden</w:t>
      </w:r>
      <w:proofErr w:type="spellEnd"/>
      <w:r>
        <w:t xml:space="preserve"> Sea and possible adaptation </w:t>
      </w:r>
      <w:proofErr w:type="gramStart"/>
      <w:r>
        <w:t>measures;</w:t>
      </w:r>
      <w:proofErr w:type="gramEnd"/>
    </w:p>
    <w:p w14:paraId="0D588AB2" w14:textId="77777777" w:rsidR="00AC00B2" w:rsidRDefault="00AC00B2" w:rsidP="00F7706D">
      <w:pPr>
        <w:pStyle w:val="Numbering"/>
        <w:numPr>
          <w:ilvl w:val="0"/>
          <w:numId w:val="10"/>
        </w:numPr>
      </w:pPr>
      <w:r>
        <w:t>Contribute/review relevant chapters of the Quality Status Report (if applicable</w:t>
      </w:r>
      <w:proofErr w:type="gramStart"/>
      <w:r>
        <w:t>);</w:t>
      </w:r>
      <w:proofErr w:type="gramEnd"/>
    </w:p>
    <w:p w14:paraId="18CD909B" w14:textId="77777777" w:rsidR="00AC00B2" w:rsidRDefault="00AC00B2" w:rsidP="00F7706D">
      <w:pPr>
        <w:pStyle w:val="Numbering"/>
        <w:numPr>
          <w:ilvl w:val="0"/>
          <w:numId w:val="10"/>
        </w:numPr>
      </w:pPr>
      <w:r>
        <w:t>Advise/support implementation of the trilateral research agenda and prioritization of research (with respect to the topic of climate change adaptation and required system knowledge</w:t>
      </w:r>
      <w:proofErr w:type="gramStart"/>
      <w:r>
        <w:t>);</w:t>
      </w:r>
      <w:proofErr w:type="gramEnd"/>
    </w:p>
    <w:p w14:paraId="213137CB" w14:textId="77777777" w:rsidR="00AC00B2" w:rsidRDefault="00AC00B2" w:rsidP="00F7706D">
      <w:pPr>
        <w:pStyle w:val="Numbering"/>
        <w:numPr>
          <w:ilvl w:val="0"/>
          <w:numId w:val="10"/>
        </w:numPr>
      </w:pPr>
      <w:r>
        <w:t xml:space="preserve">Implement and/or coordinate any other activities and projects assigned by the </w:t>
      </w:r>
      <w:proofErr w:type="spellStart"/>
      <w:r>
        <w:t>Wadden</w:t>
      </w:r>
      <w:proofErr w:type="spellEnd"/>
      <w:r>
        <w:t xml:space="preserve"> </w:t>
      </w:r>
      <w:proofErr w:type="gramStart"/>
      <w:r>
        <w:t>Sea Board</w:t>
      </w:r>
      <w:proofErr w:type="gramEnd"/>
      <w:r>
        <w:t>.</w:t>
      </w:r>
    </w:p>
    <w:p w14:paraId="78362409" w14:textId="77777777" w:rsidR="00AC00B2" w:rsidRDefault="00AC00B2" w:rsidP="00AC00B2">
      <w:pPr>
        <w:pStyle w:val="SubtitlesboldinArial12"/>
      </w:pPr>
      <w:r>
        <w:t>Deliverables</w:t>
      </w:r>
    </w:p>
    <w:p w14:paraId="50115D70" w14:textId="77777777" w:rsidR="00AC00B2" w:rsidRDefault="00AC00B2" w:rsidP="00F7706D">
      <w:pPr>
        <w:pStyle w:val="Numbering"/>
        <w:numPr>
          <w:ilvl w:val="0"/>
          <w:numId w:val="12"/>
        </w:numPr>
      </w:pPr>
      <w:r>
        <w:t>Updated list of actions for implementation of the trilateral CCAS</w:t>
      </w:r>
    </w:p>
    <w:p w14:paraId="453A6861" w14:textId="77777777" w:rsidR="00AC00B2" w:rsidRDefault="00AC00B2" w:rsidP="00F7706D">
      <w:pPr>
        <w:pStyle w:val="Numbering"/>
        <w:numPr>
          <w:ilvl w:val="0"/>
          <w:numId w:val="10"/>
        </w:numPr>
      </w:pPr>
      <w:r>
        <w:t>Recommendations for amending and initiating trilateral policies and, as appropriate, pilot projects for climate change adaptation</w:t>
      </w:r>
    </w:p>
    <w:p w14:paraId="6CC33125" w14:textId="77777777" w:rsidR="00AC00B2" w:rsidRDefault="00AC00B2" w:rsidP="00F7706D">
      <w:pPr>
        <w:pStyle w:val="Numbering"/>
        <w:numPr>
          <w:ilvl w:val="0"/>
          <w:numId w:val="10"/>
        </w:numPr>
      </w:pPr>
      <w:r>
        <w:t>Chapters of the Quality Status Report (if applicable)</w:t>
      </w:r>
    </w:p>
    <w:p w14:paraId="17414577" w14:textId="77777777" w:rsidR="00AC00B2" w:rsidRDefault="00AC00B2" w:rsidP="00F7706D">
      <w:pPr>
        <w:pStyle w:val="Numbering"/>
        <w:numPr>
          <w:ilvl w:val="0"/>
          <w:numId w:val="10"/>
        </w:numPr>
      </w:pPr>
      <w:r>
        <w:t xml:space="preserve">Maintenance of the trilateral knowledge platform </w:t>
      </w:r>
    </w:p>
    <w:p w14:paraId="3E12A4CC" w14:textId="77777777" w:rsidR="00AC00B2" w:rsidRDefault="00AC00B2" w:rsidP="00F7706D">
      <w:pPr>
        <w:pStyle w:val="Numbering"/>
        <w:numPr>
          <w:ilvl w:val="0"/>
          <w:numId w:val="10"/>
        </w:numPr>
      </w:pPr>
      <w:r>
        <w:t xml:space="preserve">Trilateral Workshop/symposia on climate change adaptation on relevant topics. </w:t>
      </w:r>
    </w:p>
    <w:p w14:paraId="6C48F348" w14:textId="77777777" w:rsidR="00AC00B2" w:rsidRDefault="00AC00B2" w:rsidP="00AC00B2">
      <w:pPr>
        <w:pStyle w:val="SubtitlesboldinArial12"/>
      </w:pPr>
      <w:r>
        <w:t>Composition/Membership</w:t>
      </w:r>
    </w:p>
    <w:p w14:paraId="45AA14CE" w14:textId="77777777" w:rsidR="00AC00B2" w:rsidRDefault="00AC00B2" w:rsidP="00F7706D">
      <w:pPr>
        <w:pStyle w:val="Textkrper1"/>
        <w:numPr>
          <w:ilvl w:val="0"/>
          <w:numId w:val="13"/>
        </w:numPr>
      </w:pPr>
      <w:r>
        <w:t>Chairperson plus</w:t>
      </w:r>
    </w:p>
    <w:p w14:paraId="28ED0239" w14:textId="77777777" w:rsidR="00AC00B2" w:rsidRDefault="00AC00B2" w:rsidP="00F7706D">
      <w:pPr>
        <w:pStyle w:val="Textkrper1"/>
        <w:numPr>
          <w:ilvl w:val="0"/>
          <w:numId w:val="14"/>
        </w:numPr>
      </w:pPr>
      <w:r>
        <w:t xml:space="preserve">1-2 members per region (DK, SH, HH, LS, NL), representing coastal defence/morphology, climate change adaptation and biology, </w:t>
      </w:r>
      <w:proofErr w:type="gramStart"/>
      <w:r>
        <w:t>ecology</w:t>
      </w:r>
      <w:proofErr w:type="gramEnd"/>
      <w:r>
        <w:t xml:space="preserve"> and nature conservation, extended by representatives from NGOs and </w:t>
      </w:r>
      <w:proofErr w:type="spellStart"/>
      <w:r>
        <w:t>Wadden</w:t>
      </w:r>
      <w:proofErr w:type="spellEnd"/>
      <w:r>
        <w:t xml:space="preserve"> Sea Forum.</w:t>
      </w:r>
    </w:p>
    <w:p w14:paraId="277B00F4" w14:textId="77777777" w:rsidR="00AC00B2" w:rsidRDefault="00AC00B2" w:rsidP="00AC00B2">
      <w:pPr>
        <w:pStyle w:val="SubtitlesboldinArial12"/>
      </w:pPr>
      <w:r>
        <w:t>Time schedule</w:t>
      </w:r>
    </w:p>
    <w:p w14:paraId="34E0459E" w14:textId="77777777" w:rsidR="00AC00B2" w:rsidRDefault="00AC00B2" w:rsidP="00AC00B2">
      <w:pPr>
        <w:spacing w:after="200" w:line="276" w:lineRule="auto"/>
      </w:pPr>
      <w:r w:rsidRPr="00BC5680">
        <w:t>Permanent</w:t>
      </w:r>
      <w:r>
        <w:br w:type="page"/>
      </w:r>
    </w:p>
    <w:p w14:paraId="1ADB81FD" w14:textId="77777777" w:rsidR="00AC00B2" w:rsidRPr="001A185A" w:rsidRDefault="00AC00B2" w:rsidP="00AC00B2">
      <w:pPr>
        <w:spacing w:after="200" w:line="276" w:lineRule="auto"/>
        <w:rPr>
          <w:rFonts w:ascii="Arial" w:hAnsi="Arial" w:cs="Arial"/>
          <w:b/>
        </w:rPr>
      </w:pPr>
    </w:p>
    <w:p w14:paraId="7216743D" w14:textId="77777777" w:rsidR="00AC00B2" w:rsidRPr="000D00C6" w:rsidRDefault="00AC00B2" w:rsidP="00AC00B2">
      <w:pPr>
        <w:pStyle w:val="Documenttitle"/>
      </w:pPr>
      <w:bookmarkStart w:id="16" w:name="_Toc18322985"/>
      <w:r>
        <w:t xml:space="preserve">Appendix 2: Members </w:t>
      </w:r>
      <w:r w:rsidRPr="00EB70C8">
        <w:rPr>
          <w:lang w:val="en-GB"/>
        </w:rPr>
        <w:t>Expert Group Climate Change Adaptation (EG-C)</w:t>
      </w:r>
      <w:bookmarkEnd w:id="16"/>
      <w:r w:rsidRPr="00EB70C8">
        <w:rPr>
          <w:lang w:val="en-GB"/>
        </w:rPr>
        <w:t xml:space="preserve"> </w:t>
      </w:r>
    </w:p>
    <w:p w14:paraId="6276443D" w14:textId="77777777" w:rsidR="00AC00B2" w:rsidRDefault="00AC00B2" w:rsidP="00AC00B2">
      <w:pPr>
        <w:pStyle w:val="SubtitlesboldinArial12"/>
      </w:pPr>
      <w:r>
        <w:t xml:space="preserve">Members of the group </w:t>
      </w:r>
    </w:p>
    <w:tbl>
      <w:tblPr>
        <w:tblW w:w="0" w:type="auto"/>
        <w:tblCellMar>
          <w:left w:w="70" w:type="dxa"/>
          <w:right w:w="70" w:type="dxa"/>
        </w:tblCellMar>
        <w:tblLook w:val="04A0" w:firstRow="1" w:lastRow="0" w:firstColumn="1" w:lastColumn="0" w:noHBand="0" w:noVBand="1"/>
      </w:tblPr>
      <w:tblGrid>
        <w:gridCol w:w="4464"/>
        <w:gridCol w:w="4608"/>
      </w:tblGrid>
      <w:tr w:rsidR="00AC00B2" w:rsidRPr="00F7706D" w14:paraId="156246E9" w14:textId="77777777" w:rsidTr="00205D04">
        <w:tc>
          <w:tcPr>
            <w:tcW w:w="9072" w:type="dxa"/>
            <w:gridSpan w:val="2"/>
            <w:shd w:val="clear" w:color="auto" w:fill="0078B6"/>
            <w:tcMar>
              <w:top w:w="57" w:type="dxa"/>
              <w:left w:w="70" w:type="dxa"/>
              <w:bottom w:w="57" w:type="dxa"/>
              <w:right w:w="70" w:type="dxa"/>
            </w:tcMar>
            <w:hideMark/>
          </w:tcPr>
          <w:p w14:paraId="6E24D091" w14:textId="77777777" w:rsidR="00AC00B2" w:rsidRPr="00F7706D" w:rsidRDefault="00AC00B2" w:rsidP="00205D04">
            <w:pPr>
              <w:rPr>
                <w:sz w:val="20"/>
                <w:szCs w:val="20"/>
                <w:lang w:val="en-GB"/>
              </w:rPr>
            </w:pPr>
            <w:r w:rsidRPr="00F7706D">
              <w:rPr>
                <w:color w:val="FFFFFF" w:themeColor="background1"/>
                <w:sz w:val="20"/>
                <w:szCs w:val="20"/>
              </w:rPr>
              <w:t xml:space="preserve">Denmark </w:t>
            </w:r>
          </w:p>
        </w:tc>
      </w:tr>
      <w:tr w:rsidR="00AC00B2" w:rsidRPr="00AC00B2" w14:paraId="4AE92BEF" w14:textId="77777777" w:rsidTr="00205D04">
        <w:tc>
          <w:tcPr>
            <w:tcW w:w="4464" w:type="dxa"/>
            <w:tcBorders>
              <w:top w:val="nil"/>
              <w:left w:val="nil"/>
              <w:bottom w:val="single" w:sz="2" w:space="0" w:color="0078B6"/>
              <w:right w:val="single" w:sz="2" w:space="0" w:color="0078B6"/>
            </w:tcBorders>
            <w:tcMar>
              <w:top w:w="57" w:type="dxa"/>
              <w:left w:w="70" w:type="dxa"/>
              <w:bottom w:w="57" w:type="dxa"/>
              <w:right w:w="70" w:type="dxa"/>
            </w:tcMar>
            <w:hideMark/>
          </w:tcPr>
          <w:p w14:paraId="76471269" w14:textId="77777777" w:rsidR="00AC00B2" w:rsidRPr="00F7706D" w:rsidRDefault="00AC00B2" w:rsidP="00205D04">
            <w:pPr>
              <w:pStyle w:val="NoSpacing"/>
              <w:rPr>
                <w:rFonts w:ascii="Times New Roman" w:hAnsi="Times New Roman" w:cs="Times New Roman"/>
                <w:b/>
                <w:sz w:val="21"/>
                <w:szCs w:val="21"/>
                <w:lang w:val="en-US"/>
              </w:rPr>
            </w:pPr>
            <w:proofErr w:type="spellStart"/>
            <w:r w:rsidRPr="00F7706D">
              <w:rPr>
                <w:rFonts w:ascii="Times New Roman" w:hAnsi="Times New Roman" w:cs="Times New Roman"/>
                <w:b/>
                <w:sz w:val="21"/>
                <w:szCs w:val="21"/>
                <w:lang w:val="en-US"/>
              </w:rPr>
              <w:t>Mr</w:t>
            </w:r>
            <w:proofErr w:type="spellEnd"/>
            <w:r w:rsidRPr="00F7706D">
              <w:rPr>
                <w:rFonts w:ascii="Times New Roman" w:hAnsi="Times New Roman" w:cs="Times New Roman"/>
                <w:b/>
                <w:sz w:val="21"/>
                <w:szCs w:val="21"/>
                <w:lang w:val="en-US"/>
              </w:rPr>
              <w:t xml:space="preserve"> Klaus Bertram Fries</w:t>
            </w:r>
          </w:p>
          <w:p w14:paraId="1F9A4813" w14:textId="77777777" w:rsidR="00AC00B2" w:rsidRPr="00F7706D" w:rsidRDefault="00AC00B2" w:rsidP="00205D04">
            <w:pPr>
              <w:pStyle w:val="NoSpacing"/>
              <w:rPr>
                <w:rFonts w:ascii="Times New Roman" w:hAnsi="Times New Roman" w:cs="Times New Roman"/>
                <w:b/>
                <w:sz w:val="20"/>
                <w:szCs w:val="20"/>
                <w:lang w:val="en-US"/>
              </w:rPr>
            </w:pPr>
            <w:proofErr w:type="spellStart"/>
            <w:r w:rsidRPr="00F7706D">
              <w:rPr>
                <w:rFonts w:ascii="Times New Roman" w:hAnsi="Times New Roman" w:cs="Times New Roman"/>
                <w:sz w:val="20"/>
                <w:szCs w:val="20"/>
                <w:lang w:val="en-US"/>
              </w:rPr>
              <w:t>Varde</w:t>
            </w:r>
            <w:proofErr w:type="spellEnd"/>
            <w:r w:rsidRPr="00F7706D">
              <w:rPr>
                <w:rFonts w:ascii="Times New Roman" w:hAnsi="Times New Roman" w:cs="Times New Roman"/>
                <w:sz w:val="20"/>
                <w:szCs w:val="20"/>
                <w:lang w:val="en-US"/>
              </w:rPr>
              <w:t xml:space="preserve"> Municipality </w:t>
            </w:r>
          </w:p>
        </w:tc>
        <w:tc>
          <w:tcPr>
            <w:tcW w:w="4608" w:type="dxa"/>
            <w:tcBorders>
              <w:top w:val="nil"/>
              <w:left w:val="single" w:sz="2" w:space="0" w:color="0078B6"/>
              <w:bottom w:val="single" w:sz="2" w:space="0" w:color="0078B6"/>
              <w:right w:val="nil"/>
            </w:tcBorders>
            <w:tcMar>
              <w:top w:w="57" w:type="dxa"/>
              <w:left w:w="70" w:type="dxa"/>
              <w:bottom w:w="57" w:type="dxa"/>
              <w:right w:w="70" w:type="dxa"/>
            </w:tcMar>
            <w:hideMark/>
          </w:tcPr>
          <w:p w14:paraId="7CCBB32D" w14:textId="77777777" w:rsidR="00AC00B2" w:rsidRPr="00F7706D" w:rsidRDefault="00AC00B2" w:rsidP="00205D04">
            <w:pPr>
              <w:pStyle w:val="NoSpacing"/>
              <w:rPr>
                <w:rFonts w:ascii="Times New Roman" w:hAnsi="Times New Roman" w:cs="Times New Roman"/>
                <w:b/>
                <w:sz w:val="21"/>
                <w:szCs w:val="21"/>
                <w:lang w:val="en-US"/>
              </w:rPr>
            </w:pPr>
            <w:proofErr w:type="spellStart"/>
            <w:r w:rsidRPr="00F7706D">
              <w:rPr>
                <w:rFonts w:ascii="Times New Roman" w:hAnsi="Times New Roman" w:cs="Times New Roman"/>
                <w:b/>
                <w:sz w:val="21"/>
                <w:szCs w:val="21"/>
                <w:lang w:val="en-US"/>
              </w:rPr>
              <w:t>Mr</w:t>
            </w:r>
            <w:proofErr w:type="spellEnd"/>
            <w:r w:rsidRPr="00F7706D">
              <w:rPr>
                <w:rFonts w:ascii="Times New Roman" w:hAnsi="Times New Roman" w:cs="Times New Roman"/>
                <w:b/>
                <w:sz w:val="21"/>
                <w:szCs w:val="21"/>
                <w:lang w:val="en-US"/>
              </w:rPr>
              <w:t xml:space="preserve"> Thomas Larsen</w:t>
            </w:r>
          </w:p>
          <w:p w14:paraId="2DA5C0FB" w14:textId="77777777" w:rsidR="00AC00B2" w:rsidRPr="00F7706D" w:rsidRDefault="00AC00B2" w:rsidP="00205D04">
            <w:pPr>
              <w:pStyle w:val="NoSpacing"/>
              <w:rPr>
                <w:rFonts w:ascii="Times New Roman" w:hAnsi="Times New Roman" w:cs="Times New Roman"/>
                <w:sz w:val="20"/>
                <w:szCs w:val="20"/>
                <w:lang w:val="en-US"/>
              </w:rPr>
            </w:pPr>
            <w:r w:rsidRPr="00F7706D">
              <w:rPr>
                <w:rFonts w:ascii="Times New Roman" w:hAnsi="Times New Roman" w:cs="Times New Roman"/>
                <w:sz w:val="20"/>
                <w:szCs w:val="20"/>
                <w:lang w:val="en-US"/>
              </w:rPr>
              <w:t>Ministry of Environment and Food</w:t>
            </w:r>
            <w:r w:rsidRPr="00F7706D">
              <w:rPr>
                <w:rFonts w:ascii="Times New Roman" w:hAnsi="Times New Roman" w:cs="Times New Roman"/>
                <w:sz w:val="20"/>
                <w:szCs w:val="20"/>
                <w:lang w:val="en-US"/>
              </w:rPr>
              <w:br/>
              <w:t>Danish Coastal Authority</w:t>
            </w:r>
          </w:p>
        </w:tc>
      </w:tr>
      <w:tr w:rsidR="00AC00B2" w:rsidRPr="00AC00B2" w14:paraId="3F54F6C4" w14:textId="77777777" w:rsidTr="00205D04">
        <w:tc>
          <w:tcPr>
            <w:tcW w:w="9072" w:type="dxa"/>
            <w:gridSpan w:val="2"/>
            <w:shd w:val="clear" w:color="auto" w:fill="0078B6"/>
            <w:tcMar>
              <w:top w:w="57" w:type="dxa"/>
              <w:left w:w="70" w:type="dxa"/>
              <w:bottom w:w="57" w:type="dxa"/>
              <w:right w:w="70" w:type="dxa"/>
            </w:tcMar>
            <w:hideMark/>
          </w:tcPr>
          <w:p w14:paraId="6E4745FD" w14:textId="77777777" w:rsidR="00AC00B2" w:rsidRPr="00F7706D" w:rsidRDefault="00AC00B2" w:rsidP="00205D04">
            <w:pPr>
              <w:rPr>
                <w:sz w:val="20"/>
                <w:szCs w:val="20"/>
              </w:rPr>
            </w:pPr>
            <w:r w:rsidRPr="00F7706D">
              <w:rPr>
                <w:color w:val="FFFFFF" w:themeColor="background1"/>
                <w:sz w:val="20"/>
                <w:szCs w:val="20"/>
              </w:rPr>
              <w:t>Germany (Hamburg, Lower Saxony, Schleswig-Holstein)</w:t>
            </w:r>
          </w:p>
        </w:tc>
      </w:tr>
      <w:tr w:rsidR="00AC00B2" w:rsidRPr="00AC00B2" w14:paraId="119D69CD" w14:textId="77777777" w:rsidTr="00205D04">
        <w:tc>
          <w:tcPr>
            <w:tcW w:w="4464"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398BA0C9" w14:textId="77777777" w:rsidR="00AC00B2" w:rsidRPr="00F7706D" w:rsidRDefault="00AC00B2" w:rsidP="00205D04">
            <w:pPr>
              <w:pStyle w:val="NoSpacing"/>
              <w:rPr>
                <w:rFonts w:ascii="Times New Roman" w:hAnsi="Times New Roman" w:cs="Times New Roman"/>
                <w:b/>
                <w:sz w:val="21"/>
                <w:szCs w:val="21"/>
                <w:lang w:val="en-GB"/>
              </w:rPr>
            </w:pPr>
            <w:r w:rsidRPr="00F7706D">
              <w:rPr>
                <w:rFonts w:ascii="Times New Roman" w:hAnsi="Times New Roman" w:cs="Times New Roman"/>
                <w:b/>
                <w:sz w:val="21"/>
                <w:szCs w:val="21"/>
                <w:lang w:val="en-GB"/>
              </w:rPr>
              <w:t xml:space="preserve">Mr Jacobus Hofstede </w:t>
            </w:r>
          </w:p>
          <w:p w14:paraId="3CA401DB" w14:textId="77777777" w:rsidR="00AC00B2" w:rsidRPr="00F7706D" w:rsidRDefault="00AC00B2" w:rsidP="00205D04">
            <w:pPr>
              <w:pStyle w:val="NoSpacing"/>
              <w:rPr>
                <w:rFonts w:ascii="Times New Roman" w:hAnsi="Times New Roman" w:cs="Times New Roman"/>
                <w:sz w:val="20"/>
                <w:szCs w:val="20"/>
                <w:lang w:val="en-GB"/>
              </w:rPr>
            </w:pPr>
            <w:r w:rsidRPr="00F7706D">
              <w:rPr>
                <w:rFonts w:ascii="Times New Roman" w:hAnsi="Times New Roman" w:cs="Times New Roman"/>
                <w:sz w:val="20"/>
                <w:szCs w:val="20"/>
                <w:lang w:val="en-US"/>
              </w:rPr>
              <w:t xml:space="preserve">Ministry of Energy, Agriculture, the Environment, Nature and Digitalization Schleswig-Holstein </w:t>
            </w:r>
          </w:p>
        </w:tc>
        <w:tc>
          <w:tcPr>
            <w:tcW w:w="4608"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7AE8094B" w14:textId="77777777" w:rsidR="00AC00B2" w:rsidRPr="00F7706D" w:rsidRDefault="00AC00B2" w:rsidP="00205D04">
            <w:pPr>
              <w:pStyle w:val="NoSpacing"/>
              <w:rPr>
                <w:rFonts w:ascii="Times New Roman" w:hAnsi="Times New Roman" w:cs="Times New Roman"/>
                <w:b/>
                <w:sz w:val="21"/>
                <w:szCs w:val="21"/>
                <w:lang w:val="en-US"/>
              </w:rPr>
            </w:pPr>
            <w:proofErr w:type="spellStart"/>
            <w:r w:rsidRPr="00F7706D">
              <w:rPr>
                <w:rFonts w:ascii="Times New Roman" w:hAnsi="Times New Roman" w:cs="Times New Roman"/>
                <w:b/>
                <w:sz w:val="21"/>
                <w:szCs w:val="21"/>
                <w:lang w:val="en-US"/>
              </w:rPr>
              <w:t>Mr</w:t>
            </w:r>
            <w:proofErr w:type="spellEnd"/>
            <w:r w:rsidRPr="00F7706D">
              <w:rPr>
                <w:rFonts w:ascii="Times New Roman" w:hAnsi="Times New Roman" w:cs="Times New Roman"/>
                <w:b/>
                <w:sz w:val="21"/>
                <w:szCs w:val="21"/>
                <w:lang w:val="en-US"/>
              </w:rPr>
              <w:t xml:space="preserve"> Andreas Wurpts </w:t>
            </w:r>
          </w:p>
          <w:p w14:paraId="32B9812D" w14:textId="77777777" w:rsidR="00AC00B2" w:rsidRPr="00F7706D" w:rsidRDefault="00AC00B2" w:rsidP="00205D04">
            <w:pPr>
              <w:pStyle w:val="NoSpacing"/>
              <w:rPr>
                <w:rFonts w:ascii="Times New Roman" w:hAnsi="Times New Roman" w:cs="Times New Roman"/>
                <w:sz w:val="20"/>
                <w:szCs w:val="20"/>
                <w:lang w:val="en-US"/>
              </w:rPr>
            </w:pPr>
            <w:r w:rsidRPr="00F7706D">
              <w:rPr>
                <w:rFonts w:ascii="Times New Roman" w:hAnsi="Times New Roman" w:cs="Times New Roman"/>
                <w:sz w:val="20"/>
                <w:szCs w:val="20"/>
                <w:lang w:val="en-US"/>
              </w:rPr>
              <w:t xml:space="preserve">Coastal Research Station </w:t>
            </w:r>
            <w:proofErr w:type="spellStart"/>
            <w:r w:rsidRPr="00F7706D">
              <w:rPr>
                <w:rFonts w:ascii="Times New Roman" w:hAnsi="Times New Roman" w:cs="Times New Roman"/>
                <w:sz w:val="20"/>
                <w:szCs w:val="20"/>
                <w:lang w:val="en-US"/>
              </w:rPr>
              <w:t>Norderney</w:t>
            </w:r>
            <w:proofErr w:type="spellEnd"/>
          </w:p>
        </w:tc>
      </w:tr>
      <w:tr w:rsidR="00AC00B2" w:rsidRPr="00AC00B2" w14:paraId="2818F8AA" w14:textId="77777777" w:rsidTr="00205D04">
        <w:tc>
          <w:tcPr>
            <w:tcW w:w="4464" w:type="dxa"/>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5EF097C4" w14:textId="77777777" w:rsidR="00AC00B2" w:rsidRPr="00525246" w:rsidRDefault="00AC00B2" w:rsidP="00205D04">
            <w:pPr>
              <w:pStyle w:val="NoSpacing"/>
              <w:rPr>
                <w:rFonts w:ascii="Times New Roman" w:hAnsi="Times New Roman" w:cs="Times New Roman"/>
                <w:b/>
                <w:sz w:val="21"/>
                <w:szCs w:val="21"/>
                <w:lang w:val="en-US"/>
              </w:rPr>
            </w:pPr>
            <w:proofErr w:type="spellStart"/>
            <w:r w:rsidRPr="00525246">
              <w:rPr>
                <w:rFonts w:ascii="Times New Roman" w:hAnsi="Times New Roman" w:cs="Times New Roman"/>
                <w:b/>
                <w:sz w:val="21"/>
                <w:szCs w:val="21"/>
                <w:lang w:val="en-US"/>
              </w:rPr>
              <w:t>Mr</w:t>
            </w:r>
            <w:proofErr w:type="spellEnd"/>
            <w:r w:rsidRPr="00525246">
              <w:rPr>
                <w:rFonts w:ascii="Times New Roman" w:hAnsi="Times New Roman" w:cs="Times New Roman"/>
                <w:b/>
                <w:sz w:val="21"/>
                <w:szCs w:val="21"/>
                <w:lang w:val="en-US"/>
              </w:rPr>
              <w:t xml:space="preserve"> Claus von Hoerschelmann</w:t>
            </w:r>
          </w:p>
          <w:p w14:paraId="4EFB202E" w14:textId="77777777" w:rsidR="00AC00B2" w:rsidRPr="00525246" w:rsidRDefault="00AC00B2" w:rsidP="00AC00B2">
            <w:pPr>
              <w:rPr>
                <w:sz w:val="20"/>
                <w:szCs w:val="20"/>
              </w:rPr>
            </w:pPr>
            <w:r w:rsidRPr="00525246">
              <w:rPr>
                <w:sz w:val="20"/>
                <w:szCs w:val="20"/>
              </w:rPr>
              <w:t>Schleswig-Holstein Agency for Coastal Defense, National Park and Marine Conservation</w:t>
            </w:r>
          </w:p>
          <w:p w14:paraId="130E66B8" w14:textId="77777777" w:rsidR="00AC00B2" w:rsidRPr="00525246" w:rsidRDefault="00AC00B2" w:rsidP="00205D04">
            <w:pPr>
              <w:pStyle w:val="NoSpacing"/>
              <w:rPr>
                <w:rFonts w:ascii="Times New Roman" w:hAnsi="Times New Roman" w:cs="Times New Roman"/>
                <w:sz w:val="20"/>
                <w:szCs w:val="20"/>
                <w:lang w:val="en-US"/>
              </w:rPr>
            </w:pPr>
            <w:r w:rsidRPr="00525246">
              <w:rPr>
                <w:rFonts w:ascii="Times New Roman" w:hAnsi="Times New Roman" w:cs="Times New Roman"/>
                <w:sz w:val="20"/>
                <w:szCs w:val="20"/>
                <w:lang w:val="en-US"/>
              </w:rPr>
              <w:t>National Park Authority Schleswig-Holstein</w:t>
            </w:r>
          </w:p>
        </w:tc>
        <w:tc>
          <w:tcPr>
            <w:tcW w:w="4608"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2A876ACD" w14:textId="77777777" w:rsidR="00AC00B2" w:rsidRPr="00525246" w:rsidRDefault="00AC00B2" w:rsidP="00205D04">
            <w:pPr>
              <w:pStyle w:val="NoSpacing"/>
              <w:rPr>
                <w:rFonts w:ascii="Times New Roman" w:hAnsi="Times New Roman" w:cs="Times New Roman"/>
                <w:sz w:val="20"/>
                <w:szCs w:val="20"/>
                <w:lang w:val="en-US"/>
              </w:rPr>
            </w:pPr>
          </w:p>
        </w:tc>
      </w:tr>
      <w:tr w:rsidR="00AC00B2" w:rsidRPr="00AC00B2" w14:paraId="19B5EE09" w14:textId="77777777" w:rsidTr="00205D04">
        <w:tc>
          <w:tcPr>
            <w:tcW w:w="9072" w:type="dxa"/>
            <w:gridSpan w:val="2"/>
            <w:shd w:val="clear" w:color="auto" w:fill="0078B6"/>
            <w:tcMar>
              <w:top w:w="57" w:type="dxa"/>
              <w:left w:w="70" w:type="dxa"/>
              <w:bottom w:w="57" w:type="dxa"/>
              <w:right w:w="70" w:type="dxa"/>
            </w:tcMar>
            <w:hideMark/>
          </w:tcPr>
          <w:p w14:paraId="61086274" w14:textId="77777777" w:rsidR="00AC00B2" w:rsidRPr="00F7706D" w:rsidRDefault="00AC00B2" w:rsidP="00205D04">
            <w:pPr>
              <w:rPr>
                <w:sz w:val="20"/>
                <w:szCs w:val="20"/>
              </w:rPr>
            </w:pPr>
            <w:r w:rsidRPr="00F7706D">
              <w:rPr>
                <w:color w:val="FFFFFF" w:themeColor="background1"/>
                <w:sz w:val="20"/>
                <w:szCs w:val="20"/>
              </w:rPr>
              <w:t>Netherlands</w:t>
            </w:r>
          </w:p>
        </w:tc>
      </w:tr>
      <w:tr w:rsidR="00AC00B2" w:rsidRPr="00AC00B2" w14:paraId="04381B21" w14:textId="77777777" w:rsidTr="00205D04">
        <w:tc>
          <w:tcPr>
            <w:tcW w:w="4464"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73798657" w14:textId="77777777" w:rsidR="00AC00B2" w:rsidRPr="00F7706D" w:rsidRDefault="00AC00B2" w:rsidP="00205D04">
            <w:pPr>
              <w:pStyle w:val="NoSpacing"/>
              <w:rPr>
                <w:rFonts w:ascii="Times New Roman" w:hAnsi="Times New Roman" w:cs="Times New Roman"/>
                <w:b/>
                <w:sz w:val="21"/>
                <w:szCs w:val="21"/>
                <w:lang w:val="en-US"/>
              </w:rPr>
            </w:pPr>
            <w:proofErr w:type="spellStart"/>
            <w:r w:rsidRPr="00F7706D">
              <w:rPr>
                <w:rFonts w:ascii="Times New Roman" w:hAnsi="Times New Roman" w:cs="Times New Roman"/>
                <w:b/>
                <w:sz w:val="21"/>
                <w:szCs w:val="21"/>
                <w:lang w:val="en-US"/>
              </w:rPr>
              <w:t>Mr</w:t>
            </w:r>
            <w:proofErr w:type="spellEnd"/>
            <w:r w:rsidRPr="00F7706D">
              <w:rPr>
                <w:rFonts w:ascii="Times New Roman" w:hAnsi="Times New Roman" w:cs="Times New Roman"/>
                <w:b/>
                <w:sz w:val="21"/>
                <w:szCs w:val="21"/>
                <w:lang w:val="en-US"/>
              </w:rPr>
              <w:t xml:space="preserve"> Saa </w:t>
            </w:r>
            <w:proofErr w:type="spellStart"/>
            <w:r w:rsidRPr="00F7706D">
              <w:rPr>
                <w:rFonts w:ascii="Times New Roman" w:hAnsi="Times New Roman" w:cs="Times New Roman"/>
                <w:b/>
                <w:sz w:val="21"/>
                <w:szCs w:val="21"/>
                <w:lang w:val="en-US"/>
              </w:rPr>
              <w:t>Kabuta</w:t>
            </w:r>
            <w:proofErr w:type="spellEnd"/>
          </w:p>
          <w:p w14:paraId="1823A4DB" w14:textId="77777777" w:rsidR="00AC00B2" w:rsidRPr="00F7706D" w:rsidRDefault="00AC00B2" w:rsidP="00205D04">
            <w:pPr>
              <w:pStyle w:val="NoSpacing"/>
              <w:rPr>
                <w:rFonts w:ascii="Times New Roman" w:hAnsi="Times New Roman" w:cs="Times New Roman"/>
                <w:sz w:val="20"/>
                <w:szCs w:val="20"/>
                <w:lang w:val="en-US"/>
              </w:rPr>
            </w:pPr>
            <w:r w:rsidRPr="00F7706D">
              <w:rPr>
                <w:rFonts w:ascii="Times New Roman" w:hAnsi="Times New Roman" w:cs="Times New Roman"/>
                <w:sz w:val="20"/>
                <w:szCs w:val="20"/>
                <w:lang w:val="en-US"/>
              </w:rPr>
              <w:t>Ministry of Infrastructure and Water Management</w:t>
            </w:r>
          </w:p>
        </w:tc>
        <w:tc>
          <w:tcPr>
            <w:tcW w:w="4608"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2A7812BE" w14:textId="77777777" w:rsidR="00AC00B2" w:rsidRPr="00F7706D" w:rsidRDefault="00AC00B2" w:rsidP="00205D04">
            <w:pPr>
              <w:pStyle w:val="NoSpacing"/>
              <w:rPr>
                <w:rFonts w:ascii="Times New Roman" w:hAnsi="Times New Roman" w:cs="Times New Roman"/>
                <w:b/>
                <w:sz w:val="20"/>
                <w:szCs w:val="20"/>
                <w:lang w:val="en-US" w:eastAsia="de-DE"/>
              </w:rPr>
            </w:pPr>
            <w:proofErr w:type="spellStart"/>
            <w:r w:rsidRPr="00F7706D">
              <w:rPr>
                <w:rFonts w:ascii="Times New Roman" w:hAnsi="Times New Roman" w:cs="Times New Roman"/>
                <w:b/>
                <w:sz w:val="20"/>
                <w:szCs w:val="20"/>
                <w:lang w:val="en-US"/>
              </w:rPr>
              <w:t>Mr</w:t>
            </w:r>
            <w:proofErr w:type="spellEnd"/>
            <w:r w:rsidRPr="00F7706D">
              <w:rPr>
                <w:rFonts w:ascii="Times New Roman" w:hAnsi="Times New Roman" w:cs="Times New Roman"/>
                <w:b/>
                <w:sz w:val="20"/>
                <w:szCs w:val="20"/>
                <w:lang w:val="en-US"/>
              </w:rPr>
              <w:t xml:space="preserve"> Robert Zijlstra (Chair)</w:t>
            </w:r>
          </w:p>
          <w:p w14:paraId="5B73CACE" w14:textId="77777777" w:rsidR="00AC00B2" w:rsidRPr="00F7706D" w:rsidRDefault="00AC00B2" w:rsidP="00205D04">
            <w:pPr>
              <w:pStyle w:val="NoSpacing"/>
              <w:rPr>
                <w:rFonts w:ascii="Times New Roman" w:hAnsi="Times New Roman" w:cs="Times New Roman"/>
                <w:sz w:val="20"/>
                <w:szCs w:val="20"/>
                <w:lang w:val="en-US"/>
              </w:rPr>
            </w:pPr>
            <w:r w:rsidRPr="00F7706D">
              <w:rPr>
                <w:rFonts w:ascii="Times New Roman" w:hAnsi="Times New Roman" w:cs="Times New Roman"/>
                <w:sz w:val="20"/>
                <w:szCs w:val="20"/>
                <w:lang w:val="en-US"/>
              </w:rPr>
              <w:t>Ministry of Infrastructure and the Environment</w:t>
            </w:r>
          </w:p>
        </w:tc>
      </w:tr>
      <w:tr w:rsidR="00AC00B2" w:rsidRPr="00AC00B2" w14:paraId="6F4CB30C" w14:textId="77777777" w:rsidTr="00205D04">
        <w:tc>
          <w:tcPr>
            <w:tcW w:w="9072" w:type="dxa"/>
            <w:gridSpan w:val="2"/>
            <w:shd w:val="clear" w:color="auto" w:fill="0078B6"/>
            <w:tcMar>
              <w:top w:w="57" w:type="dxa"/>
              <w:left w:w="70" w:type="dxa"/>
              <w:bottom w:w="57" w:type="dxa"/>
              <w:right w:w="70" w:type="dxa"/>
            </w:tcMar>
            <w:hideMark/>
          </w:tcPr>
          <w:p w14:paraId="77756FBE" w14:textId="77777777" w:rsidR="00AC00B2" w:rsidRPr="00F7706D" w:rsidRDefault="00AC00B2" w:rsidP="00205D04">
            <w:pPr>
              <w:rPr>
                <w:sz w:val="20"/>
                <w:szCs w:val="20"/>
              </w:rPr>
            </w:pPr>
            <w:r w:rsidRPr="00F7706D">
              <w:rPr>
                <w:color w:val="FFFFFF" w:themeColor="background1"/>
                <w:sz w:val="20"/>
                <w:szCs w:val="20"/>
              </w:rPr>
              <w:t>Participants from advisors to WSB and external experts</w:t>
            </w:r>
          </w:p>
        </w:tc>
      </w:tr>
      <w:tr w:rsidR="00AC00B2" w:rsidRPr="008A072E" w14:paraId="48D75F99" w14:textId="77777777" w:rsidTr="00205D04">
        <w:tc>
          <w:tcPr>
            <w:tcW w:w="4464"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6C7DCA45" w14:textId="77777777" w:rsidR="00AC00B2" w:rsidRPr="00F7706D" w:rsidRDefault="00AC00B2" w:rsidP="00205D04">
            <w:pPr>
              <w:pStyle w:val="NoSpacing"/>
              <w:rPr>
                <w:rFonts w:ascii="Times New Roman" w:hAnsi="Times New Roman" w:cs="Times New Roman"/>
                <w:b/>
                <w:sz w:val="21"/>
                <w:szCs w:val="21"/>
                <w:lang w:val="en-US" w:eastAsia="de-DE"/>
              </w:rPr>
            </w:pPr>
            <w:proofErr w:type="spellStart"/>
            <w:r w:rsidRPr="00F7706D">
              <w:rPr>
                <w:rFonts w:ascii="Times New Roman" w:hAnsi="Times New Roman" w:cs="Times New Roman"/>
                <w:b/>
                <w:sz w:val="21"/>
                <w:szCs w:val="21"/>
                <w:lang w:val="en-US"/>
              </w:rPr>
              <w:t>Mr</w:t>
            </w:r>
            <w:proofErr w:type="spellEnd"/>
            <w:r w:rsidRPr="00F7706D">
              <w:rPr>
                <w:rFonts w:ascii="Times New Roman" w:hAnsi="Times New Roman" w:cs="Times New Roman"/>
                <w:b/>
                <w:sz w:val="21"/>
                <w:szCs w:val="21"/>
                <w:lang w:val="en-US"/>
              </w:rPr>
              <w:t xml:space="preserve"> </w:t>
            </w:r>
            <w:proofErr w:type="spellStart"/>
            <w:r w:rsidRPr="00F7706D">
              <w:rPr>
                <w:rFonts w:ascii="Times New Roman" w:hAnsi="Times New Roman" w:cs="Times New Roman"/>
                <w:b/>
                <w:sz w:val="21"/>
                <w:szCs w:val="21"/>
                <w:lang w:val="en-US"/>
              </w:rPr>
              <w:t>Jannes</w:t>
            </w:r>
            <w:proofErr w:type="spellEnd"/>
            <w:r w:rsidRPr="00F7706D">
              <w:rPr>
                <w:rFonts w:ascii="Times New Roman" w:hAnsi="Times New Roman" w:cs="Times New Roman"/>
                <w:b/>
                <w:sz w:val="21"/>
                <w:szCs w:val="21"/>
                <w:lang w:val="en-US"/>
              </w:rPr>
              <w:t xml:space="preserve"> Fröhlich</w:t>
            </w:r>
          </w:p>
          <w:p w14:paraId="30C59D19" w14:textId="77777777" w:rsidR="00AC00B2" w:rsidRPr="00F7706D" w:rsidRDefault="00AC00B2" w:rsidP="00205D04">
            <w:pPr>
              <w:pStyle w:val="NoSpacing"/>
              <w:rPr>
                <w:rFonts w:ascii="Times New Roman" w:hAnsi="Times New Roman" w:cs="Times New Roman"/>
                <w:sz w:val="20"/>
                <w:szCs w:val="20"/>
                <w:lang w:val="en-US"/>
              </w:rPr>
            </w:pPr>
            <w:r w:rsidRPr="00F7706D">
              <w:rPr>
                <w:rFonts w:ascii="Times New Roman" w:hAnsi="Times New Roman" w:cs="Times New Roman"/>
                <w:sz w:val="20"/>
                <w:szCs w:val="20"/>
                <w:lang w:val="en-US"/>
              </w:rPr>
              <w:t xml:space="preserve">WWF, </w:t>
            </w:r>
            <w:proofErr w:type="spellStart"/>
            <w:r w:rsidRPr="00F7706D">
              <w:rPr>
                <w:rFonts w:ascii="Times New Roman" w:hAnsi="Times New Roman" w:cs="Times New Roman"/>
                <w:sz w:val="20"/>
                <w:szCs w:val="20"/>
                <w:lang w:val="en-US"/>
              </w:rPr>
              <w:t>Wadden</w:t>
            </w:r>
            <w:proofErr w:type="spellEnd"/>
            <w:r w:rsidRPr="00F7706D">
              <w:rPr>
                <w:rFonts w:ascii="Times New Roman" w:hAnsi="Times New Roman" w:cs="Times New Roman"/>
                <w:sz w:val="20"/>
                <w:szCs w:val="20"/>
                <w:lang w:val="en-US"/>
              </w:rPr>
              <w:t xml:space="preserve"> Sea Office</w:t>
            </w:r>
          </w:p>
        </w:tc>
        <w:tc>
          <w:tcPr>
            <w:tcW w:w="4608"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28288E71" w14:textId="77777777" w:rsidR="00AC00B2" w:rsidRPr="00525246" w:rsidRDefault="00AC00B2" w:rsidP="00205D04">
            <w:pPr>
              <w:pStyle w:val="NoSpacing"/>
              <w:rPr>
                <w:rFonts w:ascii="Times New Roman" w:hAnsi="Times New Roman" w:cs="Times New Roman"/>
                <w:b/>
                <w:sz w:val="21"/>
                <w:szCs w:val="21"/>
                <w:lang w:val="da-DK" w:eastAsia="de-DE"/>
              </w:rPr>
            </w:pPr>
            <w:r w:rsidRPr="00525246">
              <w:rPr>
                <w:rFonts w:ascii="Times New Roman" w:hAnsi="Times New Roman" w:cs="Times New Roman"/>
                <w:b/>
                <w:sz w:val="21"/>
                <w:szCs w:val="21"/>
                <w:lang w:val="da-DK"/>
              </w:rPr>
              <w:t>Mr Manfred Vollmer</w:t>
            </w:r>
          </w:p>
          <w:p w14:paraId="36ED4E08" w14:textId="77777777" w:rsidR="00AC00B2" w:rsidRPr="00525246" w:rsidRDefault="00AC00B2" w:rsidP="00205D04">
            <w:pPr>
              <w:pStyle w:val="NoSpacing"/>
              <w:rPr>
                <w:rFonts w:ascii="Times New Roman" w:hAnsi="Times New Roman" w:cs="Times New Roman"/>
                <w:sz w:val="20"/>
                <w:szCs w:val="20"/>
                <w:lang w:val="da-DK"/>
              </w:rPr>
            </w:pPr>
            <w:r w:rsidRPr="00525246">
              <w:rPr>
                <w:rFonts w:ascii="Times New Roman" w:hAnsi="Times New Roman" w:cs="Times New Roman"/>
                <w:sz w:val="20"/>
                <w:szCs w:val="20"/>
                <w:lang w:val="da-DK"/>
              </w:rPr>
              <w:t>Wadden Sea Forum</w:t>
            </w:r>
          </w:p>
        </w:tc>
      </w:tr>
      <w:tr w:rsidR="00AC00B2" w:rsidRPr="00AC00B2" w14:paraId="5ACBB86E" w14:textId="77777777" w:rsidTr="00205D04">
        <w:tc>
          <w:tcPr>
            <w:tcW w:w="9072" w:type="dxa"/>
            <w:gridSpan w:val="2"/>
            <w:shd w:val="clear" w:color="auto" w:fill="0078B6"/>
            <w:tcMar>
              <w:top w:w="57" w:type="dxa"/>
              <w:left w:w="70" w:type="dxa"/>
              <w:bottom w:w="57" w:type="dxa"/>
              <w:right w:w="70" w:type="dxa"/>
            </w:tcMar>
            <w:hideMark/>
          </w:tcPr>
          <w:p w14:paraId="097B507E" w14:textId="77777777" w:rsidR="00AC00B2" w:rsidRPr="00F7706D" w:rsidRDefault="00AC00B2" w:rsidP="00205D04">
            <w:pPr>
              <w:rPr>
                <w:sz w:val="20"/>
                <w:szCs w:val="20"/>
              </w:rPr>
            </w:pPr>
            <w:r w:rsidRPr="00F7706D">
              <w:rPr>
                <w:color w:val="FFFFFF" w:themeColor="background1"/>
                <w:sz w:val="20"/>
                <w:szCs w:val="20"/>
              </w:rPr>
              <w:t>Secretary</w:t>
            </w:r>
          </w:p>
        </w:tc>
      </w:tr>
      <w:tr w:rsidR="00AC00B2" w:rsidRPr="00AC00B2" w14:paraId="18EA566A" w14:textId="77777777" w:rsidTr="00205D04">
        <w:tc>
          <w:tcPr>
            <w:tcW w:w="4464"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546F38D0" w14:textId="77777777" w:rsidR="00AC00B2" w:rsidRPr="00F7706D" w:rsidRDefault="00AC00B2" w:rsidP="00AC00B2">
            <w:pPr>
              <w:rPr>
                <w:b/>
                <w:sz w:val="21"/>
                <w:szCs w:val="21"/>
              </w:rPr>
            </w:pPr>
            <w:proofErr w:type="spellStart"/>
            <w:r w:rsidRPr="00F7706D">
              <w:rPr>
                <w:b/>
                <w:sz w:val="21"/>
                <w:szCs w:val="21"/>
              </w:rPr>
              <w:t>Ms</w:t>
            </w:r>
            <w:proofErr w:type="spellEnd"/>
            <w:r w:rsidRPr="00F7706D">
              <w:rPr>
                <w:b/>
                <w:sz w:val="21"/>
                <w:szCs w:val="21"/>
              </w:rPr>
              <w:t xml:space="preserve"> Julia A. Busch (Secretary)</w:t>
            </w:r>
          </w:p>
          <w:p w14:paraId="49E37022" w14:textId="77777777" w:rsidR="00AC00B2" w:rsidRPr="00F7706D" w:rsidRDefault="00AC00B2" w:rsidP="00AC00B2">
            <w:pPr>
              <w:rPr>
                <w:sz w:val="20"/>
                <w:szCs w:val="20"/>
              </w:rPr>
            </w:pPr>
            <w:r w:rsidRPr="00F7706D">
              <w:rPr>
                <w:sz w:val="20"/>
                <w:szCs w:val="20"/>
              </w:rPr>
              <w:t xml:space="preserve">Common </w:t>
            </w:r>
            <w:proofErr w:type="spellStart"/>
            <w:r w:rsidRPr="00F7706D">
              <w:rPr>
                <w:sz w:val="20"/>
                <w:szCs w:val="20"/>
              </w:rPr>
              <w:t>Wadden</w:t>
            </w:r>
            <w:proofErr w:type="spellEnd"/>
            <w:r w:rsidRPr="00F7706D">
              <w:rPr>
                <w:sz w:val="20"/>
                <w:szCs w:val="20"/>
              </w:rPr>
              <w:t xml:space="preserve"> Sea Secretariat</w:t>
            </w:r>
          </w:p>
        </w:tc>
        <w:tc>
          <w:tcPr>
            <w:tcW w:w="4608"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3551A9C2" w14:textId="77777777" w:rsidR="00AC00B2" w:rsidRPr="00F7706D" w:rsidRDefault="00AC00B2" w:rsidP="00205D04">
            <w:pPr>
              <w:rPr>
                <w:sz w:val="20"/>
                <w:szCs w:val="20"/>
              </w:rPr>
            </w:pPr>
          </w:p>
        </w:tc>
      </w:tr>
    </w:tbl>
    <w:p w14:paraId="7101D94D" w14:textId="77777777" w:rsidR="00AC00B2" w:rsidRDefault="00AC00B2" w:rsidP="00AC00B2">
      <w:pPr>
        <w:rPr>
          <w:lang w:val="en-GB" w:eastAsia="de-DE"/>
        </w:rPr>
      </w:pPr>
    </w:p>
    <w:p w14:paraId="6EFA5309" w14:textId="77777777" w:rsidR="00AC00B2" w:rsidRDefault="00AC00B2" w:rsidP="00AC00B2">
      <w:pPr>
        <w:pStyle w:val="Header1centred"/>
      </w:pPr>
    </w:p>
    <w:p w14:paraId="1450680C" w14:textId="77777777" w:rsidR="00AC00B2" w:rsidRDefault="00AC00B2" w:rsidP="00AC00B2">
      <w:pPr>
        <w:rPr>
          <w:rFonts w:ascii="Arial" w:hAnsi="Arial" w:cs="Arial"/>
          <w:b/>
          <w:lang w:eastAsia="de-DE"/>
        </w:rPr>
      </w:pPr>
      <w:r>
        <w:rPr>
          <w:rFonts w:ascii="Arial" w:hAnsi="Arial" w:cs="Arial"/>
          <w:b/>
          <w:lang w:eastAsia="de-DE"/>
        </w:rPr>
        <w:br w:type="page"/>
      </w:r>
    </w:p>
    <w:p w14:paraId="6BB45DDD" w14:textId="77777777" w:rsidR="00AC00B2" w:rsidRPr="003E7134" w:rsidRDefault="00AC00B2" w:rsidP="00AC00B2">
      <w:pPr>
        <w:pStyle w:val="Documenttitle"/>
      </w:pPr>
      <w:r>
        <w:lastRenderedPageBreak/>
        <w:t xml:space="preserve">Appendix 3: </w:t>
      </w:r>
      <w:r w:rsidRPr="003E7134">
        <w:t>Estimated capacity EG-C</w:t>
      </w:r>
    </w:p>
    <w:p w14:paraId="0181C865" w14:textId="77777777" w:rsidR="00AC00B2" w:rsidRDefault="00AC00B2" w:rsidP="00AC00B2">
      <w:pPr>
        <w:rPr>
          <w:lang w:val="en-GB" w:eastAsia="en-GB"/>
        </w:rPr>
      </w:pPr>
    </w:p>
    <w:tbl>
      <w:tblPr>
        <w:tblW w:w="9851" w:type="dxa"/>
        <w:tblBorders>
          <w:top w:val="single" w:sz="2" w:space="0" w:color="0078B6"/>
          <w:left w:val="single" w:sz="2" w:space="0" w:color="0078B6"/>
          <w:bottom w:val="single" w:sz="2" w:space="0" w:color="0078B6"/>
          <w:right w:val="single" w:sz="2" w:space="0" w:color="0078B6"/>
          <w:insideH w:val="single" w:sz="2" w:space="0" w:color="0078B6"/>
          <w:insideV w:val="single" w:sz="2" w:space="0" w:color="0078B6"/>
        </w:tblBorders>
        <w:tblCellMar>
          <w:left w:w="70" w:type="dxa"/>
          <w:right w:w="70" w:type="dxa"/>
        </w:tblCellMar>
        <w:tblLook w:val="04A0" w:firstRow="1" w:lastRow="0" w:firstColumn="1" w:lastColumn="0" w:noHBand="0" w:noVBand="1"/>
      </w:tblPr>
      <w:tblGrid>
        <w:gridCol w:w="2480"/>
        <w:gridCol w:w="2410"/>
        <w:gridCol w:w="1250"/>
        <w:gridCol w:w="1018"/>
        <w:gridCol w:w="1134"/>
        <w:gridCol w:w="1559"/>
      </w:tblGrid>
      <w:tr w:rsidR="00F7706D" w:rsidRPr="00F7706D" w14:paraId="21DFF966" w14:textId="77777777" w:rsidTr="00F7706D">
        <w:tc>
          <w:tcPr>
            <w:tcW w:w="2480" w:type="dxa"/>
            <w:shd w:val="clear" w:color="auto" w:fill="0078B6"/>
          </w:tcPr>
          <w:p w14:paraId="6AF18DC0"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 xml:space="preserve">Planned activities  </w:t>
            </w:r>
            <w:r w:rsidRPr="00F7706D">
              <w:rPr>
                <w:b/>
                <w:color w:val="FFFFFF" w:themeColor="background1"/>
                <w:sz w:val="20"/>
                <w:szCs w:val="20"/>
                <w:lang w:val="en-GB" w:eastAsia="en-GB"/>
              </w:rPr>
              <w:br/>
              <w:t>(please list each activity individually)</w:t>
            </w:r>
          </w:p>
        </w:tc>
        <w:tc>
          <w:tcPr>
            <w:tcW w:w="2410" w:type="dxa"/>
            <w:shd w:val="clear" w:color="auto" w:fill="0078B6"/>
          </w:tcPr>
          <w:p w14:paraId="4FD7EE65"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 xml:space="preserve">Actors involved </w:t>
            </w:r>
            <w:r w:rsidRPr="00F7706D">
              <w:rPr>
                <w:b/>
                <w:color w:val="FFFFFF" w:themeColor="background1"/>
                <w:sz w:val="20"/>
                <w:szCs w:val="20"/>
                <w:lang w:val="en-GB" w:eastAsia="en-GB"/>
              </w:rPr>
              <w:br/>
              <w:t>(please list individually by activity)</w:t>
            </w:r>
          </w:p>
        </w:tc>
        <w:tc>
          <w:tcPr>
            <w:tcW w:w="1250" w:type="dxa"/>
            <w:shd w:val="clear" w:color="auto" w:fill="0078B6"/>
          </w:tcPr>
          <w:p w14:paraId="29E1706F"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Estimated work hours by</w:t>
            </w:r>
            <w:r w:rsidRPr="00F7706D">
              <w:rPr>
                <w:b/>
                <w:color w:val="FFFFFF" w:themeColor="background1"/>
                <w:sz w:val="20"/>
                <w:szCs w:val="20"/>
                <w:lang w:val="en-GB" w:eastAsia="en-GB"/>
              </w:rPr>
              <w:br/>
              <w:t>activity and CWSS</w:t>
            </w:r>
          </w:p>
        </w:tc>
        <w:tc>
          <w:tcPr>
            <w:tcW w:w="1018" w:type="dxa"/>
            <w:shd w:val="clear" w:color="auto" w:fill="0078B6"/>
          </w:tcPr>
          <w:p w14:paraId="48A320B3"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 xml:space="preserve">Timeline by </w:t>
            </w:r>
            <w:r w:rsidRPr="00F7706D">
              <w:rPr>
                <w:b/>
                <w:color w:val="FFFFFF" w:themeColor="background1"/>
                <w:sz w:val="20"/>
                <w:szCs w:val="20"/>
                <w:lang w:val="en-GB" w:eastAsia="en-GB"/>
              </w:rPr>
              <w:br/>
              <w:t>activity</w:t>
            </w:r>
          </w:p>
        </w:tc>
        <w:tc>
          <w:tcPr>
            <w:tcW w:w="1134" w:type="dxa"/>
            <w:shd w:val="clear" w:color="auto" w:fill="0078B6"/>
          </w:tcPr>
          <w:p w14:paraId="352A4CB8"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 xml:space="preserve">Covered by  </w:t>
            </w:r>
            <w:r w:rsidRPr="00F7706D">
              <w:rPr>
                <w:b/>
                <w:color w:val="FFFFFF" w:themeColor="background1"/>
                <w:sz w:val="20"/>
                <w:szCs w:val="20"/>
                <w:lang w:val="en-GB" w:eastAsia="en-GB"/>
              </w:rPr>
              <w:br/>
              <w:t>CWSS core budget</w:t>
            </w:r>
          </w:p>
        </w:tc>
        <w:tc>
          <w:tcPr>
            <w:tcW w:w="1559" w:type="dxa"/>
            <w:shd w:val="clear" w:color="auto" w:fill="0078B6"/>
          </w:tcPr>
          <w:p w14:paraId="32CDF294"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Contingent on</w:t>
            </w:r>
            <w:r w:rsidRPr="00F7706D">
              <w:rPr>
                <w:b/>
                <w:color w:val="FFFFFF" w:themeColor="background1"/>
                <w:sz w:val="20"/>
                <w:szCs w:val="20"/>
                <w:lang w:val="en-GB" w:eastAsia="en-GB"/>
              </w:rPr>
              <w:br/>
              <w:t xml:space="preserve">coverage </w:t>
            </w:r>
            <w:proofErr w:type="gramStart"/>
            <w:r w:rsidRPr="00F7706D">
              <w:rPr>
                <w:b/>
                <w:color w:val="FFFFFF" w:themeColor="background1"/>
                <w:sz w:val="20"/>
                <w:szCs w:val="20"/>
                <w:lang w:val="en-GB" w:eastAsia="en-GB"/>
              </w:rPr>
              <w:t>through  supplementary</w:t>
            </w:r>
            <w:proofErr w:type="gramEnd"/>
            <w:r w:rsidRPr="00F7706D">
              <w:rPr>
                <w:b/>
                <w:color w:val="FFFFFF" w:themeColor="background1"/>
                <w:sz w:val="20"/>
                <w:szCs w:val="20"/>
                <w:lang w:val="en-GB" w:eastAsia="en-GB"/>
              </w:rPr>
              <w:t xml:space="preserve"> CWSS or external budget</w:t>
            </w:r>
          </w:p>
        </w:tc>
      </w:tr>
      <w:tr w:rsidR="00F7706D" w:rsidRPr="00AC00B2" w14:paraId="5BBC141F" w14:textId="77777777" w:rsidTr="00F7706D">
        <w:tc>
          <w:tcPr>
            <w:tcW w:w="2480" w:type="dxa"/>
          </w:tcPr>
          <w:p w14:paraId="286F8B88"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Group meetings and overall coordination</w:t>
            </w:r>
          </w:p>
        </w:tc>
        <w:tc>
          <w:tcPr>
            <w:tcW w:w="2410" w:type="dxa"/>
          </w:tcPr>
          <w:p w14:paraId="5A48B333"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w:t>
            </w:r>
          </w:p>
        </w:tc>
        <w:tc>
          <w:tcPr>
            <w:tcW w:w="1250" w:type="dxa"/>
          </w:tcPr>
          <w:p w14:paraId="320FA0B7"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350</w:t>
            </w:r>
          </w:p>
        </w:tc>
        <w:tc>
          <w:tcPr>
            <w:tcW w:w="1018" w:type="dxa"/>
          </w:tcPr>
          <w:p w14:paraId="1C95699E"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2018-2022</w:t>
            </w:r>
          </w:p>
        </w:tc>
        <w:tc>
          <w:tcPr>
            <w:tcW w:w="1134" w:type="dxa"/>
          </w:tcPr>
          <w:p w14:paraId="2B01A3C6"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Yes, work hours, meeting facility and catering</w:t>
            </w:r>
          </w:p>
        </w:tc>
        <w:tc>
          <w:tcPr>
            <w:tcW w:w="1559" w:type="dxa"/>
          </w:tcPr>
          <w:p w14:paraId="78F4A071" w14:textId="77777777" w:rsidR="00F7706D" w:rsidRPr="00F7706D" w:rsidRDefault="00F7706D" w:rsidP="00205D04">
            <w:pPr>
              <w:rPr>
                <w:sz w:val="20"/>
                <w:szCs w:val="20"/>
                <w:lang w:val="en-GB" w:eastAsia="en-GB"/>
              </w:rPr>
            </w:pPr>
            <w:r w:rsidRPr="00F7706D">
              <w:rPr>
                <w:sz w:val="20"/>
                <w:szCs w:val="20"/>
                <w:lang w:val="en-GB" w:eastAsia="en-GB"/>
              </w:rPr>
              <w:t>0</w:t>
            </w:r>
          </w:p>
        </w:tc>
      </w:tr>
      <w:tr w:rsidR="00F7706D" w:rsidRPr="00AC00B2" w14:paraId="04FFDD0A" w14:textId="77777777" w:rsidTr="00F7706D">
        <w:tc>
          <w:tcPr>
            <w:tcW w:w="2480" w:type="dxa"/>
          </w:tcPr>
          <w:p w14:paraId="595CD9E1"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Coordination and supervision of the continued implementation of the trilateral climate change adaptation strategy,</w:t>
            </w:r>
            <w:r w:rsidRPr="00F7706D">
              <w:rPr>
                <w:sz w:val="20"/>
                <w:szCs w:val="20"/>
              </w:rPr>
              <w:t xml:space="preserve"> </w:t>
            </w:r>
            <w:r w:rsidRPr="00F7706D">
              <w:rPr>
                <w:color w:val="000000"/>
                <w:sz w:val="20"/>
                <w:szCs w:val="20"/>
                <w:lang w:val="en-GB" w:eastAsia="en-GB"/>
              </w:rPr>
              <w:t>including updated list of actions for implementation.</w:t>
            </w:r>
          </w:p>
        </w:tc>
        <w:tc>
          <w:tcPr>
            <w:tcW w:w="2410" w:type="dxa"/>
          </w:tcPr>
          <w:p w14:paraId="5A1F66CD"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w:t>
            </w:r>
          </w:p>
        </w:tc>
        <w:tc>
          <w:tcPr>
            <w:tcW w:w="1250" w:type="dxa"/>
          </w:tcPr>
          <w:p w14:paraId="01B7AD0E"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180</w:t>
            </w:r>
          </w:p>
        </w:tc>
        <w:tc>
          <w:tcPr>
            <w:tcW w:w="1018" w:type="dxa"/>
          </w:tcPr>
          <w:p w14:paraId="7E7698BF"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2018-2021</w:t>
            </w:r>
          </w:p>
        </w:tc>
        <w:tc>
          <w:tcPr>
            <w:tcW w:w="1134" w:type="dxa"/>
          </w:tcPr>
          <w:p w14:paraId="26CECD1A"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Yes, work hours</w:t>
            </w:r>
          </w:p>
        </w:tc>
        <w:tc>
          <w:tcPr>
            <w:tcW w:w="1559" w:type="dxa"/>
          </w:tcPr>
          <w:p w14:paraId="669F36A2" w14:textId="77777777" w:rsidR="00F7706D" w:rsidRPr="00F7706D" w:rsidRDefault="00F7706D" w:rsidP="00205D04">
            <w:pPr>
              <w:rPr>
                <w:sz w:val="20"/>
                <w:szCs w:val="20"/>
                <w:lang w:val="en-GB" w:eastAsia="en-GB"/>
              </w:rPr>
            </w:pPr>
            <w:r w:rsidRPr="00F7706D">
              <w:rPr>
                <w:sz w:val="20"/>
                <w:szCs w:val="20"/>
                <w:lang w:val="en-GB" w:eastAsia="en-GB"/>
              </w:rPr>
              <w:t>0</w:t>
            </w:r>
          </w:p>
        </w:tc>
      </w:tr>
      <w:tr w:rsidR="00F7706D" w:rsidRPr="00AC00B2" w14:paraId="201002C9" w14:textId="77777777" w:rsidTr="00F7706D">
        <w:tc>
          <w:tcPr>
            <w:tcW w:w="2480" w:type="dxa"/>
          </w:tcPr>
          <w:p w14:paraId="66CF8998"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 xml:space="preserve">Integration of additional aspects of climate change (e.g., ecology) </w:t>
            </w:r>
          </w:p>
        </w:tc>
        <w:tc>
          <w:tcPr>
            <w:tcW w:w="2410" w:type="dxa"/>
          </w:tcPr>
          <w:p w14:paraId="42DE7891"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w:t>
            </w:r>
          </w:p>
        </w:tc>
        <w:tc>
          <w:tcPr>
            <w:tcW w:w="1250" w:type="dxa"/>
          </w:tcPr>
          <w:p w14:paraId="6BC41F2D"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180</w:t>
            </w:r>
          </w:p>
        </w:tc>
        <w:tc>
          <w:tcPr>
            <w:tcW w:w="1018" w:type="dxa"/>
          </w:tcPr>
          <w:p w14:paraId="5DECECA5"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2018-2022</w:t>
            </w:r>
          </w:p>
        </w:tc>
        <w:tc>
          <w:tcPr>
            <w:tcW w:w="1134" w:type="dxa"/>
          </w:tcPr>
          <w:p w14:paraId="653F53F9" w14:textId="77777777" w:rsidR="00F7706D" w:rsidRPr="00F7706D" w:rsidRDefault="00F7706D" w:rsidP="00205D04">
            <w:pPr>
              <w:rPr>
                <w:sz w:val="20"/>
                <w:szCs w:val="20"/>
                <w:lang w:val="en-GB" w:eastAsia="en-GB"/>
              </w:rPr>
            </w:pPr>
            <w:r w:rsidRPr="00F7706D">
              <w:rPr>
                <w:color w:val="000000"/>
                <w:sz w:val="20"/>
                <w:szCs w:val="20"/>
                <w:lang w:val="en-GB" w:eastAsia="en-GB"/>
              </w:rPr>
              <w:t>Yes, work hours</w:t>
            </w:r>
          </w:p>
        </w:tc>
        <w:tc>
          <w:tcPr>
            <w:tcW w:w="1559" w:type="dxa"/>
          </w:tcPr>
          <w:p w14:paraId="49857616" w14:textId="77777777" w:rsidR="00F7706D" w:rsidRPr="00F7706D" w:rsidRDefault="00F7706D" w:rsidP="00205D04">
            <w:pPr>
              <w:rPr>
                <w:sz w:val="20"/>
                <w:szCs w:val="20"/>
                <w:lang w:val="en-GB" w:eastAsia="en-GB"/>
              </w:rPr>
            </w:pPr>
            <w:r w:rsidRPr="00F7706D">
              <w:rPr>
                <w:sz w:val="20"/>
                <w:szCs w:val="20"/>
                <w:lang w:val="en-GB" w:eastAsia="en-GB"/>
              </w:rPr>
              <w:t>0</w:t>
            </w:r>
          </w:p>
        </w:tc>
      </w:tr>
      <w:tr w:rsidR="00F7706D" w:rsidRPr="00AC00B2" w14:paraId="475A2DD8" w14:textId="77777777" w:rsidTr="00F7706D">
        <w:tc>
          <w:tcPr>
            <w:tcW w:w="2480" w:type="dxa"/>
          </w:tcPr>
          <w:p w14:paraId="214795DD"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Preparation of modelling workshop to exchange knowledge</w:t>
            </w:r>
          </w:p>
        </w:tc>
        <w:tc>
          <w:tcPr>
            <w:tcW w:w="2410" w:type="dxa"/>
          </w:tcPr>
          <w:p w14:paraId="524D05A4"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w:t>
            </w:r>
          </w:p>
        </w:tc>
        <w:tc>
          <w:tcPr>
            <w:tcW w:w="1250" w:type="dxa"/>
          </w:tcPr>
          <w:p w14:paraId="6FDE53EB" w14:textId="77777777" w:rsidR="00F7706D" w:rsidRPr="00F7706D" w:rsidRDefault="00F7706D" w:rsidP="00205D04">
            <w:pPr>
              <w:rPr>
                <w:sz w:val="20"/>
                <w:szCs w:val="20"/>
                <w:lang w:val="en-GB" w:eastAsia="en-GB"/>
              </w:rPr>
            </w:pPr>
            <w:r w:rsidRPr="00F7706D">
              <w:rPr>
                <w:sz w:val="20"/>
                <w:szCs w:val="20"/>
                <w:lang w:val="en-GB" w:eastAsia="en-GB"/>
              </w:rPr>
              <w:t>10</w:t>
            </w:r>
          </w:p>
        </w:tc>
        <w:tc>
          <w:tcPr>
            <w:tcW w:w="1018" w:type="dxa"/>
          </w:tcPr>
          <w:p w14:paraId="3F465B6D"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w:t>
            </w:r>
          </w:p>
        </w:tc>
        <w:tc>
          <w:tcPr>
            <w:tcW w:w="1134" w:type="dxa"/>
          </w:tcPr>
          <w:p w14:paraId="092E4496"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Yes, work hours</w:t>
            </w:r>
          </w:p>
        </w:tc>
        <w:tc>
          <w:tcPr>
            <w:tcW w:w="1559" w:type="dxa"/>
          </w:tcPr>
          <w:p w14:paraId="4F09D5C1" w14:textId="77777777" w:rsidR="00F7706D" w:rsidRPr="00F7706D" w:rsidRDefault="00F7706D" w:rsidP="00205D04">
            <w:pPr>
              <w:rPr>
                <w:sz w:val="20"/>
                <w:szCs w:val="20"/>
                <w:lang w:val="en-GB" w:eastAsia="en-GB"/>
              </w:rPr>
            </w:pPr>
            <w:r w:rsidRPr="00F7706D">
              <w:rPr>
                <w:sz w:val="20"/>
                <w:szCs w:val="20"/>
                <w:lang w:val="en-GB" w:eastAsia="en-GB"/>
              </w:rPr>
              <w:t xml:space="preserve">TBD, covered by RWS </w:t>
            </w:r>
          </w:p>
        </w:tc>
      </w:tr>
      <w:tr w:rsidR="00F7706D" w:rsidRPr="00AC00B2" w14:paraId="36D1B947" w14:textId="77777777" w:rsidTr="00F7706D">
        <w:tc>
          <w:tcPr>
            <w:tcW w:w="2480" w:type="dxa"/>
          </w:tcPr>
          <w:p w14:paraId="699DA46A"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Preparation of workshop, e.g.</w:t>
            </w:r>
            <w:proofErr w:type="gramStart"/>
            <w:r w:rsidRPr="00F7706D">
              <w:rPr>
                <w:color w:val="000000"/>
                <w:sz w:val="20"/>
                <w:szCs w:val="20"/>
                <w:lang w:val="en-GB" w:eastAsia="en-GB"/>
              </w:rPr>
              <w:t>,  on</w:t>
            </w:r>
            <w:proofErr w:type="gramEnd"/>
            <w:r w:rsidRPr="00F7706D">
              <w:rPr>
                <w:color w:val="000000"/>
                <w:sz w:val="20"/>
                <w:szCs w:val="20"/>
                <w:lang w:val="en-GB" w:eastAsia="en-GB"/>
              </w:rPr>
              <w:t xml:space="preserve"> sedimentation (</w:t>
            </w:r>
            <w:proofErr w:type="spellStart"/>
            <w:r w:rsidRPr="00F7706D">
              <w:rPr>
                <w:color w:val="000000"/>
                <w:sz w:val="20"/>
                <w:szCs w:val="20"/>
                <w:lang w:val="en-GB" w:eastAsia="en-GB"/>
              </w:rPr>
              <w:t>BwN</w:t>
            </w:r>
            <w:proofErr w:type="spellEnd"/>
            <w:r w:rsidRPr="00F7706D">
              <w:rPr>
                <w:color w:val="000000"/>
                <w:sz w:val="20"/>
                <w:szCs w:val="20"/>
                <w:lang w:val="en-GB" w:eastAsia="en-GB"/>
              </w:rPr>
              <w:t>)</w:t>
            </w:r>
          </w:p>
        </w:tc>
        <w:tc>
          <w:tcPr>
            <w:tcW w:w="2410" w:type="dxa"/>
          </w:tcPr>
          <w:p w14:paraId="5FB95464"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 xml:space="preserve">CWSS, TG-C, </w:t>
            </w:r>
            <w:proofErr w:type="spellStart"/>
            <w:r w:rsidRPr="00F7706D">
              <w:rPr>
                <w:color w:val="000000"/>
                <w:sz w:val="20"/>
                <w:szCs w:val="20"/>
                <w:lang w:val="en-GB" w:eastAsia="en-GB"/>
              </w:rPr>
              <w:t>BwN</w:t>
            </w:r>
            <w:proofErr w:type="spellEnd"/>
          </w:p>
        </w:tc>
        <w:tc>
          <w:tcPr>
            <w:tcW w:w="1250" w:type="dxa"/>
          </w:tcPr>
          <w:p w14:paraId="63E77105" w14:textId="77777777" w:rsidR="00F7706D" w:rsidRPr="00F7706D" w:rsidRDefault="00F7706D" w:rsidP="00205D04">
            <w:pPr>
              <w:rPr>
                <w:sz w:val="20"/>
                <w:szCs w:val="20"/>
              </w:rPr>
            </w:pPr>
            <w:r w:rsidRPr="00F7706D">
              <w:rPr>
                <w:sz w:val="20"/>
                <w:szCs w:val="20"/>
              </w:rPr>
              <w:t>60</w:t>
            </w:r>
          </w:p>
          <w:p w14:paraId="40E7ADD9" w14:textId="77777777" w:rsidR="00F7706D" w:rsidRPr="00F7706D" w:rsidRDefault="00F7706D" w:rsidP="00205D04">
            <w:pPr>
              <w:rPr>
                <w:sz w:val="20"/>
                <w:szCs w:val="20"/>
                <w:lang w:val="en-GB" w:eastAsia="en-GB"/>
              </w:rPr>
            </w:pPr>
          </w:p>
        </w:tc>
        <w:tc>
          <w:tcPr>
            <w:tcW w:w="1018" w:type="dxa"/>
          </w:tcPr>
          <w:p w14:paraId="1305404A"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TBD</w:t>
            </w:r>
          </w:p>
        </w:tc>
        <w:tc>
          <w:tcPr>
            <w:tcW w:w="1134" w:type="dxa"/>
          </w:tcPr>
          <w:p w14:paraId="4B802449" w14:textId="77777777" w:rsidR="00F7706D" w:rsidRPr="00F7706D" w:rsidRDefault="00F7706D" w:rsidP="00205D04">
            <w:pPr>
              <w:rPr>
                <w:sz w:val="20"/>
                <w:szCs w:val="20"/>
                <w:lang w:val="en-GB" w:eastAsia="en-GB"/>
              </w:rPr>
            </w:pPr>
            <w:r w:rsidRPr="00F7706D">
              <w:rPr>
                <w:color w:val="000000"/>
                <w:sz w:val="20"/>
                <w:szCs w:val="20"/>
                <w:lang w:val="en-GB" w:eastAsia="en-GB"/>
              </w:rPr>
              <w:t>Yes, work hours</w:t>
            </w:r>
          </w:p>
        </w:tc>
        <w:tc>
          <w:tcPr>
            <w:tcW w:w="1559" w:type="dxa"/>
          </w:tcPr>
          <w:p w14:paraId="0DFCD05A" w14:textId="77777777" w:rsidR="00F7706D" w:rsidRPr="00F7706D" w:rsidRDefault="00F7706D" w:rsidP="00205D04">
            <w:pPr>
              <w:spacing w:after="120" w:line="276" w:lineRule="auto"/>
              <w:rPr>
                <w:sz w:val="20"/>
                <w:szCs w:val="20"/>
                <w:lang w:val="en-GB" w:eastAsia="en-GB"/>
              </w:rPr>
            </w:pPr>
            <w:r w:rsidRPr="00F7706D">
              <w:rPr>
                <w:color w:val="000000"/>
                <w:sz w:val="20"/>
                <w:szCs w:val="20"/>
              </w:rPr>
              <w:t xml:space="preserve">2500,00 EUR: </w:t>
            </w:r>
            <w:proofErr w:type="spellStart"/>
            <w:r w:rsidRPr="00F7706D">
              <w:rPr>
                <w:color w:val="000000"/>
                <w:sz w:val="20"/>
                <w:szCs w:val="20"/>
              </w:rPr>
              <w:t>BwN</w:t>
            </w:r>
            <w:proofErr w:type="spellEnd"/>
            <w:r w:rsidRPr="00F7706D">
              <w:rPr>
                <w:color w:val="000000"/>
                <w:sz w:val="20"/>
                <w:szCs w:val="20"/>
              </w:rPr>
              <w:t xml:space="preserve"> project budget</w:t>
            </w:r>
          </w:p>
        </w:tc>
      </w:tr>
      <w:tr w:rsidR="00F7706D" w:rsidRPr="00AC00B2" w14:paraId="44060A91" w14:textId="77777777" w:rsidTr="00F7706D">
        <w:tc>
          <w:tcPr>
            <w:tcW w:w="2480" w:type="dxa"/>
          </w:tcPr>
          <w:p w14:paraId="26BDB58E"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Adaptation and publishing of information platform (</w:t>
            </w:r>
            <w:proofErr w:type="spellStart"/>
            <w:r w:rsidRPr="00F7706D">
              <w:rPr>
                <w:color w:val="000000"/>
                <w:sz w:val="20"/>
                <w:szCs w:val="20"/>
                <w:lang w:val="en-GB" w:eastAsia="en-GB"/>
              </w:rPr>
              <w:t>BwN</w:t>
            </w:r>
            <w:proofErr w:type="spellEnd"/>
            <w:r w:rsidRPr="00F7706D">
              <w:rPr>
                <w:color w:val="000000"/>
                <w:sz w:val="20"/>
                <w:szCs w:val="20"/>
                <w:lang w:val="en-GB" w:eastAsia="en-GB"/>
              </w:rPr>
              <w:t xml:space="preserve">) </w:t>
            </w:r>
          </w:p>
        </w:tc>
        <w:tc>
          <w:tcPr>
            <w:tcW w:w="2410" w:type="dxa"/>
          </w:tcPr>
          <w:p w14:paraId="56EADD7B"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 xml:space="preserve">CWSS, TG-C, </w:t>
            </w:r>
            <w:proofErr w:type="spellStart"/>
            <w:r w:rsidRPr="00F7706D">
              <w:rPr>
                <w:color w:val="000000"/>
                <w:sz w:val="20"/>
                <w:szCs w:val="20"/>
                <w:lang w:val="en-GB" w:eastAsia="en-GB"/>
              </w:rPr>
              <w:t>BwN</w:t>
            </w:r>
            <w:proofErr w:type="spellEnd"/>
          </w:p>
        </w:tc>
        <w:tc>
          <w:tcPr>
            <w:tcW w:w="1250" w:type="dxa"/>
          </w:tcPr>
          <w:p w14:paraId="0B3F89CF"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30</w:t>
            </w:r>
          </w:p>
        </w:tc>
        <w:tc>
          <w:tcPr>
            <w:tcW w:w="1018" w:type="dxa"/>
          </w:tcPr>
          <w:p w14:paraId="1F9680AD" w14:textId="77777777" w:rsidR="00F7706D" w:rsidRPr="00F7706D" w:rsidRDefault="00F7706D" w:rsidP="00205D04">
            <w:pPr>
              <w:rPr>
                <w:color w:val="000000"/>
                <w:sz w:val="20"/>
                <w:szCs w:val="20"/>
              </w:rPr>
            </w:pPr>
            <w:r w:rsidRPr="00F7706D">
              <w:rPr>
                <w:color w:val="000000"/>
                <w:sz w:val="20"/>
                <w:szCs w:val="20"/>
              </w:rPr>
              <w:t>Jan – Mar 2019</w:t>
            </w:r>
          </w:p>
          <w:p w14:paraId="6BD32258" w14:textId="77777777" w:rsidR="00F7706D" w:rsidRPr="00F7706D" w:rsidRDefault="00F7706D" w:rsidP="00205D04">
            <w:pPr>
              <w:rPr>
                <w:color w:val="000000"/>
                <w:sz w:val="20"/>
                <w:szCs w:val="20"/>
                <w:lang w:val="en-GB" w:eastAsia="en-GB"/>
              </w:rPr>
            </w:pPr>
          </w:p>
        </w:tc>
        <w:tc>
          <w:tcPr>
            <w:tcW w:w="1134" w:type="dxa"/>
          </w:tcPr>
          <w:p w14:paraId="1DD97E56" w14:textId="77777777" w:rsidR="00F7706D" w:rsidRPr="00F7706D" w:rsidRDefault="00F7706D" w:rsidP="00205D04">
            <w:pPr>
              <w:rPr>
                <w:sz w:val="20"/>
                <w:szCs w:val="20"/>
                <w:lang w:val="en-GB" w:eastAsia="en-GB"/>
              </w:rPr>
            </w:pPr>
            <w:r w:rsidRPr="00F7706D">
              <w:rPr>
                <w:color w:val="000000"/>
                <w:sz w:val="20"/>
                <w:szCs w:val="20"/>
                <w:lang w:val="en-GB" w:eastAsia="en-GB"/>
              </w:rPr>
              <w:t>Yes, work hours</w:t>
            </w:r>
          </w:p>
        </w:tc>
        <w:tc>
          <w:tcPr>
            <w:tcW w:w="1559" w:type="dxa"/>
          </w:tcPr>
          <w:p w14:paraId="3BD0602A" w14:textId="77777777" w:rsidR="00F7706D" w:rsidRPr="00F7706D" w:rsidRDefault="00F7706D" w:rsidP="00205D04">
            <w:pPr>
              <w:spacing w:after="120" w:line="276" w:lineRule="auto"/>
              <w:rPr>
                <w:sz w:val="20"/>
                <w:szCs w:val="20"/>
                <w:lang w:val="en-GB" w:eastAsia="en-GB"/>
              </w:rPr>
            </w:pPr>
            <w:r w:rsidRPr="00F7706D">
              <w:rPr>
                <w:color w:val="000000"/>
                <w:sz w:val="20"/>
                <w:szCs w:val="20"/>
              </w:rPr>
              <w:t xml:space="preserve">1500,00 EUR: </w:t>
            </w:r>
            <w:proofErr w:type="spellStart"/>
            <w:r w:rsidRPr="00F7706D">
              <w:rPr>
                <w:color w:val="000000"/>
                <w:sz w:val="20"/>
                <w:szCs w:val="20"/>
              </w:rPr>
              <w:t>BwN</w:t>
            </w:r>
            <w:proofErr w:type="spellEnd"/>
            <w:r w:rsidRPr="00F7706D">
              <w:rPr>
                <w:color w:val="000000"/>
                <w:sz w:val="20"/>
                <w:szCs w:val="20"/>
              </w:rPr>
              <w:t xml:space="preserve"> project budget</w:t>
            </w:r>
          </w:p>
        </w:tc>
      </w:tr>
      <w:tr w:rsidR="00F7706D" w:rsidRPr="00AC00B2" w14:paraId="4245FA83" w14:textId="77777777" w:rsidTr="00F7706D">
        <w:tc>
          <w:tcPr>
            <w:tcW w:w="2480" w:type="dxa"/>
          </w:tcPr>
          <w:p w14:paraId="36D03850"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Exchange with related TWSC groups</w:t>
            </w:r>
          </w:p>
        </w:tc>
        <w:tc>
          <w:tcPr>
            <w:tcW w:w="2410" w:type="dxa"/>
          </w:tcPr>
          <w:p w14:paraId="6D0D3485"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w:t>
            </w:r>
          </w:p>
        </w:tc>
        <w:tc>
          <w:tcPr>
            <w:tcW w:w="1250" w:type="dxa"/>
          </w:tcPr>
          <w:p w14:paraId="2EA4BBE4"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120</w:t>
            </w:r>
          </w:p>
        </w:tc>
        <w:tc>
          <w:tcPr>
            <w:tcW w:w="1018" w:type="dxa"/>
          </w:tcPr>
          <w:p w14:paraId="00C8F120"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2018-2022</w:t>
            </w:r>
          </w:p>
        </w:tc>
        <w:tc>
          <w:tcPr>
            <w:tcW w:w="1134" w:type="dxa"/>
          </w:tcPr>
          <w:p w14:paraId="37D6FD31" w14:textId="77777777" w:rsidR="00F7706D" w:rsidRPr="00F7706D" w:rsidRDefault="00F7706D" w:rsidP="00205D04">
            <w:pPr>
              <w:rPr>
                <w:sz w:val="20"/>
                <w:szCs w:val="20"/>
                <w:lang w:val="en-GB" w:eastAsia="en-GB"/>
              </w:rPr>
            </w:pPr>
            <w:r w:rsidRPr="00F7706D">
              <w:rPr>
                <w:color w:val="000000"/>
                <w:sz w:val="20"/>
                <w:szCs w:val="20"/>
                <w:lang w:val="en-GB" w:eastAsia="en-GB"/>
              </w:rPr>
              <w:t>Yes, work hours</w:t>
            </w:r>
          </w:p>
        </w:tc>
        <w:tc>
          <w:tcPr>
            <w:tcW w:w="1559" w:type="dxa"/>
          </w:tcPr>
          <w:p w14:paraId="4DBC0CDB" w14:textId="77777777" w:rsidR="00F7706D" w:rsidRPr="00F7706D" w:rsidRDefault="00F7706D" w:rsidP="00205D04">
            <w:pPr>
              <w:rPr>
                <w:sz w:val="20"/>
                <w:szCs w:val="20"/>
                <w:lang w:val="en-GB" w:eastAsia="en-GB"/>
              </w:rPr>
            </w:pPr>
            <w:r w:rsidRPr="00F7706D">
              <w:rPr>
                <w:sz w:val="20"/>
                <w:szCs w:val="20"/>
                <w:lang w:val="en-GB" w:eastAsia="en-GB"/>
              </w:rPr>
              <w:t>0</w:t>
            </w:r>
          </w:p>
        </w:tc>
      </w:tr>
      <w:tr w:rsidR="00F7706D" w:rsidRPr="00AC00B2" w14:paraId="02285044" w14:textId="77777777" w:rsidTr="00F7706D">
        <w:tc>
          <w:tcPr>
            <w:tcW w:w="2480" w:type="dxa"/>
          </w:tcPr>
          <w:p w14:paraId="11A83BF9"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Buffer for other activities and projects assigned by the Board</w:t>
            </w:r>
          </w:p>
        </w:tc>
        <w:tc>
          <w:tcPr>
            <w:tcW w:w="2410" w:type="dxa"/>
          </w:tcPr>
          <w:p w14:paraId="7E1184C3" w14:textId="77777777" w:rsidR="00F7706D" w:rsidRPr="00F7706D" w:rsidRDefault="00F7706D" w:rsidP="00205D04">
            <w:pPr>
              <w:rPr>
                <w:color w:val="000000"/>
                <w:sz w:val="20"/>
                <w:szCs w:val="20"/>
                <w:lang w:val="en-GB" w:eastAsia="en-GB"/>
              </w:rPr>
            </w:pPr>
          </w:p>
        </w:tc>
        <w:tc>
          <w:tcPr>
            <w:tcW w:w="1250" w:type="dxa"/>
          </w:tcPr>
          <w:p w14:paraId="011F2DB8"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150</w:t>
            </w:r>
          </w:p>
        </w:tc>
        <w:tc>
          <w:tcPr>
            <w:tcW w:w="1018" w:type="dxa"/>
          </w:tcPr>
          <w:p w14:paraId="2429AF82"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2018-2022</w:t>
            </w:r>
          </w:p>
        </w:tc>
        <w:tc>
          <w:tcPr>
            <w:tcW w:w="1134" w:type="dxa"/>
          </w:tcPr>
          <w:p w14:paraId="6E3EC286"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Yes, work hours</w:t>
            </w:r>
          </w:p>
        </w:tc>
        <w:tc>
          <w:tcPr>
            <w:tcW w:w="1559" w:type="dxa"/>
          </w:tcPr>
          <w:p w14:paraId="78B99223" w14:textId="77777777" w:rsidR="00F7706D" w:rsidRPr="00F7706D" w:rsidRDefault="00F7706D" w:rsidP="00205D04">
            <w:pPr>
              <w:rPr>
                <w:sz w:val="20"/>
                <w:szCs w:val="20"/>
                <w:lang w:val="en-GB" w:eastAsia="en-GB"/>
              </w:rPr>
            </w:pPr>
            <w:r w:rsidRPr="00F7706D">
              <w:rPr>
                <w:sz w:val="20"/>
                <w:szCs w:val="20"/>
                <w:lang w:val="en-GB" w:eastAsia="en-GB"/>
              </w:rPr>
              <w:t>0</w:t>
            </w:r>
          </w:p>
        </w:tc>
      </w:tr>
      <w:tr w:rsidR="00F7706D" w:rsidRPr="00AC00B2" w14:paraId="3ECE86FD" w14:textId="77777777" w:rsidTr="00F7706D">
        <w:tc>
          <w:tcPr>
            <w:tcW w:w="2480" w:type="dxa"/>
          </w:tcPr>
          <w:p w14:paraId="5F9BE471" w14:textId="77777777" w:rsidR="00F7706D" w:rsidRPr="00F7706D" w:rsidRDefault="00F7706D" w:rsidP="00205D04">
            <w:pPr>
              <w:rPr>
                <w:b/>
                <w:color w:val="000000"/>
                <w:sz w:val="20"/>
                <w:szCs w:val="20"/>
                <w:lang w:val="en-GB" w:eastAsia="en-GB"/>
              </w:rPr>
            </w:pPr>
            <w:r w:rsidRPr="00F7706D">
              <w:rPr>
                <w:b/>
                <w:color w:val="000000"/>
                <w:sz w:val="20"/>
                <w:szCs w:val="20"/>
                <w:lang w:val="en-GB" w:eastAsia="en-GB"/>
              </w:rPr>
              <w:t>Total (four years)</w:t>
            </w:r>
          </w:p>
        </w:tc>
        <w:tc>
          <w:tcPr>
            <w:tcW w:w="2410" w:type="dxa"/>
          </w:tcPr>
          <w:p w14:paraId="7A97B58A" w14:textId="77777777" w:rsidR="00F7706D" w:rsidRPr="00F7706D" w:rsidRDefault="00F7706D" w:rsidP="00205D04">
            <w:pPr>
              <w:rPr>
                <w:b/>
                <w:color w:val="000000"/>
                <w:sz w:val="20"/>
                <w:szCs w:val="20"/>
                <w:lang w:val="en-GB" w:eastAsia="en-GB"/>
              </w:rPr>
            </w:pPr>
          </w:p>
        </w:tc>
        <w:tc>
          <w:tcPr>
            <w:tcW w:w="1250" w:type="dxa"/>
          </w:tcPr>
          <w:p w14:paraId="291C74F5" w14:textId="77777777" w:rsidR="00F7706D" w:rsidRPr="00F7706D" w:rsidRDefault="00F7706D" w:rsidP="00205D04">
            <w:pPr>
              <w:rPr>
                <w:b/>
                <w:color w:val="000000"/>
                <w:sz w:val="20"/>
                <w:szCs w:val="20"/>
                <w:lang w:val="en-GB" w:eastAsia="en-GB"/>
              </w:rPr>
            </w:pPr>
            <w:r w:rsidRPr="00F7706D">
              <w:rPr>
                <w:b/>
                <w:color w:val="000000"/>
                <w:sz w:val="20"/>
                <w:szCs w:val="20"/>
                <w:lang w:val="en-GB" w:eastAsia="en-GB"/>
              </w:rPr>
              <w:t>1080</w:t>
            </w:r>
          </w:p>
        </w:tc>
        <w:tc>
          <w:tcPr>
            <w:tcW w:w="1018" w:type="dxa"/>
          </w:tcPr>
          <w:p w14:paraId="43BF9E5D" w14:textId="77777777" w:rsidR="00F7706D" w:rsidRPr="00F7706D" w:rsidRDefault="00F7706D" w:rsidP="00205D04">
            <w:pPr>
              <w:rPr>
                <w:b/>
                <w:color w:val="000000"/>
                <w:sz w:val="20"/>
                <w:szCs w:val="20"/>
                <w:lang w:val="en-GB" w:eastAsia="en-GB"/>
              </w:rPr>
            </w:pPr>
          </w:p>
        </w:tc>
        <w:tc>
          <w:tcPr>
            <w:tcW w:w="1134" w:type="dxa"/>
          </w:tcPr>
          <w:p w14:paraId="292B3AF1" w14:textId="77777777" w:rsidR="00F7706D" w:rsidRPr="00F7706D" w:rsidRDefault="00F7706D" w:rsidP="00205D04">
            <w:pPr>
              <w:rPr>
                <w:b/>
                <w:color w:val="000000"/>
                <w:sz w:val="20"/>
                <w:szCs w:val="20"/>
                <w:lang w:val="en-GB" w:eastAsia="en-GB"/>
              </w:rPr>
            </w:pPr>
          </w:p>
        </w:tc>
        <w:tc>
          <w:tcPr>
            <w:tcW w:w="1559" w:type="dxa"/>
          </w:tcPr>
          <w:p w14:paraId="7A80EB44" w14:textId="77777777" w:rsidR="00F7706D" w:rsidRPr="00F7706D" w:rsidRDefault="00F7706D" w:rsidP="00205D04">
            <w:pPr>
              <w:rPr>
                <w:b/>
                <w:sz w:val="20"/>
                <w:szCs w:val="20"/>
                <w:lang w:val="en-GB" w:eastAsia="en-GB"/>
              </w:rPr>
            </w:pPr>
          </w:p>
        </w:tc>
      </w:tr>
    </w:tbl>
    <w:p w14:paraId="141D7859" w14:textId="77777777" w:rsidR="00F7706D" w:rsidRDefault="00F7706D" w:rsidP="00AC00B2">
      <w:pPr>
        <w:rPr>
          <w:lang w:val="en-GB" w:eastAsia="en-GB"/>
        </w:rPr>
      </w:pPr>
    </w:p>
    <w:p w14:paraId="499E990A" w14:textId="77777777" w:rsidR="004D5FEB" w:rsidRDefault="004D5FEB" w:rsidP="00AC00B2">
      <w:pPr>
        <w:rPr>
          <w:lang w:val="en-GB"/>
        </w:rPr>
        <w:sectPr w:rsidR="004D5FEB" w:rsidSect="003268D8">
          <w:headerReference w:type="even" r:id="rId13"/>
          <w:headerReference w:type="default" r:id="rId14"/>
          <w:footerReference w:type="even" r:id="rId15"/>
          <w:footerReference w:type="default" r:id="rId16"/>
          <w:headerReference w:type="first" r:id="rId17"/>
          <w:footerReference w:type="first" r:id="rId18"/>
          <w:pgSz w:w="11907" w:h="16840" w:code="9"/>
          <w:pgMar w:top="1440" w:right="1134" w:bottom="1440" w:left="1134" w:header="709" w:footer="709" w:gutter="0"/>
          <w:cols w:space="708"/>
          <w:titlePg/>
          <w:docGrid w:linePitch="360"/>
        </w:sectPr>
      </w:pPr>
    </w:p>
    <w:p w14:paraId="64620300" w14:textId="77777777" w:rsidR="00CA1F88" w:rsidRPr="003E7134" w:rsidRDefault="00CA1F88" w:rsidP="00CA1F88">
      <w:pPr>
        <w:pStyle w:val="Documenttitle"/>
      </w:pPr>
      <w:r>
        <w:lastRenderedPageBreak/>
        <w:t xml:space="preserve">Appendix 4: </w:t>
      </w:r>
      <w:r w:rsidR="004D5FEB" w:rsidRPr="004D5FEB">
        <w:t>DRAFT TWSC WORKPLAN 2019-22 ELABORATED DURING THE REVIEW PROCESS</w:t>
      </w:r>
    </w:p>
    <w:p w14:paraId="1F1A0632" w14:textId="77777777" w:rsidR="004D5FEB" w:rsidRDefault="004D5FEB" w:rsidP="004D5FEB">
      <w:pPr>
        <w:spacing w:after="120" w:line="276" w:lineRule="auto"/>
        <w:rPr>
          <w:sz w:val="20"/>
          <w:szCs w:val="20"/>
          <w:u w:val="single"/>
        </w:rPr>
      </w:pPr>
      <w:r>
        <w:rPr>
          <w:sz w:val="20"/>
          <w:szCs w:val="20"/>
          <w:u w:val="single"/>
        </w:rPr>
        <w:t xml:space="preserve">Explanatory Note for the table be below: </w:t>
      </w:r>
    </w:p>
    <w:p w14:paraId="446C74EB" w14:textId="77777777" w:rsidR="004D5FEB" w:rsidRDefault="004D5FEB" w:rsidP="004D5FEB">
      <w:pPr>
        <w:spacing w:after="120" w:line="276" w:lineRule="auto"/>
        <w:rPr>
          <w:sz w:val="20"/>
          <w:szCs w:val="20"/>
        </w:rPr>
      </w:pPr>
      <w:r>
        <w:rPr>
          <w:sz w:val="20"/>
          <w:szCs w:val="20"/>
        </w:rPr>
        <w:t xml:space="preserve">The </w:t>
      </w:r>
      <w:proofErr w:type="spellStart"/>
      <w:r>
        <w:rPr>
          <w:sz w:val="20"/>
          <w:szCs w:val="20"/>
        </w:rPr>
        <w:t>colours</w:t>
      </w:r>
      <w:proofErr w:type="spellEnd"/>
      <w:r>
        <w:rPr>
          <w:sz w:val="20"/>
          <w:szCs w:val="20"/>
        </w:rPr>
        <w:t xml:space="preserve"> are indicating the </w:t>
      </w:r>
      <w:proofErr w:type="gramStart"/>
      <w:r>
        <w:rPr>
          <w:sz w:val="20"/>
          <w:szCs w:val="20"/>
          <w:u w:val="single"/>
        </w:rPr>
        <w:t>current</w:t>
      </w:r>
      <w:r>
        <w:rPr>
          <w:sz w:val="20"/>
          <w:szCs w:val="20"/>
        </w:rPr>
        <w:t xml:space="preserve"> status</w:t>
      </w:r>
      <w:proofErr w:type="gramEnd"/>
      <w:r>
        <w:rPr>
          <w:sz w:val="20"/>
          <w:szCs w:val="20"/>
        </w:rPr>
        <w:t xml:space="preserve"> of the particular resources (staff/funding) available to fulfil the tasks:</w:t>
      </w:r>
    </w:p>
    <w:p w14:paraId="0FCE4386" w14:textId="77777777" w:rsidR="004D5FEB" w:rsidRDefault="004D5FEB" w:rsidP="004D5FEB">
      <w:pPr>
        <w:spacing w:after="120" w:line="276" w:lineRule="auto"/>
        <w:rPr>
          <w:sz w:val="20"/>
          <w:szCs w:val="20"/>
        </w:rPr>
      </w:pPr>
      <w:r>
        <w:rPr>
          <w:sz w:val="20"/>
          <w:szCs w:val="20"/>
          <w:shd w:val="clear" w:color="auto" w:fill="92D050"/>
        </w:rPr>
        <w:t>Green</w:t>
      </w:r>
      <w:r>
        <w:rPr>
          <w:sz w:val="20"/>
          <w:szCs w:val="20"/>
        </w:rPr>
        <w:t>:</w:t>
      </w:r>
      <w:r>
        <w:rPr>
          <w:sz w:val="20"/>
          <w:szCs w:val="20"/>
        </w:rPr>
        <w:tab/>
        <w:t>Resources agreed and available</w:t>
      </w:r>
    </w:p>
    <w:p w14:paraId="77013196" w14:textId="77777777" w:rsidR="004D5FEB" w:rsidRDefault="004D5FEB" w:rsidP="004D5FEB">
      <w:pPr>
        <w:spacing w:after="120" w:line="276" w:lineRule="auto"/>
        <w:rPr>
          <w:sz w:val="20"/>
          <w:szCs w:val="20"/>
        </w:rPr>
      </w:pPr>
      <w:r>
        <w:rPr>
          <w:sz w:val="20"/>
          <w:szCs w:val="20"/>
          <w:highlight w:val="yellow"/>
        </w:rPr>
        <w:t>Yellow</w:t>
      </w:r>
      <w:r>
        <w:rPr>
          <w:sz w:val="20"/>
          <w:szCs w:val="20"/>
        </w:rPr>
        <w:t>:</w:t>
      </w:r>
      <w:r>
        <w:rPr>
          <w:sz w:val="20"/>
          <w:szCs w:val="20"/>
        </w:rPr>
        <w:tab/>
        <w:t>Resources partly agreed or envisaged</w:t>
      </w:r>
    </w:p>
    <w:p w14:paraId="03D83365" w14:textId="77777777" w:rsidR="004D5FEB" w:rsidRDefault="004D5FEB" w:rsidP="004D5FEB">
      <w:pPr>
        <w:spacing w:after="120" w:line="276" w:lineRule="auto"/>
        <w:rPr>
          <w:sz w:val="20"/>
          <w:szCs w:val="20"/>
        </w:rPr>
      </w:pPr>
      <w:r>
        <w:rPr>
          <w:sz w:val="20"/>
          <w:szCs w:val="20"/>
          <w:highlight w:val="red"/>
        </w:rPr>
        <w:t>Red</w:t>
      </w:r>
      <w:r>
        <w:rPr>
          <w:sz w:val="20"/>
          <w:szCs w:val="20"/>
        </w:rPr>
        <w:t>:</w:t>
      </w:r>
      <w:r>
        <w:rPr>
          <w:sz w:val="20"/>
          <w:szCs w:val="20"/>
        </w:rPr>
        <w:tab/>
        <w:t>Resources not yet resolved</w:t>
      </w:r>
    </w:p>
    <w:p w14:paraId="18384C63" w14:textId="77777777" w:rsidR="004D5FEB" w:rsidRDefault="004D5FEB" w:rsidP="004D5FEB">
      <w:pPr>
        <w:spacing w:after="120" w:line="276" w:lineRule="auto"/>
        <w:rPr>
          <w:rFonts w:ascii="Arial" w:hAnsi="Arial" w:cs="Arial"/>
          <w:caps/>
          <w:sz w:val="28"/>
          <w:szCs w:val="28"/>
        </w:rPr>
      </w:pPr>
    </w:p>
    <w:tbl>
      <w:tblPr>
        <w:tblStyle w:val="TableGrid"/>
        <w:tblW w:w="0" w:type="auto"/>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ook w:val="04A0" w:firstRow="1" w:lastRow="0" w:firstColumn="1" w:lastColumn="0" w:noHBand="0" w:noVBand="1"/>
      </w:tblPr>
      <w:tblGrid>
        <w:gridCol w:w="3994"/>
        <w:gridCol w:w="2289"/>
        <w:gridCol w:w="2289"/>
        <w:gridCol w:w="2289"/>
        <w:gridCol w:w="2288"/>
        <w:gridCol w:w="1027"/>
      </w:tblGrid>
      <w:tr w:rsidR="004D5FEB" w:rsidRPr="004D5FEB" w14:paraId="194656A6" w14:textId="77777777" w:rsidTr="004D5FEB">
        <w:trPr>
          <w:tblHeader/>
        </w:trPr>
        <w:tc>
          <w:tcPr>
            <w:tcW w:w="4037" w:type="dxa"/>
            <w:tcBorders>
              <w:top w:val="nil"/>
              <w:left w:val="nil"/>
              <w:bottom w:val="nil"/>
              <w:right w:val="nil"/>
            </w:tcBorders>
            <w:shd w:val="clear" w:color="auto" w:fill="0078B6"/>
            <w:hideMark/>
          </w:tcPr>
          <w:p w14:paraId="42D72943" w14:textId="77777777" w:rsidR="004D5FEB" w:rsidRPr="004D5FEB" w:rsidRDefault="004D5FEB">
            <w:pPr>
              <w:rPr>
                <w:rFonts w:ascii="Times New Roman" w:hAnsi="Times New Roman" w:cs="Times New Roman"/>
                <w:b/>
                <w:color w:val="FFFFFF" w:themeColor="background1"/>
                <w:sz w:val="20"/>
                <w:szCs w:val="20"/>
              </w:rPr>
            </w:pPr>
            <w:r w:rsidRPr="004D5FEB">
              <w:rPr>
                <w:rFonts w:ascii="Times New Roman" w:hAnsi="Times New Roman" w:cs="Times New Roman"/>
                <w:color w:val="FFFFFF" w:themeColor="background1"/>
              </w:rPr>
              <w:br w:type="page"/>
            </w:r>
            <w:proofErr w:type="spellStart"/>
            <w:r w:rsidRPr="004D5FEB">
              <w:rPr>
                <w:rFonts w:ascii="Times New Roman" w:hAnsi="Times New Roman" w:cs="Times New Roman"/>
                <w:color w:val="FFFFFF" w:themeColor="background1"/>
              </w:rPr>
              <w:t>L</w:t>
            </w:r>
            <w:r w:rsidRPr="004D5FEB">
              <w:rPr>
                <w:rFonts w:ascii="Times New Roman" w:hAnsi="Times New Roman" w:cs="Times New Roman"/>
                <w:b/>
                <w:color w:val="FFFFFF" w:themeColor="background1"/>
                <w:sz w:val="20"/>
                <w:szCs w:val="20"/>
              </w:rPr>
              <w:t>euwarden</w:t>
            </w:r>
            <w:proofErr w:type="spellEnd"/>
            <w:r w:rsidRPr="004D5FEB">
              <w:rPr>
                <w:rFonts w:ascii="Times New Roman" w:hAnsi="Times New Roman" w:cs="Times New Roman"/>
                <w:b/>
                <w:color w:val="FFFFFF" w:themeColor="background1"/>
                <w:sz w:val="20"/>
                <w:szCs w:val="20"/>
              </w:rPr>
              <w:t xml:space="preserve"> Declaration</w:t>
            </w:r>
          </w:p>
        </w:tc>
        <w:tc>
          <w:tcPr>
            <w:tcW w:w="2303" w:type="dxa"/>
            <w:tcBorders>
              <w:top w:val="nil"/>
              <w:left w:val="nil"/>
              <w:bottom w:val="nil"/>
              <w:right w:val="nil"/>
            </w:tcBorders>
            <w:shd w:val="clear" w:color="auto" w:fill="0078B6"/>
            <w:hideMark/>
          </w:tcPr>
          <w:p w14:paraId="5356CB20"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Activities / Deliverables</w:t>
            </w:r>
          </w:p>
          <w:p w14:paraId="43BB7805"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2019</w:t>
            </w:r>
          </w:p>
        </w:tc>
        <w:tc>
          <w:tcPr>
            <w:tcW w:w="2303" w:type="dxa"/>
            <w:tcBorders>
              <w:top w:val="nil"/>
              <w:left w:val="nil"/>
              <w:bottom w:val="nil"/>
              <w:right w:val="nil"/>
            </w:tcBorders>
            <w:shd w:val="clear" w:color="auto" w:fill="0078B6"/>
            <w:hideMark/>
          </w:tcPr>
          <w:p w14:paraId="09F83927"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Activities / Deliverables</w:t>
            </w:r>
          </w:p>
          <w:p w14:paraId="12B53EC6"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2020</w:t>
            </w:r>
          </w:p>
        </w:tc>
        <w:tc>
          <w:tcPr>
            <w:tcW w:w="2303" w:type="dxa"/>
            <w:tcBorders>
              <w:top w:val="nil"/>
              <w:left w:val="nil"/>
              <w:bottom w:val="nil"/>
              <w:right w:val="nil"/>
            </w:tcBorders>
            <w:shd w:val="clear" w:color="auto" w:fill="0078B6"/>
            <w:hideMark/>
          </w:tcPr>
          <w:p w14:paraId="4E35EED9"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Activities / Deliverables</w:t>
            </w:r>
          </w:p>
          <w:p w14:paraId="0618C829"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2021</w:t>
            </w:r>
          </w:p>
        </w:tc>
        <w:tc>
          <w:tcPr>
            <w:tcW w:w="2304" w:type="dxa"/>
            <w:tcBorders>
              <w:top w:val="nil"/>
              <w:left w:val="nil"/>
              <w:bottom w:val="nil"/>
              <w:right w:val="nil"/>
            </w:tcBorders>
            <w:shd w:val="clear" w:color="auto" w:fill="0078B6"/>
            <w:hideMark/>
          </w:tcPr>
          <w:p w14:paraId="7FC391C0"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Activities / Deliverables</w:t>
            </w:r>
          </w:p>
          <w:p w14:paraId="0CBB702F"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2022</w:t>
            </w:r>
          </w:p>
        </w:tc>
        <w:tc>
          <w:tcPr>
            <w:tcW w:w="1027" w:type="dxa"/>
            <w:tcBorders>
              <w:top w:val="nil"/>
              <w:left w:val="nil"/>
              <w:bottom w:val="nil"/>
              <w:right w:val="nil"/>
            </w:tcBorders>
            <w:shd w:val="clear" w:color="auto" w:fill="0078B6"/>
            <w:hideMark/>
          </w:tcPr>
          <w:p w14:paraId="0DCB7140"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TGC</w:t>
            </w:r>
          </w:p>
          <w:p w14:paraId="50C4643D"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relevance</w:t>
            </w:r>
          </w:p>
        </w:tc>
      </w:tr>
      <w:tr w:rsidR="004D5FEB" w14:paraId="5467690B" w14:textId="77777777" w:rsidTr="004D5FEB">
        <w:trPr>
          <w:trHeight w:val="164"/>
        </w:trPr>
        <w:tc>
          <w:tcPr>
            <w:tcW w:w="4037" w:type="dxa"/>
            <w:vMerge w:val="restart"/>
            <w:tcBorders>
              <w:top w:val="nil"/>
              <w:left w:val="nil"/>
              <w:bottom w:val="single" w:sz="4" w:space="0" w:color="00B7E5"/>
              <w:right w:val="single" w:sz="4" w:space="0" w:color="00B7E5"/>
            </w:tcBorders>
            <w:hideMark/>
          </w:tcPr>
          <w:p w14:paraId="3A76D3A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bCs/>
                <w:color w:val="BFBFBF" w:themeColor="background1" w:themeShade="BF"/>
                <w:sz w:val="20"/>
                <w:szCs w:val="20"/>
              </w:rPr>
              <w:t>1. D</w:t>
            </w:r>
            <w:r w:rsidRPr="004D5FEB">
              <w:rPr>
                <w:rFonts w:ascii="Times New Roman" w:hAnsi="Times New Roman" w:cs="Times New Roman"/>
                <w:color w:val="BFBFBF" w:themeColor="background1" w:themeShade="BF"/>
                <w:sz w:val="20"/>
                <w:szCs w:val="20"/>
              </w:rPr>
              <w:t xml:space="preserve">evelop trilateral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World Heritage partnership schemes</w:t>
            </w:r>
          </w:p>
        </w:tc>
        <w:tc>
          <w:tcPr>
            <w:tcW w:w="2303" w:type="dxa"/>
            <w:tcBorders>
              <w:top w:val="nil"/>
              <w:left w:val="single" w:sz="4" w:space="0" w:color="00B7E5"/>
              <w:bottom w:val="nil"/>
              <w:right w:val="single" w:sz="4" w:space="0" w:color="00B7E5"/>
            </w:tcBorders>
            <w:hideMark/>
          </w:tcPr>
          <w:p w14:paraId="7BA2941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Transnational analysis of existing partnership </w:t>
            </w:r>
            <w:proofErr w:type="spellStart"/>
            <w:r w:rsidRPr="004D5FEB">
              <w:rPr>
                <w:rFonts w:ascii="Times New Roman" w:hAnsi="Times New Roman" w:cs="Times New Roman"/>
                <w:color w:val="BFBFBF" w:themeColor="background1" w:themeShade="BF"/>
                <w:sz w:val="20"/>
                <w:szCs w:val="20"/>
              </w:rPr>
              <w:t>programmes</w:t>
            </w:r>
            <w:proofErr w:type="spellEnd"/>
          </w:p>
        </w:tc>
        <w:tc>
          <w:tcPr>
            <w:tcW w:w="2303" w:type="dxa"/>
            <w:tcBorders>
              <w:top w:val="nil"/>
              <w:left w:val="single" w:sz="4" w:space="0" w:color="00B7E5"/>
              <w:bottom w:val="nil"/>
              <w:right w:val="single" w:sz="4" w:space="0" w:color="00B7E5"/>
            </w:tcBorders>
          </w:tcPr>
          <w:p w14:paraId="2718422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8AF69B9"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2C77D2F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0BE4679B" w14:textId="77777777" w:rsidR="004D5FEB" w:rsidRDefault="004D5FEB">
            <w:pPr>
              <w:jc w:val="center"/>
              <w:rPr>
                <w:rFonts w:ascii="Times New Roman" w:hAnsi="Times New Roman" w:cs="Times New Roman"/>
                <w:sz w:val="20"/>
                <w:szCs w:val="20"/>
              </w:rPr>
            </w:pPr>
          </w:p>
        </w:tc>
      </w:tr>
      <w:tr w:rsidR="004D5FEB" w14:paraId="609A1135" w14:textId="77777777" w:rsidTr="004D5FEB">
        <w:trPr>
          <w:trHeight w:val="160"/>
        </w:trPr>
        <w:tc>
          <w:tcPr>
            <w:tcW w:w="0" w:type="auto"/>
            <w:vMerge/>
            <w:tcBorders>
              <w:top w:val="nil"/>
              <w:left w:val="nil"/>
              <w:bottom w:val="single" w:sz="4" w:space="0" w:color="00B7E5"/>
              <w:right w:val="single" w:sz="4" w:space="0" w:color="00B7E5"/>
            </w:tcBorders>
            <w:vAlign w:val="center"/>
            <w:hideMark/>
          </w:tcPr>
          <w:p w14:paraId="1E35ACA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0C2C69F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EE9FB8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16338D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268979C9"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0311E565" w14:textId="77777777" w:rsidR="004D5FEB" w:rsidRDefault="004D5FEB">
            <w:pPr>
              <w:jc w:val="center"/>
              <w:rPr>
                <w:rFonts w:ascii="Times New Roman" w:hAnsi="Times New Roman" w:cs="Times New Roman"/>
                <w:sz w:val="20"/>
                <w:szCs w:val="20"/>
              </w:rPr>
            </w:pPr>
          </w:p>
        </w:tc>
      </w:tr>
      <w:tr w:rsidR="004D5FEB" w14:paraId="326B46CC" w14:textId="77777777" w:rsidTr="004D5FEB">
        <w:trPr>
          <w:trHeight w:val="160"/>
        </w:trPr>
        <w:tc>
          <w:tcPr>
            <w:tcW w:w="0" w:type="auto"/>
            <w:vMerge/>
            <w:tcBorders>
              <w:top w:val="nil"/>
              <w:left w:val="nil"/>
              <w:bottom w:val="single" w:sz="4" w:space="0" w:color="00B7E5"/>
              <w:right w:val="single" w:sz="4" w:space="0" w:color="00B7E5"/>
            </w:tcBorders>
            <w:vAlign w:val="center"/>
            <w:hideMark/>
          </w:tcPr>
          <w:p w14:paraId="1192FCF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4EFF70F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Establish, </w:t>
            </w:r>
            <w:proofErr w:type="gramStart"/>
            <w:r w:rsidRPr="004D5FEB">
              <w:rPr>
                <w:rFonts w:ascii="Times New Roman" w:hAnsi="Times New Roman" w:cs="Times New Roman"/>
                <w:color w:val="BFBFBF" w:themeColor="background1" w:themeShade="BF"/>
                <w:sz w:val="20"/>
                <w:szCs w:val="20"/>
              </w:rPr>
              <w:t>adapt</w:t>
            </w:r>
            <w:proofErr w:type="gramEnd"/>
            <w:r w:rsidRPr="004D5FEB">
              <w:rPr>
                <w:rFonts w:ascii="Times New Roman" w:hAnsi="Times New Roman" w:cs="Times New Roman"/>
                <w:color w:val="BFBFBF" w:themeColor="background1" w:themeShade="BF"/>
                <w:sz w:val="20"/>
                <w:szCs w:val="20"/>
              </w:rPr>
              <w:t xml:space="preserve"> or extend existing </w:t>
            </w:r>
          </w:p>
          <w:p w14:paraId="389E6AE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partnership </w:t>
            </w:r>
            <w:proofErr w:type="spellStart"/>
            <w:r w:rsidRPr="004D5FEB">
              <w:rPr>
                <w:rFonts w:ascii="Times New Roman" w:hAnsi="Times New Roman" w:cs="Times New Roman"/>
                <w:color w:val="BFBFBF" w:themeColor="background1" w:themeShade="BF"/>
                <w:sz w:val="20"/>
                <w:szCs w:val="20"/>
              </w:rPr>
              <w:t>programmes</w:t>
            </w:r>
            <w:proofErr w:type="spellEnd"/>
          </w:p>
        </w:tc>
        <w:tc>
          <w:tcPr>
            <w:tcW w:w="2303" w:type="dxa"/>
            <w:tcBorders>
              <w:top w:val="nil"/>
              <w:left w:val="single" w:sz="4" w:space="0" w:color="00B7E5"/>
              <w:bottom w:val="nil"/>
              <w:right w:val="single" w:sz="4" w:space="0" w:color="00B7E5"/>
            </w:tcBorders>
          </w:tcPr>
          <w:p w14:paraId="30782DA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D7D5F8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DC6866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641FC8E8" w14:textId="77777777" w:rsidR="004D5FEB" w:rsidRDefault="004D5FEB">
            <w:pPr>
              <w:jc w:val="center"/>
              <w:rPr>
                <w:rFonts w:ascii="Times New Roman" w:hAnsi="Times New Roman" w:cs="Times New Roman"/>
                <w:sz w:val="20"/>
                <w:szCs w:val="20"/>
              </w:rPr>
            </w:pPr>
          </w:p>
        </w:tc>
      </w:tr>
      <w:tr w:rsidR="004D5FEB" w14:paraId="33004D5A" w14:textId="77777777" w:rsidTr="004D5FEB">
        <w:trPr>
          <w:trHeight w:val="160"/>
        </w:trPr>
        <w:tc>
          <w:tcPr>
            <w:tcW w:w="0" w:type="auto"/>
            <w:vMerge/>
            <w:tcBorders>
              <w:top w:val="nil"/>
              <w:left w:val="nil"/>
              <w:bottom w:val="single" w:sz="4" w:space="0" w:color="00B7E5"/>
              <w:right w:val="single" w:sz="4" w:space="0" w:color="00B7E5"/>
            </w:tcBorders>
            <w:vAlign w:val="center"/>
            <w:hideMark/>
          </w:tcPr>
          <w:p w14:paraId="5887C3C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6B6E373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E49A40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A269966"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5D7DDCE"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5651C6D" w14:textId="77777777" w:rsidR="004D5FEB" w:rsidRDefault="004D5FEB">
            <w:pPr>
              <w:jc w:val="center"/>
              <w:rPr>
                <w:rFonts w:ascii="Times New Roman" w:hAnsi="Times New Roman" w:cs="Times New Roman"/>
                <w:sz w:val="20"/>
                <w:szCs w:val="20"/>
              </w:rPr>
            </w:pPr>
          </w:p>
        </w:tc>
      </w:tr>
      <w:tr w:rsidR="004D5FEB" w14:paraId="2DAC400D" w14:textId="77777777" w:rsidTr="004D5FEB">
        <w:trPr>
          <w:trHeight w:val="160"/>
        </w:trPr>
        <w:tc>
          <w:tcPr>
            <w:tcW w:w="0" w:type="auto"/>
            <w:vMerge/>
            <w:tcBorders>
              <w:top w:val="nil"/>
              <w:left w:val="nil"/>
              <w:bottom w:val="single" w:sz="4" w:space="0" w:color="00B7E5"/>
              <w:right w:val="single" w:sz="4" w:space="0" w:color="00B7E5"/>
            </w:tcBorders>
            <w:vAlign w:val="center"/>
            <w:hideMark/>
          </w:tcPr>
          <w:p w14:paraId="2DA441A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1178445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Develop Framework of a transnational partnership scheme</w:t>
            </w:r>
          </w:p>
        </w:tc>
        <w:tc>
          <w:tcPr>
            <w:tcW w:w="2303" w:type="dxa"/>
            <w:tcBorders>
              <w:top w:val="nil"/>
              <w:left w:val="single" w:sz="4" w:space="0" w:color="00B7E5"/>
              <w:bottom w:val="nil"/>
              <w:right w:val="single" w:sz="4" w:space="0" w:color="00B7E5"/>
            </w:tcBorders>
          </w:tcPr>
          <w:p w14:paraId="4DE39EA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04ADBC4"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42DDB94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F19D925" w14:textId="77777777" w:rsidR="004D5FEB" w:rsidRDefault="004D5FEB">
            <w:pPr>
              <w:jc w:val="center"/>
              <w:rPr>
                <w:rFonts w:ascii="Times New Roman" w:hAnsi="Times New Roman" w:cs="Times New Roman"/>
                <w:sz w:val="20"/>
                <w:szCs w:val="20"/>
              </w:rPr>
            </w:pPr>
          </w:p>
        </w:tc>
      </w:tr>
      <w:tr w:rsidR="004D5FEB" w14:paraId="7EC43063" w14:textId="77777777" w:rsidTr="004D5FEB">
        <w:trPr>
          <w:trHeight w:val="160"/>
        </w:trPr>
        <w:tc>
          <w:tcPr>
            <w:tcW w:w="0" w:type="auto"/>
            <w:vMerge/>
            <w:tcBorders>
              <w:top w:val="nil"/>
              <w:left w:val="nil"/>
              <w:bottom w:val="single" w:sz="4" w:space="0" w:color="00B7E5"/>
              <w:right w:val="single" w:sz="4" w:space="0" w:color="00B7E5"/>
            </w:tcBorders>
            <w:vAlign w:val="center"/>
            <w:hideMark/>
          </w:tcPr>
          <w:p w14:paraId="442203D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67FB50F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2F5EBE9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60C3A2E4"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4C4CE975"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3DA5052C" w14:textId="77777777" w:rsidR="004D5FEB" w:rsidRDefault="004D5FEB">
            <w:pPr>
              <w:jc w:val="center"/>
              <w:rPr>
                <w:rFonts w:ascii="Times New Roman" w:hAnsi="Times New Roman" w:cs="Times New Roman"/>
                <w:sz w:val="20"/>
                <w:szCs w:val="20"/>
              </w:rPr>
            </w:pPr>
          </w:p>
        </w:tc>
      </w:tr>
      <w:tr w:rsidR="004D5FEB" w14:paraId="46060A70" w14:textId="77777777" w:rsidTr="004D5FEB">
        <w:tc>
          <w:tcPr>
            <w:tcW w:w="14277" w:type="dxa"/>
            <w:gridSpan w:val="6"/>
            <w:tcBorders>
              <w:top w:val="single" w:sz="4" w:space="0" w:color="00B7E5"/>
              <w:left w:val="nil"/>
              <w:bottom w:val="single" w:sz="4" w:space="0" w:color="00B7E5"/>
              <w:right w:val="nil"/>
            </w:tcBorders>
          </w:tcPr>
          <w:p w14:paraId="47814A23"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255B9820" w14:textId="77777777" w:rsidTr="004D5FEB">
        <w:trPr>
          <w:trHeight w:val="192"/>
        </w:trPr>
        <w:tc>
          <w:tcPr>
            <w:tcW w:w="4037" w:type="dxa"/>
            <w:vMerge w:val="restart"/>
            <w:tcBorders>
              <w:top w:val="single" w:sz="4" w:space="0" w:color="00B7E5"/>
              <w:left w:val="nil"/>
              <w:bottom w:val="single" w:sz="4" w:space="0" w:color="00B7E5"/>
              <w:right w:val="single" w:sz="4" w:space="0" w:color="00B7E5"/>
            </w:tcBorders>
            <w:hideMark/>
          </w:tcPr>
          <w:p w14:paraId="70CB4FD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2. Further develop the Partnership Hub as a part of the future Partnership Centre together with the envisaged partner </w:t>
            </w:r>
            <w:proofErr w:type="spellStart"/>
            <w:r w:rsidRPr="004D5FEB">
              <w:rPr>
                <w:rFonts w:ascii="Times New Roman" w:hAnsi="Times New Roman" w:cs="Times New Roman"/>
                <w:color w:val="BFBFBF" w:themeColor="background1" w:themeShade="BF"/>
                <w:sz w:val="20"/>
                <w:szCs w:val="20"/>
              </w:rPr>
              <w:t>organisations</w:t>
            </w:r>
            <w:proofErr w:type="spellEnd"/>
            <w:r w:rsidRPr="004D5FEB">
              <w:rPr>
                <w:rFonts w:ascii="Times New Roman" w:hAnsi="Times New Roman" w:cs="Times New Roman"/>
                <w:color w:val="BFBFBF" w:themeColor="background1" w:themeShade="BF"/>
                <w:sz w:val="20"/>
                <w:szCs w:val="20"/>
              </w:rPr>
              <w:t xml:space="preserve"> and in partner networks across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Region (…) and conduct a pilot phase to be concluded by an evaluation in 2019</w:t>
            </w:r>
          </w:p>
        </w:tc>
        <w:tc>
          <w:tcPr>
            <w:tcW w:w="2303" w:type="dxa"/>
            <w:tcBorders>
              <w:top w:val="single" w:sz="4" w:space="0" w:color="00B7E5"/>
              <w:left w:val="single" w:sz="4" w:space="0" w:color="00B7E5"/>
              <w:bottom w:val="nil"/>
              <w:right w:val="single" w:sz="4" w:space="0" w:color="00B7E5"/>
            </w:tcBorders>
            <w:hideMark/>
          </w:tcPr>
          <w:p w14:paraId="42C2CD3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Conclusion of at least two</w:t>
            </w:r>
            <w:r w:rsidRPr="004D5FEB">
              <w:rPr>
                <w:color w:val="BFBFBF" w:themeColor="background1" w:themeShade="BF"/>
              </w:rPr>
              <w:t xml:space="preserve"> </w:t>
            </w:r>
            <w:r w:rsidRPr="004D5FEB">
              <w:rPr>
                <w:rFonts w:ascii="Times New Roman" w:hAnsi="Times New Roman" w:cs="Times New Roman"/>
                <w:color w:val="BFBFBF" w:themeColor="background1" w:themeShade="BF"/>
                <w:sz w:val="20"/>
                <w:szCs w:val="20"/>
              </w:rPr>
              <w:t>Partnership Agreement</w:t>
            </w:r>
          </w:p>
        </w:tc>
        <w:tc>
          <w:tcPr>
            <w:tcW w:w="2303" w:type="dxa"/>
            <w:tcBorders>
              <w:top w:val="single" w:sz="4" w:space="0" w:color="00B7E5"/>
              <w:left w:val="single" w:sz="4" w:space="0" w:color="00B7E5"/>
              <w:bottom w:val="nil"/>
              <w:right w:val="single" w:sz="4" w:space="0" w:color="00B7E5"/>
            </w:tcBorders>
            <w:hideMark/>
          </w:tcPr>
          <w:p w14:paraId="46467B6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Development of the Partnership Hub</w:t>
            </w:r>
          </w:p>
        </w:tc>
        <w:tc>
          <w:tcPr>
            <w:tcW w:w="2303" w:type="dxa"/>
            <w:tcBorders>
              <w:top w:val="single" w:sz="4" w:space="0" w:color="00B7E5"/>
              <w:left w:val="single" w:sz="4" w:space="0" w:color="00B7E5"/>
              <w:bottom w:val="nil"/>
              <w:right w:val="single" w:sz="4" w:space="0" w:color="00B7E5"/>
            </w:tcBorders>
            <w:hideMark/>
          </w:tcPr>
          <w:p w14:paraId="18FA38B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Mid-term Evaluation </w:t>
            </w:r>
          </w:p>
        </w:tc>
        <w:tc>
          <w:tcPr>
            <w:tcW w:w="2304" w:type="dxa"/>
            <w:tcBorders>
              <w:top w:val="single" w:sz="4" w:space="0" w:color="00B7E5"/>
              <w:left w:val="single" w:sz="4" w:space="0" w:color="00B7E5"/>
              <w:bottom w:val="nil"/>
              <w:right w:val="single" w:sz="4" w:space="0" w:color="00B7E5"/>
            </w:tcBorders>
            <w:hideMark/>
          </w:tcPr>
          <w:p w14:paraId="525F048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At least five long-term Partnership Agreements in place</w:t>
            </w:r>
          </w:p>
        </w:tc>
        <w:tc>
          <w:tcPr>
            <w:tcW w:w="1027" w:type="dxa"/>
            <w:vMerge w:val="restart"/>
            <w:tcBorders>
              <w:top w:val="single" w:sz="4" w:space="0" w:color="00B7E5"/>
              <w:left w:val="single" w:sz="4" w:space="0" w:color="00B7E5"/>
              <w:bottom w:val="single" w:sz="4" w:space="0" w:color="00B7E5"/>
              <w:right w:val="nil"/>
            </w:tcBorders>
            <w:hideMark/>
          </w:tcPr>
          <w:p w14:paraId="223D5110"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7075CB2C"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45E7B7C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658210F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49D13B4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7ADCF0E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0000"/>
          </w:tcPr>
          <w:p w14:paraId="0913D340"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589BEA3B" w14:textId="77777777" w:rsidR="004D5FEB" w:rsidRDefault="004D5FEB">
            <w:pPr>
              <w:rPr>
                <w:rFonts w:ascii="Times New Roman" w:hAnsi="Times New Roman" w:cs="Times New Roman"/>
                <w:sz w:val="20"/>
                <w:szCs w:val="20"/>
              </w:rPr>
            </w:pPr>
          </w:p>
        </w:tc>
      </w:tr>
      <w:tr w:rsidR="004D5FEB" w14:paraId="167A10E5"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72004CD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1090F00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Finalization of evaluation of pilot phase</w:t>
            </w:r>
          </w:p>
        </w:tc>
        <w:tc>
          <w:tcPr>
            <w:tcW w:w="2303" w:type="dxa"/>
            <w:tcBorders>
              <w:top w:val="nil"/>
              <w:left w:val="single" w:sz="4" w:space="0" w:color="00B7E5"/>
              <w:bottom w:val="nil"/>
              <w:right w:val="single" w:sz="4" w:space="0" w:color="00B7E5"/>
            </w:tcBorders>
          </w:tcPr>
          <w:p w14:paraId="23553C9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8027D52"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328E6E0F"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1D2102ED" w14:textId="77777777" w:rsidR="004D5FEB" w:rsidRDefault="004D5FEB">
            <w:pPr>
              <w:rPr>
                <w:rFonts w:ascii="Times New Roman" w:hAnsi="Times New Roman" w:cs="Times New Roman"/>
                <w:sz w:val="20"/>
                <w:szCs w:val="20"/>
              </w:rPr>
            </w:pPr>
          </w:p>
        </w:tc>
      </w:tr>
      <w:tr w:rsidR="004D5FEB" w14:paraId="25DC1F37"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63E6F00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2D92A69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E0DC03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09454F4"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758BCD0F"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0F46B00A" w14:textId="77777777" w:rsidR="004D5FEB" w:rsidRDefault="004D5FEB">
            <w:pPr>
              <w:rPr>
                <w:rFonts w:ascii="Times New Roman" w:hAnsi="Times New Roman" w:cs="Times New Roman"/>
                <w:sz w:val="20"/>
                <w:szCs w:val="20"/>
              </w:rPr>
            </w:pPr>
          </w:p>
        </w:tc>
      </w:tr>
      <w:tr w:rsidR="004D5FEB" w14:paraId="2EA592B4"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08A6419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D2E478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37B809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4017D5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8336ECA"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482E2DF3" w14:textId="77777777" w:rsidR="004D5FEB" w:rsidRDefault="004D5FEB">
            <w:pPr>
              <w:rPr>
                <w:rFonts w:ascii="Times New Roman" w:hAnsi="Times New Roman" w:cs="Times New Roman"/>
                <w:sz w:val="20"/>
                <w:szCs w:val="20"/>
              </w:rPr>
            </w:pPr>
          </w:p>
        </w:tc>
      </w:tr>
      <w:tr w:rsidR="004D5FEB" w14:paraId="647F6E8E"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20F9CB8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2A0290A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3F73310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412BB5E6"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44EE1DC8"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7DF96AB4" w14:textId="77777777" w:rsidR="004D5FEB" w:rsidRDefault="004D5FEB">
            <w:pPr>
              <w:rPr>
                <w:rFonts w:ascii="Times New Roman" w:hAnsi="Times New Roman" w:cs="Times New Roman"/>
                <w:sz w:val="20"/>
                <w:szCs w:val="20"/>
              </w:rPr>
            </w:pPr>
          </w:p>
        </w:tc>
      </w:tr>
      <w:tr w:rsidR="004D5FEB" w14:paraId="16BAB61E" w14:textId="77777777" w:rsidTr="004D5FEB">
        <w:trPr>
          <w:trHeight w:val="244"/>
        </w:trPr>
        <w:tc>
          <w:tcPr>
            <w:tcW w:w="14277" w:type="dxa"/>
            <w:gridSpan w:val="6"/>
            <w:tcBorders>
              <w:top w:val="single" w:sz="4" w:space="0" w:color="00B7E5"/>
              <w:left w:val="nil"/>
              <w:bottom w:val="single" w:sz="4" w:space="0" w:color="00B7E5"/>
              <w:right w:val="nil"/>
            </w:tcBorders>
          </w:tcPr>
          <w:p w14:paraId="07C11E79"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2A60B929" w14:textId="77777777" w:rsidTr="004D5FEB">
        <w:trPr>
          <w:trHeight w:val="96"/>
        </w:trPr>
        <w:tc>
          <w:tcPr>
            <w:tcW w:w="4037" w:type="dxa"/>
            <w:vMerge w:val="restart"/>
            <w:tcBorders>
              <w:top w:val="single" w:sz="4" w:space="0" w:color="00B7E5"/>
              <w:left w:val="nil"/>
              <w:bottom w:val="single" w:sz="4" w:space="0" w:color="00B7E5"/>
              <w:right w:val="single" w:sz="4" w:space="0" w:color="00B7E5"/>
            </w:tcBorders>
            <w:hideMark/>
          </w:tcPr>
          <w:p w14:paraId="13E94C2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3. Develop a single integrated management plan for the entire transboundary World Heritage property</w:t>
            </w:r>
          </w:p>
        </w:tc>
        <w:tc>
          <w:tcPr>
            <w:tcW w:w="2303" w:type="dxa"/>
            <w:tcBorders>
              <w:top w:val="single" w:sz="4" w:space="0" w:color="00B7E5"/>
              <w:left w:val="single" w:sz="4" w:space="0" w:color="00B7E5"/>
              <w:bottom w:val="single" w:sz="4" w:space="0" w:color="00B7E5"/>
              <w:right w:val="single" w:sz="4" w:space="0" w:color="00B7E5"/>
            </w:tcBorders>
          </w:tcPr>
          <w:p w14:paraId="781C4BC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Selection key priority issues</w:t>
            </w:r>
          </w:p>
          <w:p w14:paraId="70945E5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hideMark/>
          </w:tcPr>
          <w:p w14:paraId="06F5423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Development draft SIMP </w:t>
            </w:r>
          </w:p>
        </w:tc>
        <w:tc>
          <w:tcPr>
            <w:tcW w:w="2303" w:type="dxa"/>
            <w:tcBorders>
              <w:top w:val="single" w:sz="4" w:space="0" w:color="00B7E5"/>
              <w:left w:val="single" w:sz="4" w:space="0" w:color="00B7E5"/>
              <w:bottom w:val="single" w:sz="4" w:space="0" w:color="00B7E5"/>
              <w:right w:val="single" w:sz="4" w:space="0" w:color="00B7E5"/>
            </w:tcBorders>
            <w:hideMark/>
          </w:tcPr>
          <w:p w14:paraId="09F9505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Draft SIMP: consultation phase and pilot implementation</w:t>
            </w:r>
          </w:p>
        </w:tc>
        <w:tc>
          <w:tcPr>
            <w:tcW w:w="2304" w:type="dxa"/>
            <w:tcBorders>
              <w:top w:val="single" w:sz="4" w:space="0" w:color="00B7E5"/>
              <w:left w:val="single" w:sz="4" w:space="0" w:color="00B7E5"/>
              <w:bottom w:val="single" w:sz="4" w:space="0" w:color="00B7E5"/>
              <w:right w:val="single" w:sz="4" w:space="0" w:color="00B7E5"/>
            </w:tcBorders>
            <w:hideMark/>
          </w:tcPr>
          <w:p w14:paraId="3C8C84E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Adoption Final SIMP and submission to UNESCO</w:t>
            </w:r>
          </w:p>
        </w:tc>
        <w:tc>
          <w:tcPr>
            <w:tcW w:w="1027" w:type="dxa"/>
            <w:tcBorders>
              <w:top w:val="single" w:sz="4" w:space="0" w:color="00B7E5"/>
              <w:left w:val="single" w:sz="4" w:space="0" w:color="00B7E5"/>
              <w:bottom w:val="single" w:sz="4" w:space="0" w:color="00B7E5"/>
              <w:right w:val="nil"/>
            </w:tcBorders>
            <w:hideMark/>
          </w:tcPr>
          <w:p w14:paraId="75D29310"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1F610AA0" w14:textId="77777777" w:rsidTr="004D5FEB">
        <w:trPr>
          <w:trHeight w:val="96"/>
        </w:trPr>
        <w:tc>
          <w:tcPr>
            <w:tcW w:w="0" w:type="auto"/>
            <w:vMerge/>
            <w:tcBorders>
              <w:top w:val="single" w:sz="4" w:space="0" w:color="00B7E5"/>
              <w:left w:val="nil"/>
              <w:bottom w:val="single" w:sz="4" w:space="0" w:color="00B7E5"/>
              <w:right w:val="single" w:sz="4" w:space="0" w:color="00B7E5"/>
            </w:tcBorders>
            <w:vAlign w:val="center"/>
            <w:hideMark/>
          </w:tcPr>
          <w:p w14:paraId="5BAC268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92D050"/>
          </w:tcPr>
          <w:p w14:paraId="764F9BB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92D050"/>
          </w:tcPr>
          <w:p w14:paraId="67162AB9"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92D050"/>
          </w:tcPr>
          <w:p w14:paraId="5871FAA9"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single" w:sz="4" w:space="0" w:color="00B7E5"/>
              <w:right w:val="single" w:sz="4" w:space="0" w:color="00B7E5"/>
            </w:tcBorders>
            <w:shd w:val="clear" w:color="auto" w:fill="92D050"/>
          </w:tcPr>
          <w:p w14:paraId="27A9FE1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single" w:sz="4" w:space="0" w:color="00B7E5"/>
              <w:right w:val="nil"/>
            </w:tcBorders>
          </w:tcPr>
          <w:p w14:paraId="3F865469" w14:textId="77777777" w:rsidR="004D5FEB" w:rsidRDefault="004D5FEB">
            <w:pPr>
              <w:jc w:val="center"/>
              <w:rPr>
                <w:rFonts w:ascii="Times New Roman" w:hAnsi="Times New Roman" w:cs="Times New Roman"/>
                <w:sz w:val="20"/>
                <w:szCs w:val="20"/>
              </w:rPr>
            </w:pPr>
          </w:p>
        </w:tc>
      </w:tr>
      <w:tr w:rsidR="004D5FEB" w14:paraId="29E23426" w14:textId="77777777" w:rsidTr="004D5FEB">
        <w:trPr>
          <w:trHeight w:val="96"/>
        </w:trPr>
        <w:tc>
          <w:tcPr>
            <w:tcW w:w="14277" w:type="dxa"/>
            <w:gridSpan w:val="6"/>
            <w:tcBorders>
              <w:top w:val="single" w:sz="4" w:space="0" w:color="00B7E5"/>
              <w:left w:val="nil"/>
              <w:bottom w:val="single" w:sz="4" w:space="0" w:color="00B7E5"/>
              <w:right w:val="nil"/>
            </w:tcBorders>
          </w:tcPr>
          <w:p w14:paraId="68E164BA"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14A2E0F1" w14:textId="77777777" w:rsidTr="004D5FEB">
        <w:tc>
          <w:tcPr>
            <w:tcW w:w="4037" w:type="dxa"/>
            <w:vMerge w:val="restart"/>
            <w:tcBorders>
              <w:top w:val="single" w:sz="4" w:space="0" w:color="00B7E5"/>
              <w:left w:val="nil"/>
              <w:bottom w:val="single" w:sz="4" w:space="0" w:color="00B7E5"/>
              <w:right w:val="single" w:sz="4" w:space="0" w:color="00B7E5"/>
            </w:tcBorders>
            <w:hideMark/>
          </w:tcPr>
          <w:p w14:paraId="65F763F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4. Oversee the implementation of the Sustainable Tourism Strategy, including by updating and implementing the related action plan</w:t>
            </w:r>
          </w:p>
        </w:tc>
        <w:tc>
          <w:tcPr>
            <w:tcW w:w="2303" w:type="dxa"/>
            <w:tcBorders>
              <w:top w:val="single" w:sz="4" w:space="0" w:color="00B7E5"/>
              <w:left w:val="single" w:sz="4" w:space="0" w:color="00B7E5"/>
              <w:bottom w:val="nil"/>
              <w:right w:val="single" w:sz="4" w:space="0" w:color="00B7E5"/>
            </w:tcBorders>
          </w:tcPr>
          <w:p w14:paraId="5EC272C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STS Action Plan </w:t>
            </w:r>
          </w:p>
          <w:p w14:paraId="64BA7F7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61B9723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Joint WH Marketing approach</w:t>
            </w:r>
          </w:p>
        </w:tc>
        <w:tc>
          <w:tcPr>
            <w:tcW w:w="2303" w:type="dxa"/>
            <w:tcBorders>
              <w:top w:val="single" w:sz="4" w:space="0" w:color="00B7E5"/>
              <w:left w:val="single" w:sz="4" w:space="0" w:color="00B7E5"/>
              <w:bottom w:val="nil"/>
              <w:right w:val="single" w:sz="4" w:space="0" w:color="00B7E5"/>
            </w:tcBorders>
            <w:hideMark/>
          </w:tcPr>
          <w:p w14:paraId="225E99D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Brochure on added values of sustainable tourism</w:t>
            </w:r>
          </w:p>
        </w:tc>
        <w:tc>
          <w:tcPr>
            <w:tcW w:w="2304" w:type="dxa"/>
            <w:tcBorders>
              <w:top w:val="single" w:sz="4" w:space="0" w:color="00B7E5"/>
              <w:left w:val="single" w:sz="4" w:space="0" w:color="00B7E5"/>
              <w:bottom w:val="nil"/>
              <w:right w:val="single" w:sz="4" w:space="0" w:color="00B7E5"/>
            </w:tcBorders>
            <w:hideMark/>
          </w:tcPr>
          <w:p w14:paraId="2240B75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Final Action Plan</w:t>
            </w:r>
          </w:p>
        </w:tc>
        <w:tc>
          <w:tcPr>
            <w:tcW w:w="1027" w:type="dxa"/>
            <w:tcBorders>
              <w:top w:val="single" w:sz="4" w:space="0" w:color="00B7E5"/>
              <w:left w:val="single" w:sz="4" w:space="0" w:color="00B7E5"/>
              <w:bottom w:val="nil"/>
              <w:right w:val="nil"/>
            </w:tcBorders>
          </w:tcPr>
          <w:p w14:paraId="27C6E744" w14:textId="77777777" w:rsidR="004D5FEB" w:rsidRDefault="004D5FEB">
            <w:pPr>
              <w:jc w:val="center"/>
              <w:rPr>
                <w:rFonts w:ascii="Times New Roman" w:hAnsi="Times New Roman" w:cs="Times New Roman"/>
                <w:sz w:val="20"/>
                <w:szCs w:val="20"/>
              </w:rPr>
            </w:pPr>
          </w:p>
        </w:tc>
      </w:tr>
      <w:tr w:rsidR="004D5FEB" w14:paraId="3BBD74F5"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479C2AB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4D20361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67C7778D"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6A4257B4"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FF00"/>
          </w:tcPr>
          <w:p w14:paraId="0E2B7B6C"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52A8858" w14:textId="77777777" w:rsidR="004D5FEB" w:rsidRDefault="004D5FEB">
            <w:pPr>
              <w:jc w:val="center"/>
              <w:rPr>
                <w:rFonts w:ascii="Times New Roman" w:hAnsi="Times New Roman" w:cs="Times New Roman"/>
                <w:sz w:val="20"/>
                <w:szCs w:val="20"/>
              </w:rPr>
            </w:pPr>
          </w:p>
        </w:tc>
      </w:tr>
      <w:tr w:rsidR="004D5FEB" w14:paraId="1C4C9A87"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6E3C9E7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6971AD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Analysis of market trends</w:t>
            </w:r>
          </w:p>
        </w:tc>
        <w:tc>
          <w:tcPr>
            <w:tcW w:w="2303" w:type="dxa"/>
            <w:tcBorders>
              <w:top w:val="nil"/>
              <w:left w:val="single" w:sz="4" w:space="0" w:color="00B7E5"/>
              <w:bottom w:val="nil"/>
              <w:right w:val="single" w:sz="4" w:space="0" w:color="00B7E5"/>
            </w:tcBorders>
          </w:tcPr>
          <w:p w14:paraId="0DEC553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E8EB71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0411B99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70A2C27" w14:textId="77777777" w:rsidR="004D5FEB" w:rsidRDefault="004D5FEB">
            <w:pPr>
              <w:jc w:val="center"/>
              <w:rPr>
                <w:rFonts w:ascii="Times New Roman" w:hAnsi="Times New Roman" w:cs="Times New Roman"/>
                <w:sz w:val="20"/>
                <w:szCs w:val="20"/>
              </w:rPr>
            </w:pPr>
          </w:p>
        </w:tc>
      </w:tr>
      <w:tr w:rsidR="004D5FEB" w14:paraId="5B47DB74"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41D0F60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087B1AE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5C2BCE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AD67064"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FA2914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AAB5E27" w14:textId="77777777" w:rsidR="004D5FEB" w:rsidRDefault="004D5FEB">
            <w:pPr>
              <w:jc w:val="center"/>
              <w:rPr>
                <w:rFonts w:ascii="Times New Roman" w:hAnsi="Times New Roman" w:cs="Times New Roman"/>
                <w:sz w:val="20"/>
                <w:szCs w:val="20"/>
              </w:rPr>
            </w:pPr>
          </w:p>
        </w:tc>
      </w:tr>
      <w:tr w:rsidR="004D5FEB" w14:paraId="357F210E"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6EBAD072"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0FDBA76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Concept transnational visitor survey</w:t>
            </w:r>
          </w:p>
        </w:tc>
        <w:tc>
          <w:tcPr>
            <w:tcW w:w="2303" w:type="dxa"/>
            <w:tcBorders>
              <w:top w:val="nil"/>
              <w:left w:val="single" w:sz="4" w:space="0" w:color="00B7E5"/>
              <w:bottom w:val="nil"/>
              <w:right w:val="single" w:sz="4" w:space="0" w:color="00B7E5"/>
            </w:tcBorders>
            <w:hideMark/>
          </w:tcPr>
          <w:p w14:paraId="78B26D0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Transnational visitor survey</w:t>
            </w:r>
          </w:p>
        </w:tc>
        <w:tc>
          <w:tcPr>
            <w:tcW w:w="2303" w:type="dxa"/>
            <w:tcBorders>
              <w:top w:val="nil"/>
              <w:left w:val="single" w:sz="4" w:space="0" w:color="00B7E5"/>
              <w:bottom w:val="nil"/>
              <w:right w:val="single" w:sz="4" w:space="0" w:color="00B7E5"/>
            </w:tcBorders>
          </w:tcPr>
          <w:p w14:paraId="700E092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582D697"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676F5790" w14:textId="77777777" w:rsidR="004D5FEB" w:rsidRDefault="004D5FEB">
            <w:pPr>
              <w:jc w:val="center"/>
              <w:rPr>
                <w:rFonts w:ascii="Times New Roman" w:hAnsi="Times New Roman" w:cs="Times New Roman"/>
                <w:sz w:val="20"/>
                <w:szCs w:val="20"/>
              </w:rPr>
            </w:pPr>
          </w:p>
        </w:tc>
      </w:tr>
      <w:tr w:rsidR="004D5FEB" w14:paraId="4C377113"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6923E59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212B7A9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1C0BD20C"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0C85D74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059F7145"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50C90E53" w14:textId="77777777" w:rsidR="004D5FEB" w:rsidRDefault="004D5FEB">
            <w:pPr>
              <w:jc w:val="center"/>
              <w:rPr>
                <w:rFonts w:ascii="Times New Roman" w:hAnsi="Times New Roman" w:cs="Times New Roman"/>
                <w:i/>
                <w:sz w:val="20"/>
                <w:szCs w:val="20"/>
              </w:rPr>
            </w:pPr>
          </w:p>
        </w:tc>
      </w:tr>
      <w:tr w:rsidR="004D5FEB" w14:paraId="381071B6" w14:textId="77777777" w:rsidTr="004D5FEB">
        <w:trPr>
          <w:trHeight w:val="243"/>
        </w:trPr>
        <w:tc>
          <w:tcPr>
            <w:tcW w:w="4037" w:type="dxa"/>
            <w:vMerge w:val="restart"/>
            <w:tcBorders>
              <w:top w:val="single" w:sz="4" w:space="0" w:color="00B7E5"/>
              <w:left w:val="nil"/>
              <w:bottom w:val="single" w:sz="4" w:space="0" w:color="00B7E5"/>
              <w:right w:val="single" w:sz="4" w:space="0" w:color="00B7E5"/>
            </w:tcBorders>
            <w:hideMark/>
          </w:tcPr>
          <w:p w14:paraId="05F9C77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5. Continue and further consolidate the work on the Flyway Vision in the framework of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Flyway Initiative with the relevant governmental and non-governmental </w:t>
            </w:r>
            <w:proofErr w:type="spellStart"/>
            <w:r w:rsidRPr="004D5FEB">
              <w:rPr>
                <w:rFonts w:ascii="Times New Roman" w:hAnsi="Times New Roman" w:cs="Times New Roman"/>
                <w:color w:val="BFBFBF" w:themeColor="background1" w:themeShade="BF"/>
                <w:sz w:val="20"/>
                <w:szCs w:val="20"/>
              </w:rPr>
              <w:t>organisations</w:t>
            </w:r>
            <w:proofErr w:type="spellEnd"/>
            <w:r w:rsidRPr="004D5FEB">
              <w:rPr>
                <w:rFonts w:ascii="Times New Roman" w:hAnsi="Times New Roman" w:cs="Times New Roman"/>
                <w:color w:val="BFBFBF" w:themeColor="background1" w:themeShade="BF"/>
                <w:sz w:val="20"/>
                <w:szCs w:val="20"/>
              </w:rPr>
              <w:t xml:space="preserve"> and extend the cooperation in the context of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Flyway Initiative, especially </w:t>
            </w:r>
            <w:proofErr w:type="gramStart"/>
            <w:r w:rsidRPr="004D5FEB">
              <w:rPr>
                <w:rFonts w:ascii="Times New Roman" w:hAnsi="Times New Roman" w:cs="Times New Roman"/>
                <w:color w:val="BFBFBF" w:themeColor="background1" w:themeShade="BF"/>
                <w:sz w:val="20"/>
                <w:szCs w:val="20"/>
              </w:rPr>
              <w:t>with regard to</w:t>
            </w:r>
            <w:proofErr w:type="gramEnd"/>
            <w:r w:rsidRPr="004D5FEB">
              <w:rPr>
                <w:rFonts w:ascii="Times New Roman" w:hAnsi="Times New Roman" w:cs="Times New Roman"/>
                <w:color w:val="BFBFBF" w:themeColor="background1" w:themeShade="BF"/>
                <w:sz w:val="20"/>
                <w:szCs w:val="20"/>
              </w:rPr>
              <w:t xml:space="preserve"> the Arctic, continue monitoring along the entire flyway, continue specific capacity building and increase the activation of partners</w:t>
            </w:r>
          </w:p>
        </w:tc>
        <w:tc>
          <w:tcPr>
            <w:tcW w:w="2303" w:type="dxa"/>
            <w:tcBorders>
              <w:top w:val="single" w:sz="4" w:space="0" w:color="00B7E5"/>
              <w:left w:val="single" w:sz="4" w:space="0" w:color="00B7E5"/>
              <w:bottom w:val="nil"/>
              <w:right w:val="single" w:sz="4" w:space="0" w:color="00B7E5"/>
            </w:tcBorders>
            <w:hideMark/>
          </w:tcPr>
          <w:p w14:paraId="5A65C06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Integral Flyway Assessment Report 2017</w:t>
            </w:r>
          </w:p>
        </w:tc>
        <w:tc>
          <w:tcPr>
            <w:tcW w:w="2303" w:type="dxa"/>
            <w:tcBorders>
              <w:top w:val="single" w:sz="4" w:space="0" w:color="00B7E5"/>
              <w:left w:val="single" w:sz="4" w:space="0" w:color="00B7E5"/>
              <w:bottom w:val="nil"/>
              <w:right w:val="single" w:sz="4" w:space="0" w:color="00B7E5"/>
            </w:tcBorders>
          </w:tcPr>
          <w:p w14:paraId="0C91F9CC"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5728AF32"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4ED5F1D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00AAEB45" w14:textId="77777777" w:rsidR="004D5FEB" w:rsidRDefault="004D5FEB">
            <w:pPr>
              <w:jc w:val="center"/>
              <w:rPr>
                <w:rFonts w:ascii="Times New Roman" w:hAnsi="Times New Roman" w:cs="Times New Roman"/>
                <w:sz w:val="20"/>
                <w:szCs w:val="20"/>
              </w:rPr>
            </w:pPr>
          </w:p>
        </w:tc>
      </w:tr>
      <w:tr w:rsidR="004D5FEB" w14:paraId="4725581D"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69E71D12"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62532B8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BBAD5A2"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9A262A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25B02A84"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25BCF1C" w14:textId="77777777" w:rsidR="004D5FEB" w:rsidRDefault="004D5FEB">
            <w:pPr>
              <w:jc w:val="center"/>
              <w:rPr>
                <w:rFonts w:ascii="Times New Roman" w:hAnsi="Times New Roman" w:cs="Times New Roman"/>
                <w:sz w:val="20"/>
                <w:szCs w:val="20"/>
              </w:rPr>
            </w:pPr>
          </w:p>
        </w:tc>
      </w:tr>
      <w:tr w:rsidR="004D5FEB" w14:paraId="67DEBDF0"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7EB21C9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11FF8E5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Arctic Cooperation</w:t>
            </w:r>
          </w:p>
        </w:tc>
        <w:tc>
          <w:tcPr>
            <w:tcW w:w="2303" w:type="dxa"/>
            <w:tcBorders>
              <w:top w:val="nil"/>
              <w:left w:val="single" w:sz="4" w:space="0" w:color="00B7E5"/>
              <w:bottom w:val="nil"/>
              <w:right w:val="single" w:sz="4" w:space="0" w:color="00B7E5"/>
            </w:tcBorders>
            <w:hideMark/>
          </w:tcPr>
          <w:p w14:paraId="1404968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Arctic Cooperation</w:t>
            </w:r>
          </w:p>
        </w:tc>
        <w:tc>
          <w:tcPr>
            <w:tcW w:w="2303" w:type="dxa"/>
            <w:tcBorders>
              <w:top w:val="nil"/>
              <w:left w:val="single" w:sz="4" w:space="0" w:color="00B7E5"/>
              <w:bottom w:val="nil"/>
              <w:right w:val="single" w:sz="4" w:space="0" w:color="00B7E5"/>
            </w:tcBorders>
            <w:hideMark/>
          </w:tcPr>
          <w:p w14:paraId="0F0F29E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Arctic Cooperation</w:t>
            </w:r>
          </w:p>
        </w:tc>
        <w:tc>
          <w:tcPr>
            <w:tcW w:w="2304" w:type="dxa"/>
            <w:tcBorders>
              <w:top w:val="nil"/>
              <w:left w:val="single" w:sz="4" w:space="0" w:color="00B7E5"/>
              <w:bottom w:val="nil"/>
              <w:right w:val="single" w:sz="4" w:space="0" w:color="00B7E5"/>
            </w:tcBorders>
            <w:hideMark/>
          </w:tcPr>
          <w:p w14:paraId="53C78EF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Arctic Cooperation</w:t>
            </w:r>
          </w:p>
        </w:tc>
        <w:tc>
          <w:tcPr>
            <w:tcW w:w="1027" w:type="dxa"/>
            <w:tcBorders>
              <w:top w:val="nil"/>
              <w:left w:val="single" w:sz="4" w:space="0" w:color="00B7E5"/>
              <w:bottom w:val="nil"/>
              <w:right w:val="nil"/>
            </w:tcBorders>
          </w:tcPr>
          <w:p w14:paraId="29C43980" w14:textId="77777777" w:rsidR="004D5FEB" w:rsidRDefault="004D5FEB">
            <w:pPr>
              <w:jc w:val="center"/>
              <w:rPr>
                <w:rFonts w:ascii="Times New Roman" w:hAnsi="Times New Roman" w:cs="Times New Roman"/>
                <w:sz w:val="20"/>
                <w:szCs w:val="20"/>
              </w:rPr>
            </w:pPr>
          </w:p>
        </w:tc>
      </w:tr>
      <w:tr w:rsidR="004D5FEB" w14:paraId="0EA0F5EE"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6729833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3E9CC04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1E8A67ED"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3EC19EAD"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0000"/>
          </w:tcPr>
          <w:p w14:paraId="24F139C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554336FA" w14:textId="77777777" w:rsidR="004D5FEB" w:rsidRDefault="004D5FEB">
            <w:pPr>
              <w:jc w:val="center"/>
              <w:rPr>
                <w:rFonts w:ascii="Times New Roman" w:hAnsi="Times New Roman" w:cs="Times New Roman"/>
                <w:sz w:val="20"/>
                <w:szCs w:val="20"/>
              </w:rPr>
            </w:pPr>
          </w:p>
        </w:tc>
      </w:tr>
      <w:tr w:rsidR="004D5FEB" w14:paraId="0D3A6DD0"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50076E8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4827D3F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Monitoring key-sites along Flyway</w:t>
            </w:r>
          </w:p>
        </w:tc>
        <w:tc>
          <w:tcPr>
            <w:tcW w:w="2303" w:type="dxa"/>
            <w:tcBorders>
              <w:top w:val="nil"/>
              <w:left w:val="single" w:sz="4" w:space="0" w:color="00B7E5"/>
              <w:bottom w:val="nil"/>
              <w:right w:val="single" w:sz="4" w:space="0" w:color="00B7E5"/>
            </w:tcBorders>
            <w:hideMark/>
          </w:tcPr>
          <w:p w14:paraId="3AFB5092"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Monitoring key-sites along Flyway</w:t>
            </w:r>
          </w:p>
        </w:tc>
        <w:tc>
          <w:tcPr>
            <w:tcW w:w="2303" w:type="dxa"/>
            <w:tcBorders>
              <w:top w:val="nil"/>
              <w:left w:val="single" w:sz="4" w:space="0" w:color="00B7E5"/>
              <w:bottom w:val="nil"/>
              <w:right w:val="single" w:sz="4" w:space="0" w:color="00B7E5"/>
            </w:tcBorders>
            <w:hideMark/>
          </w:tcPr>
          <w:p w14:paraId="564EC07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Total count Monitoring (30 states)</w:t>
            </w:r>
          </w:p>
        </w:tc>
        <w:tc>
          <w:tcPr>
            <w:tcW w:w="2304" w:type="dxa"/>
            <w:tcBorders>
              <w:top w:val="nil"/>
              <w:left w:val="single" w:sz="4" w:space="0" w:color="00B7E5"/>
              <w:bottom w:val="nil"/>
              <w:right w:val="single" w:sz="4" w:space="0" w:color="00B7E5"/>
            </w:tcBorders>
            <w:hideMark/>
          </w:tcPr>
          <w:p w14:paraId="263A5D6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Integral Flyway assessment report</w:t>
            </w:r>
          </w:p>
        </w:tc>
        <w:tc>
          <w:tcPr>
            <w:tcW w:w="1027" w:type="dxa"/>
            <w:tcBorders>
              <w:top w:val="nil"/>
              <w:left w:val="single" w:sz="4" w:space="0" w:color="00B7E5"/>
              <w:bottom w:val="nil"/>
              <w:right w:val="nil"/>
            </w:tcBorders>
          </w:tcPr>
          <w:p w14:paraId="281D75BC" w14:textId="77777777" w:rsidR="004D5FEB" w:rsidRDefault="004D5FEB">
            <w:pPr>
              <w:jc w:val="center"/>
              <w:rPr>
                <w:rFonts w:ascii="Times New Roman" w:hAnsi="Times New Roman" w:cs="Times New Roman"/>
                <w:sz w:val="20"/>
                <w:szCs w:val="20"/>
              </w:rPr>
            </w:pPr>
          </w:p>
        </w:tc>
      </w:tr>
      <w:tr w:rsidR="004D5FEB" w14:paraId="7F880A07"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1593871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57B2AF4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7CFC52BF"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76FF5C8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0000"/>
          </w:tcPr>
          <w:p w14:paraId="3D8E6E1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1C22D668" w14:textId="77777777" w:rsidR="004D5FEB" w:rsidRDefault="004D5FEB">
            <w:pPr>
              <w:jc w:val="center"/>
              <w:rPr>
                <w:rFonts w:ascii="Times New Roman" w:hAnsi="Times New Roman" w:cs="Times New Roman"/>
                <w:sz w:val="20"/>
                <w:szCs w:val="20"/>
              </w:rPr>
            </w:pPr>
          </w:p>
        </w:tc>
      </w:tr>
      <w:tr w:rsidR="004D5FEB" w14:paraId="1F0064F5"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20F59BD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096947B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Capacity Building Project</w:t>
            </w:r>
          </w:p>
        </w:tc>
        <w:tc>
          <w:tcPr>
            <w:tcW w:w="2303" w:type="dxa"/>
            <w:tcBorders>
              <w:top w:val="nil"/>
              <w:left w:val="single" w:sz="4" w:space="0" w:color="00B7E5"/>
              <w:bottom w:val="nil"/>
              <w:right w:val="single" w:sz="4" w:space="0" w:color="00B7E5"/>
            </w:tcBorders>
            <w:hideMark/>
          </w:tcPr>
          <w:p w14:paraId="26F1674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Capacity Building Project</w:t>
            </w:r>
          </w:p>
        </w:tc>
        <w:tc>
          <w:tcPr>
            <w:tcW w:w="2303" w:type="dxa"/>
            <w:tcBorders>
              <w:top w:val="nil"/>
              <w:left w:val="single" w:sz="4" w:space="0" w:color="00B7E5"/>
              <w:bottom w:val="nil"/>
              <w:right w:val="single" w:sz="4" w:space="0" w:color="00B7E5"/>
            </w:tcBorders>
            <w:hideMark/>
          </w:tcPr>
          <w:p w14:paraId="1613542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Capacity Building Project</w:t>
            </w:r>
          </w:p>
        </w:tc>
        <w:tc>
          <w:tcPr>
            <w:tcW w:w="2304" w:type="dxa"/>
            <w:tcBorders>
              <w:top w:val="nil"/>
              <w:left w:val="single" w:sz="4" w:space="0" w:color="00B7E5"/>
              <w:bottom w:val="nil"/>
              <w:right w:val="single" w:sz="4" w:space="0" w:color="00B7E5"/>
            </w:tcBorders>
            <w:hideMark/>
          </w:tcPr>
          <w:p w14:paraId="7E8F20D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Capacity Building Project</w:t>
            </w:r>
          </w:p>
        </w:tc>
        <w:tc>
          <w:tcPr>
            <w:tcW w:w="1027" w:type="dxa"/>
            <w:tcBorders>
              <w:top w:val="nil"/>
              <w:left w:val="single" w:sz="4" w:space="0" w:color="00B7E5"/>
              <w:bottom w:val="nil"/>
              <w:right w:val="nil"/>
            </w:tcBorders>
          </w:tcPr>
          <w:p w14:paraId="53EBFAC6" w14:textId="77777777" w:rsidR="004D5FEB" w:rsidRDefault="004D5FEB">
            <w:pPr>
              <w:jc w:val="center"/>
              <w:rPr>
                <w:rFonts w:ascii="Times New Roman" w:hAnsi="Times New Roman" w:cs="Times New Roman"/>
                <w:sz w:val="20"/>
                <w:szCs w:val="20"/>
              </w:rPr>
            </w:pPr>
          </w:p>
        </w:tc>
      </w:tr>
      <w:tr w:rsidR="004D5FEB" w14:paraId="10F7C546"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6D2DDB7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1349B44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D96FE37"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74A32A5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FF00"/>
          </w:tcPr>
          <w:p w14:paraId="329C4BC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11515F2" w14:textId="77777777" w:rsidR="004D5FEB" w:rsidRDefault="004D5FEB">
            <w:pPr>
              <w:jc w:val="center"/>
              <w:rPr>
                <w:rFonts w:ascii="Times New Roman" w:hAnsi="Times New Roman" w:cs="Times New Roman"/>
                <w:sz w:val="20"/>
                <w:szCs w:val="20"/>
              </w:rPr>
            </w:pPr>
          </w:p>
        </w:tc>
      </w:tr>
      <w:tr w:rsidR="004D5FEB" w14:paraId="7DF4268B"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0C57D88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11ACBE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C0CFF03"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99FE25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hideMark/>
          </w:tcPr>
          <w:p w14:paraId="45BC068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Monitoring of key-sites</w:t>
            </w:r>
          </w:p>
        </w:tc>
        <w:tc>
          <w:tcPr>
            <w:tcW w:w="1027" w:type="dxa"/>
            <w:tcBorders>
              <w:top w:val="nil"/>
              <w:left w:val="single" w:sz="4" w:space="0" w:color="00B7E5"/>
              <w:bottom w:val="nil"/>
              <w:right w:val="nil"/>
            </w:tcBorders>
          </w:tcPr>
          <w:p w14:paraId="5953C688" w14:textId="77777777" w:rsidR="004D5FEB" w:rsidRDefault="004D5FEB">
            <w:pPr>
              <w:jc w:val="center"/>
              <w:rPr>
                <w:rFonts w:ascii="Times New Roman" w:hAnsi="Times New Roman" w:cs="Times New Roman"/>
                <w:sz w:val="20"/>
                <w:szCs w:val="20"/>
              </w:rPr>
            </w:pPr>
          </w:p>
        </w:tc>
      </w:tr>
      <w:tr w:rsidR="004D5FEB" w14:paraId="4762D58F"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1A77AC3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C168E6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0862BA47"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4E90DEC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shd w:val="clear" w:color="auto" w:fill="FF0000"/>
          </w:tcPr>
          <w:p w14:paraId="26BF5FD9"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16CCBC5C" w14:textId="77777777" w:rsidR="004D5FEB" w:rsidRDefault="004D5FEB">
            <w:pPr>
              <w:jc w:val="center"/>
              <w:rPr>
                <w:rFonts w:ascii="Times New Roman" w:hAnsi="Times New Roman" w:cs="Times New Roman"/>
                <w:sz w:val="20"/>
                <w:szCs w:val="20"/>
              </w:rPr>
            </w:pPr>
          </w:p>
        </w:tc>
      </w:tr>
      <w:tr w:rsidR="004D5FEB" w14:paraId="7ECBFEFA" w14:textId="77777777" w:rsidTr="004D5FEB">
        <w:trPr>
          <w:trHeight w:val="230"/>
        </w:trPr>
        <w:tc>
          <w:tcPr>
            <w:tcW w:w="14277" w:type="dxa"/>
            <w:gridSpan w:val="6"/>
            <w:tcBorders>
              <w:top w:val="single" w:sz="4" w:space="0" w:color="00B7E5"/>
              <w:left w:val="nil"/>
              <w:bottom w:val="single" w:sz="4" w:space="0" w:color="00B7E5"/>
              <w:right w:val="nil"/>
            </w:tcBorders>
          </w:tcPr>
          <w:p w14:paraId="35A7BB5F"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302613C0" w14:textId="77777777" w:rsidTr="004D5FEB">
        <w:trPr>
          <w:trHeight w:val="191"/>
        </w:trPr>
        <w:tc>
          <w:tcPr>
            <w:tcW w:w="4037" w:type="dxa"/>
            <w:vMerge w:val="restart"/>
            <w:tcBorders>
              <w:top w:val="single" w:sz="4" w:space="0" w:color="00B7E5"/>
              <w:left w:val="nil"/>
              <w:bottom w:val="single" w:sz="4" w:space="0" w:color="00B7E5"/>
              <w:right w:val="single" w:sz="4" w:space="0" w:color="00B7E5"/>
            </w:tcBorders>
            <w:hideMark/>
          </w:tcPr>
          <w:p w14:paraId="7301CA5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6. Enhance the awareness of the young generation of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Region as a shared heritage through the development of appropriate educational activities and material</w:t>
            </w:r>
          </w:p>
        </w:tc>
        <w:tc>
          <w:tcPr>
            <w:tcW w:w="2303" w:type="dxa"/>
            <w:tcBorders>
              <w:top w:val="single" w:sz="4" w:space="0" w:color="00B7E5"/>
              <w:left w:val="single" w:sz="4" w:space="0" w:color="00B7E5"/>
              <w:bottom w:val="nil"/>
              <w:right w:val="single" w:sz="4" w:space="0" w:color="00B7E5"/>
            </w:tcBorders>
          </w:tcPr>
          <w:p w14:paraId="26BD09E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3D31E512"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3E2DAA92"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Youth Conference</w:t>
            </w:r>
          </w:p>
        </w:tc>
        <w:tc>
          <w:tcPr>
            <w:tcW w:w="2304" w:type="dxa"/>
            <w:tcBorders>
              <w:top w:val="single" w:sz="4" w:space="0" w:color="00B7E5"/>
              <w:left w:val="single" w:sz="4" w:space="0" w:color="00B7E5"/>
              <w:bottom w:val="nil"/>
              <w:right w:val="single" w:sz="4" w:space="0" w:color="00B7E5"/>
            </w:tcBorders>
          </w:tcPr>
          <w:p w14:paraId="78F5845E"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vMerge w:val="restart"/>
            <w:tcBorders>
              <w:top w:val="single" w:sz="4" w:space="0" w:color="00B7E5"/>
              <w:left w:val="single" w:sz="4" w:space="0" w:color="00B7E5"/>
              <w:bottom w:val="single" w:sz="4" w:space="0" w:color="00B7E5"/>
              <w:right w:val="nil"/>
            </w:tcBorders>
            <w:hideMark/>
          </w:tcPr>
          <w:p w14:paraId="7DE40879"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329CE015"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3FD0881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E019DF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F14FA3E"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42D1189B"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AA9C45A"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0DDEACEE" w14:textId="77777777" w:rsidR="004D5FEB" w:rsidRDefault="004D5FEB">
            <w:pPr>
              <w:rPr>
                <w:rFonts w:ascii="Times New Roman" w:hAnsi="Times New Roman" w:cs="Times New Roman"/>
                <w:sz w:val="20"/>
                <w:szCs w:val="20"/>
              </w:rPr>
            </w:pPr>
          </w:p>
        </w:tc>
      </w:tr>
      <w:tr w:rsidR="004D5FEB" w14:paraId="61AD2231"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474D534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C7FC55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CC2ADEA"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396C80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2A852643"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5119B121" w14:textId="77777777" w:rsidR="004D5FEB" w:rsidRDefault="004D5FEB">
            <w:pPr>
              <w:rPr>
                <w:rFonts w:ascii="Times New Roman" w:hAnsi="Times New Roman" w:cs="Times New Roman"/>
                <w:sz w:val="20"/>
                <w:szCs w:val="20"/>
              </w:rPr>
            </w:pPr>
          </w:p>
        </w:tc>
      </w:tr>
      <w:tr w:rsidR="004D5FEB" w14:paraId="4C741255"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4A059E8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549F43A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CF38115"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24AC08E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76DE4C93"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492C8841" w14:textId="77777777" w:rsidR="004D5FEB" w:rsidRDefault="004D5FEB">
            <w:pPr>
              <w:rPr>
                <w:rFonts w:ascii="Times New Roman" w:hAnsi="Times New Roman" w:cs="Times New Roman"/>
                <w:sz w:val="20"/>
                <w:szCs w:val="20"/>
              </w:rPr>
            </w:pPr>
          </w:p>
        </w:tc>
      </w:tr>
      <w:tr w:rsidR="004D5FEB" w14:paraId="695CFF66" w14:textId="77777777" w:rsidTr="004D5FEB">
        <w:tc>
          <w:tcPr>
            <w:tcW w:w="14277" w:type="dxa"/>
            <w:gridSpan w:val="6"/>
            <w:tcBorders>
              <w:top w:val="single" w:sz="4" w:space="0" w:color="00B7E5"/>
              <w:left w:val="nil"/>
              <w:bottom w:val="single" w:sz="4" w:space="0" w:color="00B7E5"/>
              <w:right w:val="nil"/>
            </w:tcBorders>
          </w:tcPr>
          <w:p w14:paraId="1BF0363A"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13C8381F" w14:textId="77777777" w:rsidTr="004D5FEB">
        <w:trPr>
          <w:trHeight w:val="241"/>
        </w:trPr>
        <w:tc>
          <w:tcPr>
            <w:tcW w:w="4037" w:type="dxa"/>
            <w:vMerge w:val="restart"/>
            <w:tcBorders>
              <w:top w:val="single" w:sz="4" w:space="0" w:color="00B7E5"/>
              <w:left w:val="nil"/>
              <w:bottom w:val="single" w:sz="4" w:space="0" w:color="00B7E5"/>
              <w:right w:val="single" w:sz="4" w:space="0" w:color="00B7E5"/>
            </w:tcBorders>
            <w:hideMark/>
          </w:tcPr>
          <w:p w14:paraId="2FBECBF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7. Support the work of the International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School and the related network of people and visitor </w:t>
            </w:r>
            <w:proofErr w:type="spellStart"/>
            <w:r w:rsidRPr="004D5FEB">
              <w:rPr>
                <w:rFonts w:ascii="Times New Roman" w:hAnsi="Times New Roman" w:cs="Times New Roman"/>
                <w:color w:val="BFBFBF" w:themeColor="background1" w:themeShade="BF"/>
                <w:sz w:val="20"/>
                <w:szCs w:val="20"/>
              </w:rPr>
              <w:t>centres</w:t>
            </w:r>
            <w:proofErr w:type="spellEnd"/>
            <w:r w:rsidRPr="004D5FEB">
              <w:rPr>
                <w:rFonts w:ascii="Times New Roman" w:hAnsi="Times New Roman" w:cs="Times New Roman"/>
                <w:color w:val="BFBFBF" w:themeColor="background1" w:themeShade="BF"/>
                <w:sz w:val="20"/>
                <w:szCs w:val="20"/>
              </w:rPr>
              <w:t xml:space="preserve"> active in environmental education, </w:t>
            </w:r>
            <w:proofErr w:type="gramStart"/>
            <w:r w:rsidRPr="004D5FEB">
              <w:rPr>
                <w:rFonts w:ascii="Times New Roman" w:hAnsi="Times New Roman" w:cs="Times New Roman"/>
                <w:color w:val="BFBFBF" w:themeColor="background1" w:themeShade="BF"/>
                <w:sz w:val="20"/>
                <w:szCs w:val="20"/>
              </w:rPr>
              <w:t>taking into account</w:t>
            </w:r>
            <w:proofErr w:type="gramEnd"/>
            <w:r w:rsidRPr="004D5FEB">
              <w:rPr>
                <w:rFonts w:ascii="Times New Roman" w:hAnsi="Times New Roman" w:cs="Times New Roman"/>
                <w:color w:val="BFBFBF" w:themeColor="background1" w:themeShade="BF"/>
                <w:sz w:val="20"/>
                <w:szCs w:val="20"/>
              </w:rPr>
              <w:t xml:space="preserve"> the results of the recent evaluation process</w:t>
            </w:r>
          </w:p>
        </w:tc>
        <w:tc>
          <w:tcPr>
            <w:tcW w:w="2303" w:type="dxa"/>
            <w:tcBorders>
              <w:top w:val="single" w:sz="4" w:space="0" w:color="00B7E5"/>
              <w:left w:val="single" w:sz="4" w:space="0" w:color="00B7E5"/>
              <w:bottom w:val="nil"/>
              <w:right w:val="single" w:sz="4" w:space="0" w:color="00B7E5"/>
            </w:tcBorders>
            <w:hideMark/>
          </w:tcPr>
          <w:p w14:paraId="45A38963" w14:textId="77777777" w:rsidR="004D5FEB" w:rsidRPr="004D5FEB" w:rsidRDefault="004D5FEB">
            <w:pPr>
              <w:jc w:val="both"/>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IWSS</w:t>
            </w:r>
          </w:p>
        </w:tc>
        <w:tc>
          <w:tcPr>
            <w:tcW w:w="2303" w:type="dxa"/>
            <w:tcBorders>
              <w:top w:val="single" w:sz="4" w:space="0" w:color="00B7E5"/>
              <w:left w:val="single" w:sz="4" w:space="0" w:color="00B7E5"/>
              <w:bottom w:val="nil"/>
              <w:right w:val="single" w:sz="4" w:space="0" w:color="00B7E5"/>
            </w:tcBorders>
            <w:hideMark/>
          </w:tcPr>
          <w:p w14:paraId="2DDA7FD2" w14:textId="77777777" w:rsidR="004D5FEB" w:rsidRPr="004D5FEB" w:rsidRDefault="004D5FEB">
            <w:pPr>
              <w:jc w:val="both"/>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IWSS</w:t>
            </w:r>
          </w:p>
        </w:tc>
        <w:tc>
          <w:tcPr>
            <w:tcW w:w="2303" w:type="dxa"/>
            <w:tcBorders>
              <w:top w:val="single" w:sz="4" w:space="0" w:color="00B7E5"/>
              <w:left w:val="single" w:sz="4" w:space="0" w:color="00B7E5"/>
              <w:bottom w:val="nil"/>
              <w:right w:val="single" w:sz="4" w:space="0" w:color="00B7E5"/>
            </w:tcBorders>
            <w:hideMark/>
          </w:tcPr>
          <w:p w14:paraId="3266617F" w14:textId="77777777" w:rsidR="004D5FEB" w:rsidRPr="004D5FEB" w:rsidRDefault="004D5FEB">
            <w:pPr>
              <w:jc w:val="both"/>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IWSS</w:t>
            </w:r>
          </w:p>
        </w:tc>
        <w:tc>
          <w:tcPr>
            <w:tcW w:w="2304" w:type="dxa"/>
            <w:tcBorders>
              <w:top w:val="single" w:sz="4" w:space="0" w:color="00B7E5"/>
              <w:left w:val="single" w:sz="4" w:space="0" w:color="00B7E5"/>
              <w:bottom w:val="nil"/>
              <w:right w:val="single" w:sz="4" w:space="0" w:color="00B7E5"/>
            </w:tcBorders>
            <w:hideMark/>
          </w:tcPr>
          <w:p w14:paraId="1CB7268C" w14:textId="77777777" w:rsidR="004D5FEB" w:rsidRPr="004D5FEB" w:rsidRDefault="004D5FEB">
            <w:pPr>
              <w:jc w:val="both"/>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IWSS</w:t>
            </w:r>
          </w:p>
        </w:tc>
        <w:tc>
          <w:tcPr>
            <w:tcW w:w="1027" w:type="dxa"/>
            <w:tcBorders>
              <w:top w:val="single" w:sz="4" w:space="0" w:color="00B7E5"/>
              <w:left w:val="single" w:sz="4" w:space="0" w:color="00B7E5"/>
              <w:bottom w:val="nil"/>
              <w:right w:val="nil"/>
            </w:tcBorders>
          </w:tcPr>
          <w:p w14:paraId="394E816E" w14:textId="77777777" w:rsidR="004D5FEB" w:rsidRDefault="004D5FEB">
            <w:pPr>
              <w:jc w:val="center"/>
              <w:rPr>
                <w:rFonts w:ascii="Times New Roman" w:hAnsi="Times New Roman" w:cs="Times New Roman"/>
                <w:sz w:val="20"/>
                <w:szCs w:val="20"/>
              </w:rPr>
            </w:pPr>
          </w:p>
        </w:tc>
      </w:tr>
      <w:tr w:rsidR="004D5FEB" w14:paraId="4266BF03" w14:textId="77777777" w:rsidTr="004D5FEB">
        <w:trPr>
          <w:trHeight w:val="241"/>
        </w:trPr>
        <w:tc>
          <w:tcPr>
            <w:tcW w:w="0" w:type="auto"/>
            <w:vMerge/>
            <w:tcBorders>
              <w:top w:val="single" w:sz="4" w:space="0" w:color="00B7E5"/>
              <w:left w:val="nil"/>
              <w:bottom w:val="single" w:sz="4" w:space="0" w:color="00B7E5"/>
              <w:right w:val="single" w:sz="4" w:space="0" w:color="00B7E5"/>
            </w:tcBorders>
            <w:vAlign w:val="center"/>
            <w:hideMark/>
          </w:tcPr>
          <w:p w14:paraId="031DCAF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29002712"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5E7A002"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21F21544"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FF00"/>
          </w:tcPr>
          <w:p w14:paraId="5F268F71"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6559D5AA" w14:textId="77777777" w:rsidR="004D5FEB" w:rsidRDefault="004D5FEB">
            <w:pPr>
              <w:jc w:val="center"/>
              <w:rPr>
                <w:rFonts w:ascii="Times New Roman" w:hAnsi="Times New Roman" w:cs="Times New Roman"/>
                <w:sz w:val="20"/>
                <w:szCs w:val="20"/>
              </w:rPr>
            </w:pPr>
          </w:p>
        </w:tc>
      </w:tr>
      <w:tr w:rsidR="004D5FEB" w14:paraId="0D1DF924" w14:textId="77777777" w:rsidTr="004D5FEB">
        <w:trPr>
          <w:trHeight w:val="241"/>
        </w:trPr>
        <w:tc>
          <w:tcPr>
            <w:tcW w:w="0" w:type="auto"/>
            <w:vMerge/>
            <w:tcBorders>
              <w:top w:val="single" w:sz="4" w:space="0" w:color="00B7E5"/>
              <w:left w:val="nil"/>
              <w:bottom w:val="single" w:sz="4" w:space="0" w:color="00B7E5"/>
              <w:right w:val="single" w:sz="4" w:space="0" w:color="00B7E5"/>
            </w:tcBorders>
            <w:vAlign w:val="center"/>
            <w:hideMark/>
          </w:tcPr>
          <w:p w14:paraId="7ABAB14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672FCCC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Trilateral Education Work </w:t>
            </w:r>
            <w:proofErr w:type="spellStart"/>
            <w:r w:rsidRPr="004D5FEB">
              <w:rPr>
                <w:rFonts w:ascii="Times New Roman" w:hAnsi="Times New Roman" w:cs="Times New Roman"/>
                <w:color w:val="BFBFBF" w:themeColor="background1" w:themeShade="BF"/>
                <w:sz w:val="20"/>
                <w:szCs w:val="20"/>
              </w:rPr>
              <w:t>Programme</w:t>
            </w:r>
            <w:proofErr w:type="spellEnd"/>
          </w:p>
        </w:tc>
        <w:tc>
          <w:tcPr>
            <w:tcW w:w="2303" w:type="dxa"/>
            <w:tcBorders>
              <w:top w:val="nil"/>
              <w:left w:val="single" w:sz="4" w:space="0" w:color="00B7E5"/>
              <w:bottom w:val="nil"/>
              <w:right w:val="single" w:sz="4" w:space="0" w:color="00B7E5"/>
            </w:tcBorders>
          </w:tcPr>
          <w:p w14:paraId="2FD0D6C6"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9CC3EE5"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2B95D6A5"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E5850BC" w14:textId="77777777" w:rsidR="004D5FEB" w:rsidRDefault="004D5FEB">
            <w:pPr>
              <w:jc w:val="center"/>
              <w:rPr>
                <w:rFonts w:ascii="Times New Roman" w:hAnsi="Times New Roman" w:cs="Times New Roman"/>
                <w:sz w:val="20"/>
                <w:szCs w:val="20"/>
              </w:rPr>
            </w:pPr>
          </w:p>
        </w:tc>
      </w:tr>
      <w:tr w:rsidR="004D5FEB" w14:paraId="6A0A6209" w14:textId="77777777" w:rsidTr="004D5FEB">
        <w:trPr>
          <w:trHeight w:val="241"/>
        </w:trPr>
        <w:tc>
          <w:tcPr>
            <w:tcW w:w="0" w:type="auto"/>
            <w:vMerge/>
            <w:tcBorders>
              <w:top w:val="single" w:sz="4" w:space="0" w:color="00B7E5"/>
              <w:left w:val="nil"/>
              <w:bottom w:val="single" w:sz="4" w:space="0" w:color="00B7E5"/>
              <w:right w:val="single" w:sz="4" w:space="0" w:color="00B7E5"/>
            </w:tcBorders>
            <w:vAlign w:val="center"/>
            <w:hideMark/>
          </w:tcPr>
          <w:p w14:paraId="51EBA06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5776B1AB"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F8AC3CF"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0986E279"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16AB029E"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399025E4" w14:textId="77777777" w:rsidR="004D5FEB" w:rsidRDefault="004D5FEB">
            <w:pPr>
              <w:jc w:val="center"/>
              <w:rPr>
                <w:rFonts w:ascii="Times New Roman" w:hAnsi="Times New Roman" w:cs="Times New Roman"/>
                <w:sz w:val="20"/>
                <w:szCs w:val="20"/>
              </w:rPr>
            </w:pPr>
          </w:p>
        </w:tc>
      </w:tr>
      <w:tr w:rsidR="004D5FEB" w14:paraId="166ECFC9" w14:textId="77777777" w:rsidTr="004D5FEB">
        <w:tc>
          <w:tcPr>
            <w:tcW w:w="14277" w:type="dxa"/>
            <w:gridSpan w:val="6"/>
            <w:tcBorders>
              <w:top w:val="single" w:sz="4" w:space="0" w:color="00B7E5"/>
              <w:left w:val="nil"/>
              <w:bottom w:val="single" w:sz="4" w:space="0" w:color="00B7E5"/>
              <w:right w:val="nil"/>
            </w:tcBorders>
          </w:tcPr>
          <w:p w14:paraId="2B5FD4AE"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59C2CC5B" w14:textId="77777777" w:rsidTr="004D5FEB">
        <w:trPr>
          <w:trHeight w:val="192"/>
        </w:trPr>
        <w:tc>
          <w:tcPr>
            <w:tcW w:w="4037" w:type="dxa"/>
            <w:vMerge w:val="restart"/>
            <w:tcBorders>
              <w:top w:val="single" w:sz="4" w:space="0" w:color="00B7E5"/>
              <w:left w:val="nil"/>
              <w:bottom w:val="single" w:sz="4" w:space="0" w:color="00B7E5"/>
              <w:right w:val="single" w:sz="4" w:space="0" w:color="00B7E5"/>
            </w:tcBorders>
            <w:hideMark/>
          </w:tcPr>
          <w:p w14:paraId="34260AD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9. Efficiently implement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World Heritage Strategy (2014 - 2020) in </w:t>
            </w:r>
            <w:r w:rsidRPr="004D5FEB">
              <w:rPr>
                <w:rFonts w:ascii="Times New Roman" w:hAnsi="Times New Roman" w:cs="Times New Roman"/>
                <w:color w:val="BFBFBF" w:themeColor="background1" w:themeShade="BF"/>
                <w:sz w:val="20"/>
                <w:szCs w:val="20"/>
              </w:rPr>
              <w:lastRenderedPageBreak/>
              <w:t>close cooperation with relevant partners</w:t>
            </w:r>
          </w:p>
        </w:tc>
        <w:tc>
          <w:tcPr>
            <w:tcW w:w="2303" w:type="dxa"/>
            <w:tcBorders>
              <w:top w:val="single" w:sz="4" w:space="0" w:color="00B7E5"/>
              <w:left w:val="single" w:sz="4" w:space="0" w:color="00B7E5"/>
              <w:bottom w:val="nil"/>
              <w:right w:val="single" w:sz="4" w:space="0" w:color="00B7E5"/>
            </w:tcBorders>
            <w:hideMark/>
          </w:tcPr>
          <w:p w14:paraId="3279C1A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lastRenderedPageBreak/>
              <w:t>Roadmap</w:t>
            </w:r>
          </w:p>
        </w:tc>
        <w:tc>
          <w:tcPr>
            <w:tcW w:w="2303" w:type="dxa"/>
            <w:tcBorders>
              <w:top w:val="single" w:sz="4" w:space="0" w:color="00B7E5"/>
              <w:left w:val="single" w:sz="4" w:space="0" w:color="00B7E5"/>
              <w:bottom w:val="nil"/>
              <w:right w:val="single" w:sz="4" w:space="0" w:color="00B7E5"/>
            </w:tcBorders>
            <w:hideMark/>
          </w:tcPr>
          <w:p w14:paraId="0405FED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Update of WH Strategy</w:t>
            </w:r>
          </w:p>
        </w:tc>
        <w:tc>
          <w:tcPr>
            <w:tcW w:w="2303" w:type="dxa"/>
            <w:tcBorders>
              <w:top w:val="single" w:sz="4" w:space="0" w:color="00B7E5"/>
              <w:left w:val="single" w:sz="4" w:space="0" w:color="00B7E5"/>
              <w:bottom w:val="nil"/>
              <w:right w:val="single" w:sz="4" w:space="0" w:color="00B7E5"/>
            </w:tcBorders>
          </w:tcPr>
          <w:p w14:paraId="750DCD79"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hideMark/>
          </w:tcPr>
          <w:p w14:paraId="2D909F9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Update SoC Report</w:t>
            </w:r>
          </w:p>
        </w:tc>
        <w:tc>
          <w:tcPr>
            <w:tcW w:w="1027" w:type="dxa"/>
            <w:tcBorders>
              <w:top w:val="single" w:sz="4" w:space="0" w:color="00B7E5"/>
              <w:left w:val="single" w:sz="4" w:space="0" w:color="00B7E5"/>
              <w:bottom w:val="nil"/>
              <w:right w:val="nil"/>
            </w:tcBorders>
          </w:tcPr>
          <w:p w14:paraId="2046DE17" w14:textId="77777777" w:rsidR="004D5FEB" w:rsidRDefault="004D5FEB">
            <w:pPr>
              <w:jc w:val="center"/>
              <w:rPr>
                <w:rFonts w:ascii="Times New Roman" w:hAnsi="Times New Roman" w:cs="Times New Roman"/>
                <w:sz w:val="20"/>
                <w:szCs w:val="20"/>
              </w:rPr>
            </w:pPr>
          </w:p>
        </w:tc>
      </w:tr>
      <w:tr w:rsidR="004D5FEB" w14:paraId="68BF5B57"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21269B2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611ABD5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59DED02E"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3E54E2D"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92D050"/>
          </w:tcPr>
          <w:p w14:paraId="1EF4E98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4B04121" w14:textId="77777777" w:rsidR="004D5FEB" w:rsidRDefault="004D5FEB">
            <w:pPr>
              <w:jc w:val="center"/>
              <w:rPr>
                <w:rFonts w:ascii="Times New Roman" w:hAnsi="Times New Roman" w:cs="Times New Roman"/>
                <w:sz w:val="20"/>
                <w:szCs w:val="20"/>
              </w:rPr>
            </w:pPr>
          </w:p>
        </w:tc>
      </w:tr>
      <w:tr w:rsidR="004D5FEB" w14:paraId="083E0688"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101FF5F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352BEB02"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0E3833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632EC15B"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13BCA630"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47404904" w14:textId="77777777" w:rsidR="004D5FEB" w:rsidRDefault="004D5FEB">
            <w:pPr>
              <w:jc w:val="center"/>
              <w:rPr>
                <w:rFonts w:ascii="Times New Roman" w:hAnsi="Times New Roman" w:cs="Times New Roman"/>
                <w:sz w:val="20"/>
                <w:szCs w:val="20"/>
              </w:rPr>
            </w:pPr>
          </w:p>
        </w:tc>
      </w:tr>
      <w:tr w:rsidR="004D5FEB" w14:paraId="1E0375FD" w14:textId="77777777" w:rsidTr="004D5FEB">
        <w:tc>
          <w:tcPr>
            <w:tcW w:w="14277" w:type="dxa"/>
            <w:gridSpan w:val="6"/>
            <w:tcBorders>
              <w:top w:val="single" w:sz="4" w:space="0" w:color="00B7E5"/>
              <w:left w:val="nil"/>
              <w:bottom w:val="single" w:sz="4" w:space="0" w:color="00B7E5"/>
              <w:right w:val="nil"/>
            </w:tcBorders>
          </w:tcPr>
          <w:p w14:paraId="4E8D4E58"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336D9B5E" w14:textId="77777777" w:rsidTr="004D5FEB">
        <w:trPr>
          <w:trHeight w:val="256"/>
        </w:trPr>
        <w:tc>
          <w:tcPr>
            <w:tcW w:w="4037" w:type="dxa"/>
            <w:vMerge w:val="restart"/>
            <w:tcBorders>
              <w:top w:val="single" w:sz="4" w:space="0" w:color="00B7E5"/>
              <w:left w:val="nil"/>
              <w:bottom w:val="single" w:sz="4" w:space="0" w:color="00B7E5"/>
              <w:right w:val="single" w:sz="4" w:space="0" w:color="00B7E5"/>
            </w:tcBorders>
            <w:hideMark/>
          </w:tcPr>
          <w:p w14:paraId="05D2339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10. Continue cooperation with the UNESCO World Heritage Marine and Sustainable Tourism </w:t>
            </w:r>
            <w:proofErr w:type="spellStart"/>
            <w:r w:rsidRPr="004D5FEB">
              <w:rPr>
                <w:rFonts w:ascii="Times New Roman" w:hAnsi="Times New Roman" w:cs="Times New Roman"/>
                <w:color w:val="BFBFBF" w:themeColor="background1" w:themeShade="BF"/>
                <w:sz w:val="20"/>
                <w:szCs w:val="20"/>
              </w:rPr>
              <w:t>Programmes</w:t>
            </w:r>
            <w:proofErr w:type="spellEnd"/>
            <w:r w:rsidRPr="004D5FEB">
              <w:rPr>
                <w:rFonts w:ascii="Times New Roman" w:hAnsi="Times New Roman" w:cs="Times New Roman"/>
                <w:color w:val="BFBFBF" w:themeColor="background1" w:themeShade="BF"/>
                <w:sz w:val="20"/>
                <w:szCs w:val="20"/>
              </w:rPr>
              <w:t xml:space="preserve"> within a framework of defined targets</w:t>
            </w:r>
          </w:p>
        </w:tc>
        <w:tc>
          <w:tcPr>
            <w:tcW w:w="2303" w:type="dxa"/>
            <w:tcBorders>
              <w:top w:val="single" w:sz="4" w:space="0" w:color="00B7E5"/>
              <w:left w:val="single" w:sz="4" w:space="0" w:color="00B7E5"/>
              <w:bottom w:val="nil"/>
              <w:right w:val="single" w:sz="4" w:space="0" w:color="00B7E5"/>
            </w:tcBorders>
            <w:hideMark/>
          </w:tcPr>
          <w:p w14:paraId="6C12090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Marine litter report</w:t>
            </w:r>
          </w:p>
        </w:tc>
        <w:tc>
          <w:tcPr>
            <w:tcW w:w="2303" w:type="dxa"/>
            <w:tcBorders>
              <w:top w:val="single" w:sz="4" w:space="0" w:color="00B7E5"/>
              <w:left w:val="single" w:sz="4" w:space="0" w:color="00B7E5"/>
              <w:bottom w:val="nil"/>
              <w:right w:val="single" w:sz="4" w:space="0" w:color="00B7E5"/>
            </w:tcBorders>
          </w:tcPr>
          <w:p w14:paraId="0AF18EA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6FFAD4E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04C707F4"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6288C154" w14:textId="77777777" w:rsidR="004D5FEB" w:rsidRDefault="004D5FEB">
            <w:pPr>
              <w:jc w:val="center"/>
              <w:rPr>
                <w:rFonts w:ascii="Times New Roman" w:hAnsi="Times New Roman" w:cs="Times New Roman"/>
                <w:sz w:val="20"/>
                <w:szCs w:val="20"/>
              </w:rPr>
            </w:pPr>
          </w:p>
        </w:tc>
      </w:tr>
      <w:tr w:rsidR="004D5FEB" w14:paraId="757F2B7D" w14:textId="77777777" w:rsidTr="004D5FEB">
        <w:trPr>
          <w:trHeight w:val="255"/>
        </w:trPr>
        <w:tc>
          <w:tcPr>
            <w:tcW w:w="0" w:type="auto"/>
            <w:vMerge/>
            <w:tcBorders>
              <w:top w:val="single" w:sz="4" w:space="0" w:color="00B7E5"/>
              <w:left w:val="nil"/>
              <w:bottom w:val="single" w:sz="4" w:space="0" w:color="00B7E5"/>
              <w:right w:val="single" w:sz="4" w:space="0" w:color="00B7E5"/>
            </w:tcBorders>
            <w:vAlign w:val="center"/>
            <w:hideMark/>
          </w:tcPr>
          <w:p w14:paraId="0EEE358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638911E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C7FAC4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901A4F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7F2385C0"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10CF2305" w14:textId="77777777" w:rsidR="004D5FEB" w:rsidRDefault="004D5FEB">
            <w:pPr>
              <w:jc w:val="center"/>
              <w:rPr>
                <w:rFonts w:ascii="Times New Roman" w:hAnsi="Times New Roman" w:cs="Times New Roman"/>
                <w:sz w:val="20"/>
                <w:szCs w:val="20"/>
              </w:rPr>
            </w:pPr>
          </w:p>
        </w:tc>
      </w:tr>
      <w:tr w:rsidR="004D5FEB" w14:paraId="25B31F25" w14:textId="77777777" w:rsidTr="004D5FEB">
        <w:trPr>
          <w:trHeight w:val="255"/>
        </w:trPr>
        <w:tc>
          <w:tcPr>
            <w:tcW w:w="0" w:type="auto"/>
            <w:vMerge/>
            <w:tcBorders>
              <w:top w:val="single" w:sz="4" w:space="0" w:color="00B7E5"/>
              <w:left w:val="nil"/>
              <w:bottom w:val="single" w:sz="4" w:space="0" w:color="00B7E5"/>
              <w:right w:val="single" w:sz="4" w:space="0" w:color="00B7E5"/>
            </w:tcBorders>
            <w:vAlign w:val="center"/>
            <w:hideMark/>
          </w:tcPr>
          <w:p w14:paraId="2AB44ED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6241BF2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Pilot project for a Visitor Management Assessment Tool</w:t>
            </w:r>
          </w:p>
        </w:tc>
        <w:tc>
          <w:tcPr>
            <w:tcW w:w="2303" w:type="dxa"/>
            <w:tcBorders>
              <w:top w:val="nil"/>
              <w:left w:val="single" w:sz="4" w:space="0" w:color="00B7E5"/>
              <w:bottom w:val="nil"/>
              <w:right w:val="single" w:sz="4" w:space="0" w:color="00B7E5"/>
            </w:tcBorders>
            <w:hideMark/>
          </w:tcPr>
          <w:p w14:paraId="0F4F6A0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Pilot project for a Visitor Management Assessment Tool</w:t>
            </w:r>
          </w:p>
        </w:tc>
        <w:tc>
          <w:tcPr>
            <w:tcW w:w="2303" w:type="dxa"/>
            <w:tcBorders>
              <w:top w:val="nil"/>
              <w:left w:val="single" w:sz="4" w:space="0" w:color="00B7E5"/>
              <w:bottom w:val="nil"/>
              <w:right w:val="single" w:sz="4" w:space="0" w:color="00B7E5"/>
            </w:tcBorders>
          </w:tcPr>
          <w:p w14:paraId="74A44C9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E1BFF5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31FCAC7" w14:textId="77777777" w:rsidR="004D5FEB" w:rsidRDefault="004D5FEB">
            <w:pPr>
              <w:jc w:val="center"/>
              <w:rPr>
                <w:rFonts w:ascii="Times New Roman" w:hAnsi="Times New Roman" w:cs="Times New Roman"/>
                <w:sz w:val="20"/>
                <w:szCs w:val="20"/>
              </w:rPr>
            </w:pPr>
          </w:p>
        </w:tc>
      </w:tr>
      <w:tr w:rsidR="004D5FEB" w14:paraId="3B0CAA0D" w14:textId="77777777" w:rsidTr="004D5FEB">
        <w:trPr>
          <w:trHeight w:val="255"/>
        </w:trPr>
        <w:tc>
          <w:tcPr>
            <w:tcW w:w="0" w:type="auto"/>
            <w:vMerge/>
            <w:tcBorders>
              <w:top w:val="single" w:sz="4" w:space="0" w:color="00B7E5"/>
              <w:left w:val="nil"/>
              <w:bottom w:val="single" w:sz="4" w:space="0" w:color="00B7E5"/>
              <w:right w:val="single" w:sz="4" w:space="0" w:color="00B7E5"/>
            </w:tcBorders>
            <w:vAlign w:val="center"/>
            <w:hideMark/>
          </w:tcPr>
          <w:p w14:paraId="63BE82D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1EAD647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7CF50412"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EAA1F9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3F8C04F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9A7F270" w14:textId="77777777" w:rsidR="004D5FEB" w:rsidRDefault="004D5FEB">
            <w:pPr>
              <w:jc w:val="center"/>
              <w:rPr>
                <w:rFonts w:ascii="Times New Roman" w:hAnsi="Times New Roman" w:cs="Times New Roman"/>
                <w:sz w:val="20"/>
                <w:szCs w:val="20"/>
              </w:rPr>
            </w:pPr>
          </w:p>
        </w:tc>
      </w:tr>
      <w:tr w:rsidR="004D5FEB" w14:paraId="51971545"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6FE475D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A8966A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ITB</w:t>
            </w:r>
          </w:p>
        </w:tc>
        <w:tc>
          <w:tcPr>
            <w:tcW w:w="2303" w:type="dxa"/>
            <w:tcBorders>
              <w:top w:val="nil"/>
              <w:left w:val="single" w:sz="4" w:space="0" w:color="00B7E5"/>
              <w:bottom w:val="nil"/>
              <w:right w:val="single" w:sz="4" w:space="0" w:color="00B7E5"/>
            </w:tcBorders>
            <w:hideMark/>
          </w:tcPr>
          <w:p w14:paraId="74344C0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ITB</w:t>
            </w:r>
          </w:p>
        </w:tc>
        <w:tc>
          <w:tcPr>
            <w:tcW w:w="2303" w:type="dxa"/>
            <w:tcBorders>
              <w:top w:val="nil"/>
              <w:left w:val="single" w:sz="4" w:space="0" w:color="00B7E5"/>
              <w:bottom w:val="nil"/>
              <w:right w:val="single" w:sz="4" w:space="0" w:color="00B7E5"/>
            </w:tcBorders>
            <w:hideMark/>
          </w:tcPr>
          <w:p w14:paraId="1555218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ITB</w:t>
            </w:r>
          </w:p>
        </w:tc>
        <w:tc>
          <w:tcPr>
            <w:tcW w:w="2304" w:type="dxa"/>
            <w:tcBorders>
              <w:top w:val="nil"/>
              <w:left w:val="single" w:sz="4" w:space="0" w:color="00B7E5"/>
              <w:bottom w:val="nil"/>
              <w:right w:val="single" w:sz="4" w:space="0" w:color="00B7E5"/>
            </w:tcBorders>
            <w:hideMark/>
          </w:tcPr>
          <w:p w14:paraId="7DF302A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ITB</w:t>
            </w:r>
          </w:p>
        </w:tc>
        <w:tc>
          <w:tcPr>
            <w:tcW w:w="1027" w:type="dxa"/>
            <w:tcBorders>
              <w:top w:val="nil"/>
              <w:left w:val="single" w:sz="4" w:space="0" w:color="00B7E5"/>
              <w:bottom w:val="nil"/>
              <w:right w:val="nil"/>
            </w:tcBorders>
          </w:tcPr>
          <w:p w14:paraId="6EB930EE" w14:textId="77777777" w:rsidR="004D5FEB" w:rsidRDefault="004D5FEB">
            <w:pPr>
              <w:jc w:val="center"/>
              <w:rPr>
                <w:rFonts w:ascii="Times New Roman" w:hAnsi="Times New Roman" w:cs="Times New Roman"/>
                <w:sz w:val="20"/>
                <w:szCs w:val="20"/>
              </w:rPr>
            </w:pPr>
          </w:p>
        </w:tc>
      </w:tr>
      <w:tr w:rsidR="004D5FEB" w14:paraId="1A3BF10B"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2C17C6D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2733161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6DE36C36"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48BB371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shd w:val="clear" w:color="auto" w:fill="FFFF00"/>
          </w:tcPr>
          <w:p w14:paraId="513E827E"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6620FAA1" w14:textId="77777777" w:rsidR="004D5FEB" w:rsidRDefault="004D5FEB">
            <w:pPr>
              <w:jc w:val="center"/>
              <w:rPr>
                <w:rFonts w:ascii="Times New Roman" w:hAnsi="Times New Roman" w:cs="Times New Roman"/>
                <w:sz w:val="20"/>
                <w:szCs w:val="20"/>
              </w:rPr>
            </w:pPr>
          </w:p>
        </w:tc>
      </w:tr>
      <w:tr w:rsidR="004D5FEB" w14:paraId="3E14AD41" w14:textId="77777777" w:rsidTr="004D5FEB">
        <w:tc>
          <w:tcPr>
            <w:tcW w:w="14277" w:type="dxa"/>
            <w:gridSpan w:val="6"/>
            <w:tcBorders>
              <w:top w:val="single" w:sz="4" w:space="0" w:color="00B7E5"/>
              <w:left w:val="nil"/>
              <w:bottom w:val="single" w:sz="4" w:space="0" w:color="00B7E5"/>
              <w:right w:val="nil"/>
            </w:tcBorders>
          </w:tcPr>
          <w:p w14:paraId="089B04D2"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5BFA1A62" w14:textId="77777777" w:rsidTr="004D5FEB">
        <w:trPr>
          <w:trHeight w:val="167"/>
        </w:trPr>
        <w:tc>
          <w:tcPr>
            <w:tcW w:w="4037" w:type="dxa"/>
            <w:vMerge w:val="restart"/>
            <w:tcBorders>
              <w:top w:val="single" w:sz="4" w:space="0" w:color="00B7E5"/>
              <w:left w:val="nil"/>
              <w:bottom w:val="single" w:sz="4" w:space="0" w:color="00B7E5"/>
              <w:right w:val="single" w:sz="4" w:space="0" w:color="00B7E5"/>
            </w:tcBorders>
            <w:hideMark/>
          </w:tcPr>
          <w:p w14:paraId="3A475C9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11. Review the Trilateral Communications Strategy and to prepare a communications </w:t>
            </w:r>
            <w:proofErr w:type="spellStart"/>
            <w:r w:rsidRPr="004D5FEB">
              <w:rPr>
                <w:rFonts w:ascii="Times New Roman" w:hAnsi="Times New Roman" w:cs="Times New Roman"/>
                <w:color w:val="BFBFBF" w:themeColor="background1" w:themeShade="BF"/>
                <w:sz w:val="20"/>
                <w:szCs w:val="20"/>
              </w:rPr>
              <w:t>programme</w:t>
            </w:r>
            <w:proofErr w:type="spellEnd"/>
            <w:r w:rsidRPr="004D5FEB">
              <w:rPr>
                <w:rFonts w:ascii="Times New Roman" w:hAnsi="Times New Roman" w:cs="Times New Roman"/>
                <w:color w:val="BFBFBF" w:themeColor="background1" w:themeShade="BF"/>
                <w:sz w:val="20"/>
                <w:szCs w:val="20"/>
              </w:rPr>
              <w:t xml:space="preserve"> for the period from 2018 – 2022</w:t>
            </w:r>
          </w:p>
        </w:tc>
        <w:tc>
          <w:tcPr>
            <w:tcW w:w="2303" w:type="dxa"/>
            <w:tcBorders>
              <w:top w:val="single" w:sz="4" w:space="0" w:color="00B7E5"/>
              <w:left w:val="single" w:sz="4" w:space="0" w:color="00B7E5"/>
              <w:bottom w:val="nil"/>
              <w:right w:val="single" w:sz="4" w:space="0" w:color="00B7E5"/>
            </w:tcBorders>
            <w:hideMark/>
          </w:tcPr>
          <w:p w14:paraId="5EB8261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Review + </w:t>
            </w:r>
            <w:proofErr w:type="spellStart"/>
            <w:r w:rsidRPr="004D5FEB">
              <w:rPr>
                <w:rFonts w:ascii="Times New Roman" w:hAnsi="Times New Roman" w:cs="Times New Roman"/>
                <w:color w:val="BFBFBF" w:themeColor="background1" w:themeShade="BF"/>
                <w:sz w:val="20"/>
                <w:szCs w:val="20"/>
              </w:rPr>
              <w:t>Programme</w:t>
            </w:r>
            <w:proofErr w:type="spellEnd"/>
          </w:p>
        </w:tc>
        <w:tc>
          <w:tcPr>
            <w:tcW w:w="2303" w:type="dxa"/>
            <w:tcBorders>
              <w:top w:val="single" w:sz="4" w:space="0" w:color="00B7E5"/>
              <w:left w:val="single" w:sz="4" w:space="0" w:color="00B7E5"/>
              <w:bottom w:val="nil"/>
              <w:right w:val="single" w:sz="4" w:space="0" w:color="00B7E5"/>
            </w:tcBorders>
            <w:hideMark/>
          </w:tcPr>
          <w:p w14:paraId="5999DEE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Review + </w:t>
            </w:r>
            <w:proofErr w:type="spellStart"/>
            <w:r w:rsidRPr="004D5FEB">
              <w:rPr>
                <w:rFonts w:ascii="Times New Roman" w:hAnsi="Times New Roman" w:cs="Times New Roman"/>
                <w:color w:val="BFBFBF" w:themeColor="background1" w:themeShade="BF"/>
                <w:sz w:val="20"/>
                <w:szCs w:val="20"/>
              </w:rPr>
              <w:t>Programme</w:t>
            </w:r>
            <w:proofErr w:type="spellEnd"/>
          </w:p>
        </w:tc>
        <w:tc>
          <w:tcPr>
            <w:tcW w:w="2303" w:type="dxa"/>
            <w:tcBorders>
              <w:top w:val="single" w:sz="4" w:space="0" w:color="00B7E5"/>
              <w:left w:val="single" w:sz="4" w:space="0" w:color="00B7E5"/>
              <w:bottom w:val="nil"/>
              <w:right w:val="single" w:sz="4" w:space="0" w:color="00B7E5"/>
            </w:tcBorders>
          </w:tcPr>
          <w:p w14:paraId="7F0A0821"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3EE6D89E"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3910FE57" w14:textId="77777777" w:rsidR="004D5FEB" w:rsidRDefault="004D5FEB">
            <w:pPr>
              <w:jc w:val="center"/>
              <w:rPr>
                <w:rFonts w:ascii="Times New Roman" w:hAnsi="Times New Roman" w:cs="Times New Roman"/>
                <w:sz w:val="20"/>
                <w:szCs w:val="20"/>
              </w:rPr>
            </w:pPr>
          </w:p>
        </w:tc>
      </w:tr>
      <w:tr w:rsidR="004D5FEB" w14:paraId="007DD026" w14:textId="77777777" w:rsidTr="004D5FEB">
        <w:trPr>
          <w:trHeight w:val="166"/>
        </w:trPr>
        <w:tc>
          <w:tcPr>
            <w:tcW w:w="0" w:type="auto"/>
            <w:vMerge/>
            <w:tcBorders>
              <w:top w:val="single" w:sz="4" w:space="0" w:color="00B7E5"/>
              <w:left w:val="nil"/>
              <w:bottom w:val="single" w:sz="4" w:space="0" w:color="00B7E5"/>
              <w:right w:val="single" w:sz="4" w:space="0" w:color="00B7E5"/>
            </w:tcBorders>
            <w:vAlign w:val="center"/>
            <w:hideMark/>
          </w:tcPr>
          <w:p w14:paraId="24D3061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4E9D1D5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7C7C221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133E99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7F95837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5E29513" w14:textId="77777777" w:rsidR="004D5FEB" w:rsidRDefault="004D5FEB">
            <w:pPr>
              <w:jc w:val="center"/>
              <w:rPr>
                <w:rFonts w:ascii="Times New Roman" w:hAnsi="Times New Roman" w:cs="Times New Roman"/>
                <w:sz w:val="20"/>
                <w:szCs w:val="20"/>
              </w:rPr>
            </w:pPr>
          </w:p>
        </w:tc>
      </w:tr>
      <w:tr w:rsidR="004D5FEB" w14:paraId="5298FBA8"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75A6F7E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181384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Social media Strategy</w:t>
            </w:r>
          </w:p>
        </w:tc>
        <w:tc>
          <w:tcPr>
            <w:tcW w:w="2303" w:type="dxa"/>
            <w:tcBorders>
              <w:top w:val="nil"/>
              <w:left w:val="single" w:sz="4" w:space="0" w:color="00B7E5"/>
              <w:bottom w:val="nil"/>
              <w:right w:val="single" w:sz="4" w:space="0" w:color="00B7E5"/>
            </w:tcBorders>
          </w:tcPr>
          <w:p w14:paraId="7559D03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194C91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3F21599"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9335D8E" w14:textId="77777777" w:rsidR="004D5FEB" w:rsidRDefault="004D5FEB">
            <w:pPr>
              <w:jc w:val="center"/>
              <w:rPr>
                <w:rFonts w:ascii="Times New Roman" w:hAnsi="Times New Roman" w:cs="Times New Roman"/>
                <w:sz w:val="20"/>
                <w:szCs w:val="20"/>
              </w:rPr>
            </w:pPr>
          </w:p>
        </w:tc>
      </w:tr>
      <w:tr w:rsidR="004D5FEB" w14:paraId="6C6867A9"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51FB4B8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308D384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4B6065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61F0B8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300B2466"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680206B" w14:textId="77777777" w:rsidR="004D5FEB" w:rsidRDefault="004D5FEB">
            <w:pPr>
              <w:jc w:val="center"/>
              <w:rPr>
                <w:rFonts w:ascii="Times New Roman" w:hAnsi="Times New Roman" w:cs="Times New Roman"/>
                <w:sz w:val="20"/>
                <w:szCs w:val="20"/>
              </w:rPr>
            </w:pPr>
          </w:p>
        </w:tc>
      </w:tr>
      <w:tr w:rsidR="004D5FEB" w14:paraId="75C5515E"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7C5DA07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EE23952"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New WH website (Creation and Launch)</w:t>
            </w:r>
          </w:p>
        </w:tc>
        <w:tc>
          <w:tcPr>
            <w:tcW w:w="2303" w:type="dxa"/>
            <w:tcBorders>
              <w:top w:val="nil"/>
              <w:left w:val="single" w:sz="4" w:space="0" w:color="00B7E5"/>
              <w:bottom w:val="nil"/>
              <w:right w:val="single" w:sz="4" w:space="0" w:color="00B7E5"/>
            </w:tcBorders>
          </w:tcPr>
          <w:p w14:paraId="37BDBFE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577D4D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12D005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1673DBD6" w14:textId="77777777" w:rsidR="004D5FEB" w:rsidRDefault="004D5FEB">
            <w:pPr>
              <w:jc w:val="center"/>
              <w:rPr>
                <w:rFonts w:ascii="Times New Roman" w:hAnsi="Times New Roman" w:cs="Times New Roman"/>
                <w:sz w:val="20"/>
                <w:szCs w:val="20"/>
              </w:rPr>
            </w:pPr>
          </w:p>
        </w:tc>
      </w:tr>
      <w:tr w:rsidR="004D5FEB" w14:paraId="57C9B2EC"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2DCF7EE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0C454D0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9A7B8F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270A066"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05C61E6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1C893BD9" w14:textId="77777777" w:rsidR="004D5FEB" w:rsidRDefault="004D5FEB">
            <w:pPr>
              <w:jc w:val="center"/>
              <w:rPr>
                <w:rFonts w:ascii="Times New Roman" w:hAnsi="Times New Roman" w:cs="Times New Roman"/>
                <w:sz w:val="20"/>
                <w:szCs w:val="20"/>
              </w:rPr>
            </w:pPr>
          </w:p>
        </w:tc>
      </w:tr>
      <w:tr w:rsidR="004D5FEB" w14:paraId="091CDAD7"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6FE1DF5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474159F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10 years WH anniversary activities (</w:t>
            </w:r>
            <w:proofErr w:type="spellStart"/>
            <w:r w:rsidRPr="004D5FEB">
              <w:rPr>
                <w:rFonts w:ascii="Times New Roman" w:hAnsi="Times New Roman" w:cs="Times New Roman"/>
                <w:color w:val="BFBFBF" w:themeColor="background1" w:themeShade="BF"/>
                <w:sz w:val="20"/>
                <w:szCs w:val="20"/>
              </w:rPr>
              <w:t>i.a.</w:t>
            </w:r>
            <w:proofErr w:type="spellEnd"/>
            <w:r w:rsidRPr="004D5FEB">
              <w:rPr>
                <w:rFonts w:ascii="Times New Roman" w:hAnsi="Times New Roman" w:cs="Times New Roman"/>
                <w:color w:val="BFBFBF" w:themeColor="background1" w:themeShade="BF"/>
                <w:sz w:val="20"/>
                <w:szCs w:val="20"/>
              </w:rPr>
              <w:t xml:space="preserve"> bicycle tour and event in WHV)</w:t>
            </w:r>
          </w:p>
        </w:tc>
        <w:tc>
          <w:tcPr>
            <w:tcW w:w="2303" w:type="dxa"/>
            <w:tcBorders>
              <w:top w:val="nil"/>
              <w:left w:val="single" w:sz="4" w:space="0" w:color="00B7E5"/>
              <w:bottom w:val="nil"/>
              <w:right w:val="single" w:sz="4" w:space="0" w:color="00B7E5"/>
            </w:tcBorders>
          </w:tcPr>
          <w:p w14:paraId="3124C79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B09156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6865FA3"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C0FE6F9" w14:textId="77777777" w:rsidR="004D5FEB" w:rsidRDefault="004D5FEB">
            <w:pPr>
              <w:jc w:val="center"/>
              <w:rPr>
                <w:rFonts w:ascii="Times New Roman" w:hAnsi="Times New Roman" w:cs="Times New Roman"/>
                <w:sz w:val="20"/>
                <w:szCs w:val="20"/>
              </w:rPr>
            </w:pPr>
          </w:p>
        </w:tc>
      </w:tr>
      <w:tr w:rsidR="004D5FEB" w14:paraId="73652530"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330431A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42F20C2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5AC8A28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5E112DD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5418DF3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5938CEDF" w14:textId="77777777" w:rsidR="004D5FEB" w:rsidRDefault="004D5FEB">
            <w:pPr>
              <w:jc w:val="center"/>
              <w:rPr>
                <w:rFonts w:ascii="Times New Roman" w:hAnsi="Times New Roman" w:cs="Times New Roman"/>
                <w:sz w:val="20"/>
                <w:szCs w:val="20"/>
              </w:rPr>
            </w:pPr>
          </w:p>
        </w:tc>
      </w:tr>
      <w:tr w:rsidR="004D5FEB" w14:paraId="51A4A8F3" w14:textId="77777777" w:rsidTr="004D5FEB">
        <w:tc>
          <w:tcPr>
            <w:tcW w:w="14277" w:type="dxa"/>
            <w:gridSpan w:val="6"/>
            <w:tcBorders>
              <w:top w:val="single" w:sz="4" w:space="0" w:color="00B7E5"/>
              <w:left w:val="nil"/>
              <w:bottom w:val="single" w:sz="4" w:space="0" w:color="00B7E5"/>
              <w:right w:val="nil"/>
            </w:tcBorders>
          </w:tcPr>
          <w:p w14:paraId="0A509D0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37C81ABB" w14:textId="77777777" w:rsidTr="004D5FEB">
        <w:trPr>
          <w:trHeight w:val="232"/>
        </w:trPr>
        <w:tc>
          <w:tcPr>
            <w:tcW w:w="4037" w:type="dxa"/>
            <w:vMerge w:val="restart"/>
            <w:tcBorders>
              <w:top w:val="single" w:sz="4" w:space="0" w:color="00B7E5"/>
              <w:left w:val="nil"/>
              <w:bottom w:val="single" w:sz="4" w:space="0" w:color="00B7E5"/>
              <w:right w:val="single" w:sz="4" w:space="0" w:color="00B7E5"/>
            </w:tcBorders>
            <w:hideMark/>
          </w:tcPr>
          <w:p w14:paraId="34F24DD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12. Oversee the further implementation of the </w:t>
            </w:r>
            <w:r w:rsidRPr="004D5FEB">
              <w:rPr>
                <w:rFonts w:ascii="Times New Roman" w:hAnsi="Times New Roman" w:cs="Times New Roman"/>
                <w:b/>
                <w:color w:val="BFBFBF" w:themeColor="background1" w:themeShade="BF"/>
                <w:sz w:val="20"/>
                <w:szCs w:val="20"/>
              </w:rPr>
              <w:t>Action Plan for Breeding Birds</w:t>
            </w:r>
            <w:r w:rsidRPr="004D5FEB">
              <w:rPr>
                <w:rFonts w:ascii="Times New Roman" w:hAnsi="Times New Roman" w:cs="Times New Roman"/>
                <w:color w:val="BFBFBF" w:themeColor="background1" w:themeShade="BF"/>
                <w:sz w:val="20"/>
                <w:szCs w:val="20"/>
              </w:rPr>
              <w:t xml:space="preserve"> and support an exchange of experiences of national and regional activities, including a potential further development, and undertake an evaluation in time for the next Trilateral Governmental Conference</w:t>
            </w:r>
          </w:p>
        </w:tc>
        <w:tc>
          <w:tcPr>
            <w:tcW w:w="2303" w:type="dxa"/>
            <w:tcBorders>
              <w:top w:val="single" w:sz="4" w:space="0" w:color="00B7E5"/>
              <w:left w:val="single" w:sz="4" w:space="0" w:color="00B7E5"/>
              <w:bottom w:val="nil"/>
              <w:right w:val="single" w:sz="4" w:space="0" w:color="00B7E5"/>
            </w:tcBorders>
          </w:tcPr>
          <w:p w14:paraId="4EA1099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12F9F9E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1AF55CD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Evaluation and update of BB Action Plan</w:t>
            </w:r>
          </w:p>
        </w:tc>
        <w:tc>
          <w:tcPr>
            <w:tcW w:w="2304" w:type="dxa"/>
            <w:tcBorders>
              <w:top w:val="single" w:sz="4" w:space="0" w:color="00B7E5"/>
              <w:left w:val="single" w:sz="4" w:space="0" w:color="00B7E5"/>
              <w:bottom w:val="nil"/>
              <w:right w:val="single" w:sz="4" w:space="0" w:color="00B7E5"/>
            </w:tcBorders>
            <w:hideMark/>
          </w:tcPr>
          <w:p w14:paraId="51F7DEA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Adoption of update of BB Action Plan</w:t>
            </w:r>
          </w:p>
        </w:tc>
        <w:tc>
          <w:tcPr>
            <w:tcW w:w="1027" w:type="dxa"/>
            <w:tcBorders>
              <w:top w:val="single" w:sz="4" w:space="0" w:color="00B7E5"/>
              <w:left w:val="single" w:sz="4" w:space="0" w:color="00B7E5"/>
              <w:bottom w:val="nil"/>
              <w:right w:val="nil"/>
            </w:tcBorders>
            <w:hideMark/>
          </w:tcPr>
          <w:p w14:paraId="2D2677A1"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4060FDCC" w14:textId="77777777" w:rsidTr="004D5FEB">
        <w:trPr>
          <w:trHeight w:val="232"/>
        </w:trPr>
        <w:tc>
          <w:tcPr>
            <w:tcW w:w="0" w:type="auto"/>
            <w:vMerge/>
            <w:tcBorders>
              <w:top w:val="single" w:sz="4" w:space="0" w:color="00B7E5"/>
              <w:left w:val="nil"/>
              <w:bottom w:val="single" w:sz="4" w:space="0" w:color="00B7E5"/>
              <w:right w:val="single" w:sz="4" w:space="0" w:color="00B7E5"/>
            </w:tcBorders>
            <w:vAlign w:val="center"/>
            <w:hideMark/>
          </w:tcPr>
          <w:p w14:paraId="12B6371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36C98A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828AE4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3BB1FC5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FF00"/>
          </w:tcPr>
          <w:p w14:paraId="362B1BD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ED87082" w14:textId="77777777" w:rsidR="004D5FEB" w:rsidRDefault="004D5FEB">
            <w:pPr>
              <w:jc w:val="center"/>
              <w:rPr>
                <w:rFonts w:ascii="Times New Roman" w:hAnsi="Times New Roman" w:cs="Times New Roman"/>
                <w:sz w:val="20"/>
                <w:szCs w:val="20"/>
              </w:rPr>
            </w:pPr>
          </w:p>
        </w:tc>
      </w:tr>
      <w:tr w:rsidR="004D5FEB" w14:paraId="63083121"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63F55B6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56BFF4D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Guidelines on predation management (EG-MB/BB)</w:t>
            </w:r>
          </w:p>
        </w:tc>
        <w:tc>
          <w:tcPr>
            <w:tcW w:w="2303" w:type="dxa"/>
            <w:tcBorders>
              <w:top w:val="nil"/>
              <w:left w:val="single" w:sz="4" w:space="0" w:color="00B7E5"/>
              <w:bottom w:val="nil"/>
              <w:right w:val="single" w:sz="4" w:space="0" w:color="00B7E5"/>
            </w:tcBorders>
            <w:hideMark/>
          </w:tcPr>
          <w:p w14:paraId="1D20394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Management guidelines on habitat restauration</w:t>
            </w:r>
          </w:p>
        </w:tc>
        <w:tc>
          <w:tcPr>
            <w:tcW w:w="2303" w:type="dxa"/>
            <w:tcBorders>
              <w:top w:val="nil"/>
              <w:left w:val="single" w:sz="4" w:space="0" w:color="00B7E5"/>
              <w:bottom w:val="nil"/>
              <w:right w:val="single" w:sz="4" w:space="0" w:color="00B7E5"/>
            </w:tcBorders>
            <w:hideMark/>
          </w:tcPr>
          <w:p w14:paraId="7841ADC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Breeding bird monitoring guidelines (update)</w:t>
            </w:r>
          </w:p>
        </w:tc>
        <w:tc>
          <w:tcPr>
            <w:tcW w:w="2304" w:type="dxa"/>
            <w:tcBorders>
              <w:top w:val="nil"/>
              <w:left w:val="single" w:sz="4" w:space="0" w:color="00B7E5"/>
              <w:bottom w:val="nil"/>
              <w:right w:val="single" w:sz="4" w:space="0" w:color="00B7E5"/>
            </w:tcBorders>
          </w:tcPr>
          <w:p w14:paraId="0AB4C7D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546287FF" w14:textId="77777777" w:rsidR="004D5FEB" w:rsidRDefault="004D5FEB">
            <w:pPr>
              <w:jc w:val="center"/>
              <w:rPr>
                <w:rFonts w:ascii="Times New Roman" w:hAnsi="Times New Roman" w:cs="Times New Roman"/>
                <w:sz w:val="20"/>
                <w:szCs w:val="20"/>
              </w:rPr>
            </w:pPr>
          </w:p>
        </w:tc>
      </w:tr>
      <w:tr w:rsidR="004D5FEB" w14:paraId="01139B66"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4C51A39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FF00"/>
          </w:tcPr>
          <w:p w14:paraId="72FEBC1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31819F95"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54D3F50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26B64C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D062DB0" w14:textId="77777777" w:rsidR="004D5FEB" w:rsidRDefault="004D5FEB">
            <w:pPr>
              <w:jc w:val="center"/>
              <w:rPr>
                <w:rFonts w:ascii="Times New Roman" w:hAnsi="Times New Roman" w:cs="Times New Roman"/>
                <w:sz w:val="20"/>
                <w:szCs w:val="20"/>
              </w:rPr>
            </w:pPr>
          </w:p>
        </w:tc>
      </w:tr>
      <w:tr w:rsidR="004D5FEB" w14:paraId="59C87062"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683D3F1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10AA478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Breeding bird trend report</w:t>
            </w:r>
          </w:p>
        </w:tc>
        <w:tc>
          <w:tcPr>
            <w:tcW w:w="2303" w:type="dxa"/>
            <w:tcBorders>
              <w:top w:val="nil"/>
              <w:left w:val="single" w:sz="4" w:space="0" w:color="00B7E5"/>
              <w:bottom w:val="nil"/>
              <w:right w:val="single" w:sz="4" w:space="0" w:color="00B7E5"/>
            </w:tcBorders>
          </w:tcPr>
          <w:p w14:paraId="6F87A444"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41B5BFC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Breeding bird trend report</w:t>
            </w:r>
          </w:p>
        </w:tc>
        <w:tc>
          <w:tcPr>
            <w:tcW w:w="2304" w:type="dxa"/>
            <w:tcBorders>
              <w:top w:val="nil"/>
              <w:left w:val="single" w:sz="4" w:space="0" w:color="00B7E5"/>
              <w:bottom w:val="nil"/>
              <w:right w:val="single" w:sz="4" w:space="0" w:color="00B7E5"/>
            </w:tcBorders>
          </w:tcPr>
          <w:p w14:paraId="748C52D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6522E56" w14:textId="77777777" w:rsidR="004D5FEB" w:rsidRDefault="004D5FEB">
            <w:pPr>
              <w:jc w:val="center"/>
              <w:rPr>
                <w:rFonts w:ascii="Times New Roman" w:hAnsi="Times New Roman" w:cs="Times New Roman"/>
                <w:sz w:val="20"/>
                <w:szCs w:val="20"/>
              </w:rPr>
            </w:pPr>
          </w:p>
        </w:tc>
      </w:tr>
      <w:tr w:rsidR="004D5FEB" w14:paraId="72D19F6A"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798C42F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FF00"/>
          </w:tcPr>
          <w:p w14:paraId="14F1854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0939BCA"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9CC4C6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7D9CECB4"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08319FF1" w14:textId="77777777" w:rsidR="004D5FEB" w:rsidRDefault="004D5FEB">
            <w:pPr>
              <w:jc w:val="center"/>
              <w:rPr>
                <w:rFonts w:ascii="Times New Roman" w:hAnsi="Times New Roman" w:cs="Times New Roman"/>
                <w:sz w:val="20"/>
                <w:szCs w:val="20"/>
              </w:rPr>
            </w:pPr>
          </w:p>
        </w:tc>
      </w:tr>
      <w:tr w:rsidR="004D5FEB" w14:paraId="7DE5F94F" w14:textId="77777777" w:rsidTr="004D5FEB">
        <w:trPr>
          <w:trHeight w:val="305"/>
        </w:trPr>
        <w:tc>
          <w:tcPr>
            <w:tcW w:w="0" w:type="auto"/>
            <w:vMerge/>
            <w:tcBorders>
              <w:top w:val="single" w:sz="4" w:space="0" w:color="00B7E5"/>
              <w:left w:val="nil"/>
              <w:bottom w:val="single" w:sz="4" w:space="0" w:color="00B7E5"/>
              <w:right w:val="single" w:sz="4" w:space="0" w:color="00B7E5"/>
            </w:tcBorders>
            <w:vAlign w:val="center"/>
            <w:hideMark/>
          </w:tcPr>
          <w:p w14:paraId="6EDD8E8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44B2D0E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Work </w:t>
            </w:r>
            <w:proofErr w:type="spellStart"/>
            <w:r w:rsidRPr="004D5FEB">
              <w:rPr>
                <w:rFonts w:ascii="Times New Roman" w:hAnsi="Times New Roman" w:cs="Times New Roman"/>
                <w:color w:val="BFBFBF" w:themeColor="background1" w:themeShade="BF"/>
                <w:sz w:val="20"/>
                <w:szCs w:val="20"/>
              </w:rPr>
              <w:t>programme</w:t>
            </w:r>
            <w:proofErr w:type="spellEnd"/>
            <w:r w:rsidRPr="004D5FEB">
              <w:rPr>
                <w:rFonts w:ascii="Times New Roman" w:hAnsi="Times New Roman" w:cs="Times New Roman"/>
                <w:color w:val="BFBFBF" w:themeColor="background1" w:themeShade="BF"/>
                <w:sz w:val="20"/>
                <w:szCs w:val="20"/>
              </w:rPr>
              <w:t xml:space="preserve"> </w:t>
            </w:r>
          </w:p>
          <w:p w14:paraId="1B04F66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2019-22</w:t>
            </w:r>
          </w:p>
        </w:tc>
        <w:tc>
          <w:tcPr>
            <w:tcW w:w="2303" w:type="dxa"/>
            <w:vMerge w:val="restart"/>
            <w:tcBorders>
              <w:top w:val="nil"/>
              <w:left w:val="single" w:sz="4" w:space="0" w:color="00B7E5"/>
              <w:bottom w:val="nil"/>
              <w:right w:val="single" w:sz="4" w:space="0" w:color="00B7E5"/>
            </w:tcBorders>
          </w:tcPr>
          <w:p w14:paraId="286C8D27"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vMerge w:val="restart"/>
            <w:tcBorders>
              <w:top w:val="nil"/>
              <w:left w:val="single" w:sz="4" w:space="0" w:color="00B7E5"/>
              <w:bottom w:val="nil"/>
              <w:right w:val="single" w:sz="4" w:space="0" w:color="00B7E5"/>
            </w:tcBorders>
            <w:hideMark/>
          </w:tcPr>
          <w:p w14:paraId="676FE78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Workshop on protection of habitats and zoning rules; management guidelines</w:t>
            </w:r>
          </w:p>
        </w:tc>
        <w:tc>
          <w:tcPr>
            <w:tcW w:w="2304" w:type="dxa"/>
            <w:vMerge w:val="restart"/>
            <w:tcBorders>
              <w:top w:val="nil"/>
              <w:left w:val="single" w:sz="4" w:space="0" w:color="00B7E5"/>
              <w:bottom w:val="nil"/>
              <w:right w:val="single" w:sz="4" w:space="0" w:color="00B7E5"/>
            </w:tcBorders>
          </w:tcPr>
          <w:p w14:paraId="4B134359"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vMerge w:val="restart"/>
            <w:tcBorders>
              <w:top w:val="nil"/>
              <w:left w:val="single" w:sz="4" w:space="0" w:color="00B7E5"/>
              <w:bottom w:val="nil"/>
              <w:right w:val="nil"/>
            </w:tcBorders>
          </w:tcPr>
          <w:p w14:paraId="3D0B8479" w14:textId="77777777" w:rsidR="004D5FEB" w:rsidRDefault="004D5FEB">
            <w:pPr>
              <w:jc w:val="center"/>
              <w:rPr>
                <w:rFonts w:ascii="Times New Roman" w:hAnsi="Times New Roman" w:cs="Times New Roman"/>
                <w:sz w:val="20"/>
                <w:szCs w:val="20"/>
              </w:rPr>
            </w:pPr>
          </w:p>
        </w:tc>
      </w:tr>
      <w:tr w:rsidR="004D5FEB" w14:paraId="409AB0CD" w14:textId="77777777" w:rsidTr="004D5FEB">
        <w:trPr>
          <w:trHeight w:val="305"/>
        </w:trPr>
        <w:tc>
          <w:tcPr>
            <w:tcW w:w="0" w:type="auto"/>
            <w:vMerge/>
            <w:tcBorders>
              <w:top w:val="single" w:sz="4" w:space="0" w:color="00B7E5"/>
              <w:left w:val="nil"/>
              <w:bottom w:val="single" w:sz="4" w:space="0" w:color="00B7E5"/>
              <w:right w:val="single" w:sz="4" w:space="0" w:color="00B7E5"/>
            </w:tcBorders>
            <w:vAlign w:val="center"/>
            <w:hideMark/>
          </w:tcPr>
          <w:p w14:paraId="7A9A465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0B89F83D"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4704F448"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241C49DF"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6C4AB013"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nil"/>
            </w:tcBorders>
            <w:vAlign w:val="center"/>
            <w:hideMark/>
          </w:tcPr>
          <w:p w14:paraId="0851AE5C" w14:textId="77777777" w:rsidR="004D5FEB" w:rsidRDefault="004D5FEB">
            <w:pPr>
              <w:rPr>
                <w:rFonts w:ascii="Times New Roman" w:hAnsi="Times New Roman" w:cs="Times New Roman"/>
                <w:sz w:val="20"/>
                <w:szCs w:val="20"/>
              </w:rPr>
            </w:pPr>
          </w:p>
        </w:tc>
      </w:tr>
      <w:tr w:rsidR="004D5FEB" w14:paraId="771EEA6C" w14:textId="77777777" w:rsidTr="004D5FEB">
        <w:trPr>
          <w:trHeight w:val="305"/>
        </w:trPr>
        <w:tc>
          <w:tcPr>
            <w:tcW w:w="0" w:type="auto"/>
            <w:vMerge/>
            <w:tcBorders>
              <w:top w:val="single" w:sz="4" w:space="0" w:color="00B7E5"/>
              <w:left w:val="nil"/>
              <w:bottom w:val="single" w:sz="4" w:space="0" w:color="00B7E5"/>
              <w:right w:val="single" w:sz="4" w:space="0" w:color="00B7E5"/>
            </w:tcBorders>
            <w:vAlign w:val="center"/>
            <w:hideMark/>
          </w:tcPr>
          <w:p w14:paraId="097D76DA" w14:textId="77777777" w:rsidR="004D5FEB" w:rsidRDefault="004D5FEB">
            <w:pPr>
              <w:rPr>
                <w:rFonts w:ascii="Times New Roman" w:hAnsi="Times New Roman" w:cs="Times New Roman"/>
                <w:sz w:val="20"/>
                <w:szCs w:val="20"/>
              </w:rPr>
            </w:pPr>
          </w:p>
        </w:tc>
        <w:tc>
          <w:tcPr>
            <w:tcW w:w="2303" w:type="dxa"/>
            <w:vMerge w:val="restart"/>
            <w:tcBorders>
              <w:top w:val="nil"/>
              <w:left w:val="single" w:sz="4" w:space="0" w:color="00B7E5"/>
              <w:bottom w:val="nil"/>
              <w:right w:val="single" w:sz="4" w:space="0" w:color="00B7E5"/>
            </w:tcBorders>
          </w:tcPr>
          <w:p w14:paraId="2D453C86"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542FA46A"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42C35824"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5B192A8D"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nil"/>
            </w:tcBorders>
            <w:vAlign w:val="center"/>
            <w:hideMark/>
          </w:tcPr>
          <w:p w14:paraId="6F825C61" w14:textId="77777777" w:rsidR="004D5FEB" w:rsidRDefault="004D5FEB">
            <w:pPr>
              <w:rPr>
                <w:rFonts w:ascii="Times New Roman" w:hAnsi="Times New Roman" w:cs="Times New Roman"/>
                <w:sz w:val="20"/>
                <w:szCs w:val="20"/>
              </w:rPr>
            </w:pPr>
          </w:p>
        </w:tc>
      </w:tr>
      <w:tr w:rsidR="004D5FEB" w14:paraId="33C1DD20"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781434BB"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3A37E1B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CDC20F3"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73E8C578"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3EC7977"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61FCA138" w14:textId="77777777" w:rsidR="004D5FEB" w:rsidRDefault="004D5FEB">
            <w:pPr>
              <w:jc w:val="center"/>
              <w:rPr>
                <w:rFonts w:ascii="Times New Roman" w:hAnsi="Times New Roman" w:cs="Times New Roman"/>
                <w:sz w:val="20"/>
                <w:szCs w:val="20"/>
              </w:rPr>
            </w:pPr>
          </w:p>
        </w:tc>
      </w:tr>
      <w:tr w:rsidR="004D5FEB" w14:paraId="52D7E74C" w14:textId="77777777" w:rsidTr="004D5FEB">
        <w:trPr>
          <w:trHeight w:val="305"/>
        </w:trPr>
        <w:tc>
          <w:tcPr>
            <w:tcW w:w="0" w:type="auto"/>
            <w:vMerge/>
            <w:tcBorders>
              <w:top w:val="single" w:sz="4" w:space="0" w:color="00B7E5"/>
              <w:left w:val="nil"/>
              <w:bottom w:val="single" w:sz="4" w:space="0" w:color="00B7E5"/>
              <w:right w:val="single" w:sz="4" w:space="0" w:color="00B7E5"/>
            </w:tcBorders>
            <w:vAlign w:val="center"/>
            <w:hideMark/>
          </w:tcPr>
          <w:p w14:paraId="2F4CF12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35CC983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Joint workshop EG BB and EG SMD on natural habitat restoration</w:t>
            </w:r>
          </w:p>
        </w:tc>
        <w:tc>
          <w:tcPr>
            <w:tcW w:w="2303" w:type="dxa"/>
            <w:tcBorders>
              <w:top w:val="nil"/>
              <w:left w:val="single" w:sz="4" w:space="0" w:color="00B7E5"/>
              <w:bottom w:val="nil"/>
              <w:right w:val="single" w:sz="4" w:space="0" w:color="00B7E5"/>
            </w:tcBorders>
          </w:tcPr>
          <w:p w14:paraId="04F9876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3CB2339"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3132822"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20F785E2" w14:textId="77777777" w:rsidR="004D5FEB" w:rsidRDefault="004D5FEB">
            <w:pPr>
              <w:jc w:val="center"/>
              <w:rPr>
                <w:rFonts w:ascii="Times New Roman" w:hAnsi="Times New Roman" w:cs="Times New Roman"/>
                <w:sz w:val="20"/>
                <w:szCs w:val="20"/>
              </w:rPr>
            </w:pPr>
          </w:p>
        </w:tc>
      </w:tr>
      <w:tr w:rsidR="004D5FEB" w14:paraId="3B6CFDB4" w14:textId="77777777" w:rsidTr="004D5FEB">
        <w:trPr>
          <w:trHeight w:val="305"/>
        </w:trPr>
        <w:tc>
          <w:tcPr>
            <w:tcW w:w="0" w:type="auto"/>
            <w:vMerge/>
            <w:tcBorders>
              <w:top w:val="single" w:sz="4" w:space="0" w:color="00B7E5"/>
              <w:left w:val="nil"/>
              <w:bottom w:val="single" w:sz="4" w:space="0" w:color="00B7E5"/>
              <w:right w:val="single" w:sz="4" w:space="0" w:color="00B7E5"/>
            </w:tcBorders>
            <w:vAlign w:val="center"/>
            <w:hideMark/>
          </w:tcPr>
          <w:p w14:paraId="3FD1314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575CC63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D2C054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CD2D5C6"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F5FDF1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1BFFB26F" w14:textId="77777777" w:rsidR="004D5FEB" w:rsidRDefault="004D5FEB">
            <w:pPr>
              <w:jc w:val="center"/>
              <w:rPr>
                <w:rFonts w:ascii="Times New Roman" w:hAnsi="Times New Roman" w:cs="Times New Roman"/>
                <w:sz w:val="20"/>
                <w:szCs w:val="20"/>
              </w:rPr>
            </w:pPr>
          </w:p>
        </w:tc>
      </w:tr>
      <w:tr w:rsidR="004D5FEB" w14:paraId="428328E4" w14:textId="77777777" w:rsidTr="004D5FEB">
        <w:tc>
          <w:tcPr>
            <w:tcW w:w="14277" w:type="dxa"/>
            <w:gridSpan w:val="6"/>
            <w:tcBorders>
              <w:top w:val="single" w:sz="4" w:space="0" w:color="00B7E5"/>
              <w:left w:val="nil"/>
              <w:bottom w:val="single" w:sz="4" w:space="0" w:color="00B7E5"/>
              <w:right w:val="nil"/>
            </w:tcBorders>
          </w:tcPr>
          <w:p w14:paraId="5F4DB0C4" w14:textId="77777777" w:rsidR="004D5FEB" w:rsidRDefault="004D5FEB">
            <w:pPr>
              <w:jc w:val="center"/>
              <w:rPr>
                <w:rFonts w:ascii="Times New Roman" w:hAnsi="Times New Roman" w:cs="Times New Roman"/>
                <w:sz w:val="20"/>
                <w:szCs w:val="20"/>
              </w:rPr>
            </w:pPr>
          </w:p>
        </w:tc>
      </w:tr>
      <w:tr w:rsidR="004D5FEB" w:rsidRPr="004D5FEB" w14:paraId="6904005A" w14:textId="77777777" w:rsidTr="004D5FEB">
        <w:trPr>
          <w:trHeight w:val="232"/>
        </w:trPr>
        <w:tc>
          <w:tcPr>
            <w:tcW w:w="4037" w:type="dxa"/>
            <w:vMerge w:val="restart"/>
            <w:tcBorders>
              <w:top w:val="single" w:sz="4" w:space="0" w:color="00B7E5"/>
              <w:left w:val="nil"/>
              <w:bottom w:val="single" w:sz="4" w:space="0" w:color="00B7E5"/>
              <w:right w:val="single" w:sz="4" w:space="0" w:color="00B7E5"/>
            </w:tcBorders>
            <w:hideMark/>
          </w:tcPr>
          <w:p w14:paraId="3CC49CE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13. Further develop and contribute to implementing the </w:t>
            </w:r>
            <w:r w:rsidRPr="004D5FEB">
              <w:rPr>
                <w:rFonts w:ascii="Times New Roman" w:hAnsi="Times New Roman" w:cs="Times New Roman"/>
                <w:b/>
                <w:color w:val="BFBFBF" w:themeColor="background1" w:themeShade="BF"/>
                <w:sz w:val="20"/>
                <w:szCs w:val="20"/>
              </w:rPr>
              <w:t>SWIMWAY</w:t>
            </w:r>
            <w:r w:rsidRPr="004D5FEB">
              <w:rPr>
                <w:rFonts w:ascii="Times New Roman" w:hAnsi="Times New Roman" w:cs="Times New Roman"/>
                <w:color w:val="BFBFBF" w:themeColor="background1" w:themeShade="BF"/>
                <w:sz w:val="20"/>
                <w:szCs w:val="20"/>
              </w:rPr>
              <w:t xml:space="preserve"> Vision as an integrated approach to achieving the Trilateral Fish Targets by investigating, monitoring, </w:t>
            </w:r>
            <w:proofErr w:type="gramStart"/>
            <w:r w:rsidRPr="004D5FEB">
              <w:rPr>
                <w:rFonts w:ascii="Times New Roman" w:hAnsi="Times New Roman" w:cs="Times New Roman"/>
                <w:color w:val="BFBFBF" w:themeColor="background1" w:themeShade="BF"/>
                <w:sz w:val="20"/>
                <w:szCs w:val="20"/>
              </w:rPr>
              <w:t>managing</w:t>
            </w:r>
            <w:proofErr w:type="gramEnd"/>
            <w:r w:rsidRPr="004D5FEB">
              <w:rPr>
                <w:rFonts w:ascii="Times New Roman" w:hAnsi="Times New Roman" w:cs="Times New Roman"/>
                <w:color w:val="BFBFBF" w:themeColor="background1" w:themeShade="BF"/>
                <w:sz w:val="20"/>
                <w:szCs w:val="20"/>
              </w:rPr>
              <w:t xml:space="preserve"> and communicating topics concerning the ecology of fish of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Area</w:t>
            </w:r>
          </w:p>
        </w:tc>
        <w:tc>
          <w:tcPr>
            <w:tcW w:w="2303" w:type="dxa"/>
            <w:tcBorders>
              <w:top w:val="single" w:sz="4" w:space="0" w:color="00B7E5"/>
              <w:left w:val="single" w:sz="4" w:space="0" w:color="00B7E5"/>
              <w:bottom w:val="nil"/>
              <w:right w:val="single" w:sz="4" w:space="0" w:color="00B7E5"/>
            </w:tcBorders>
            <w:hideMark/>
          </w:tcPr>
          <w:p w14:paraId="5DC511B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Fish Conference </w:t>
            </w:r>
          </w:p>
        </w:tc>
        <w:tc>
          <w:tcPr>
            <w:tcW w:w="2303" w:type="dxa"/>
            <w:tcBorders>
              <w:top w:val="single" w:sz="4" w:space="0" w:color="00B7E5"/>
              <w:left w:val="single" w:sz="4" w:space="0" w:color="00B7E5"/>
              <w:bottom w:val="nil"/>
              <w:right w:val="single" w:sz="4" w:space="0" w:color="00B7E5"/>
            </w:tcBorders>
            <w:hideMark/>
          </w:tcPr>
          <w:p w14:paraId="6C46006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First projects</w:t>
            </w:r>
          </w:p>
        </w:tc>
        <w:tc>
          <w:tcPr>
            <w:tcW w:w="2303" w:type="dxa"/>
            <w:tcBorders>
              <w:top w:val="single" w:sz="4" w:space="0" w:color="00B7E5"/>
              <w:left w:val="single" w:sz="4" w:space="0" w:color="00B7E5"/>
              <w:bottom w:val="nil"/>
              <w:right w:val="single" w:sz="4" w:space="0" w:color="00B7E5"/>
            </w:tcBorders>
          </w:tcPr>
          <w:p w14:paraId="548A8EF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629A8273"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5C8B59E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067A2119"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598E60F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462A257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59EC223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2EA8076"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094F03D7"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75301D5"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40992227"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165471F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40A48E7C" w14:textId="77777777" w:rsidR="004D5FEB" w:rsidRPr="004D5FEB" w:rsidRDefault="004D5FEB">
            <w:pPr>
              <w:rPr>
                <w:rFonts w:ascii="Times New Roman" w:hAnsi="Times New Roman" w:cs="Times New Roman"/>
                <w:color w:val="BFBFBF" w:themeColor="background1" w:themeShade="BF"/>
                <w:sz w:val="20"/>
                <w:szCs w:val="20"/>
              </w:rPr>
            </w:pPr>
            <w:proofErr w:type="spellStart"/>
            <w:r w:rsidRPr="004D5FEB">
              <w:rPr>
                <w:rFonts w:ascii="Times New Roman" w:hAnsi="Times New Roman" w:cs="Times New Roman"/>
                <w:color w:val="BFBFBF" w:themeColor="background1" w:themeShade="BF"/>
                <w:sz w:val="20"/>
                <w:szCs w:val="20"/>
              </w:rPr>
              <w:t>ToR</w:t>
            </w:r>
            <w:proofErr w:type="spellEnd"/>
            <w:r w:rsidRPr="004D5FEB">
              <w:rPr>
                <w:rFonts w:ascii="Times New Roman" w:hAnsi="Times New Roman" w:cs="Times New Roman"/>
                <w:color w:val="BFBFBF" w:themeColor="background1" w:themeShade="BF"/>
                <w:sz w:val="20"/>
                <w:szCs w:val="20"/>
              </w:rPr>
              <w:t xml:space="preserve"> and work </w:t>
            </w:r>
            <w:proofErr w:type="spellStart"/>
            <w:r w:rsidRPr="004D5FEB">
              <w:rPr>
                <w:rFonts w:ascii="Times New Roman" w:hAnsi="Times New Roman" w:cs="Times New Roman"/>
                <w:color w:val="BFBFBF" w:themeColor="background1" w:themeShade="BF"/>
                <w:sz w:val="20"/>
                <w:szCs w:val="20"/>
              </w:rPr>
              <w:t>programme</w:t>
            </w:r>
            <w:proofErr w:type="spellEnd"/>
            <w:r w:rsidRPr="004D5FEB">
              <w:rPr>
                <w:rFonts w:ascii="Times New Roman" w:hAnsi="Times New Roman" w:cs="Times New Roman"/>
                <w:color w:val="BFBFBF" w:themeColor="background1" w:themeShade="BF"/>
                <w:sz w:val="20"/>
                <w:szCs w:val="20"/>
              </w:rPr>
              <w:t xml:space="preserve"> for EG Fish</w:t>
            </w:r>
          </w:p>
        </w:tc>
        <w:tc>
          <w:tcPr>
            <w:tcW w:w="2303" w:type="dxa"/>
            <w:tcBorders>
              <w:top w:val="nil"/>
              <w:left w:val="single" w:sz="4" w:space="0" w:color="00B7E5"/>
              <w:bottom w:val="nil"/>
              <w:right w:val="single" w:sz="4" w:space="0" w:color="00B7E5"/>
            </w:tcBorders>
            <w:hideMark/>
          </w:tcPr>
          <w:p w14:paraId="03FAF3A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Installation EG Fish</w:t>
            </w:r>
          </w:p>
        </w:tc>
        <w:tc>
          <w:tcPr>
            <w:tcW w:w="2303" w:type="dxa"/>
            <w:tcBorders>
              <w:top w:val="nil"/>
              <w:left w:val="single" w:sz="4" w:space="0" w:color="00B7E5"/>
              <w:bottom w:val="nil"/>
              <w:right w:val="single" w:sz="4" w:space="0" w:color="00B7E5"/>
            </w:tcBorders>
          </w:tcPr>
          <w:p w14:paraId="4D6227E2"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49A0D740"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A6E9D6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E4FDE5F"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4DC012A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5C994EE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07444B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77CE9B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E1DCA2C"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7E1D908"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1A4C8071" w14:textId="77777777" w:rsidTr="004D5FEB">
        <w:trPr>
          <w:trHeight w:val="117"/>
        </w:trPr>
        <w:tc>
          <w:tcPr>
            <w:tcW w:w="0" w:type="auto"/>
            <w:vMerge/>
            <w:tcBorders>
              <w:top w:val="single" w:sz="4" w:space="0" w:color="00B7E5"/>
              <w:left w:val="nil"/>
              <w:bottom w:val="single" w:sz="4" w:space="0" w:color="00B7E5"/>
              <w:right w:val="single" w:sz="4" w:space="0" w:color="00B7E5"/>
            </w:tcBorders>
            <w:vAlign w:val="center"/>
            <w:hideMark/>
          </w:tcPr>
          <w:p w14:paraId="0912D3E2"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25731D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61FA31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6C002E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F3CC43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941545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507D9DEE" w14:textId="77777777" w:rsidTr="004D5FEB">
        <w:trPr>
          <w:trHeight w:val="117"/>
        </w:trPr>
        <w:tc>
          <w:tcPr>
            <w:tcW w:w="0" w:type="auto"/>
            <w:vMerge/>
            <w:tcBorders>
              <w:top w:val="single" w:sz="4" w:space="0" w:color="00B7E5"/>
              <w:left w:val="nil"/>
              <w:bottom w:val="single" w:sz="4" w:space="0" w:color="00B7E5"/>
              <w:right w:val="single" w:sz="4" w:space="0" w:color="00B7E5"/>
            </w:tcBorders>
            <w:vAlign w:val="center"/>
            <w:hideMark/>
          </w:tcPr>
          <w:p w14:paraId="03E840C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00AB27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56D6FB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262F228"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8F0BE9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6CDCEA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2ED32430" w14:textId="77777777" w:rsidTr="004D5FEB">
        <w:trPr>
          <w:trHeight w:val="117"/>
        </w:trPr>
        <w:tc>
          <w:tcPr>
            <w:tcW w:w="0" w:type="auto"/>
            <w:vMerge/>
            <w:tcBorders>
              <w:top w:val="single" w:sz="4" w:space="0" w:color="00B7E5"/>
              <w:left w:val="nil"/>
              <w:bottom w:val="single" w:sz="4" w:space="0" w:color="00B7E5"/>
              <w:right w:val="single" w:sz="4" w:space="0" w:color="00B7E5"/>
            </w:tcBorders>
            <w:vAlign w:val="center"/>
            <w:hideMark/>
          </w:tcPr>
          <w:p w14:paraId="7E20956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431006A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58DD03A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31E2BBB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62495531"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32562B98"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7DC0C53" w14:textId="77777777" w:rsidTr="004D5FEB">
        <w:tc>
          <w:tcPr>
            <w:tcW w:w="14277" w:type="dxa"/>
            <w:gridSpan w:val="6"/>
            <w:tcBorders>
              <w:top w:val="single" w:sz="4" w:space="0" w:color="00B7E5"/>
              <w:left w:val="nil"/>
              <w:bottom w:val="single" w:sz="4" w:space="0" w:color="00B7E5"/>
              <w:right w:val="nil"/>
            </w:tcBorders>
          </w:tcPr>
          <w:p w14:paraId="7520013A" w14:textId="77777777" w:rsidR="004D5FEB" w:rsidRPr="004D5FEB" w:rsidRDefault="004D5FEB">
            <w:pPr>
              <w:rPr>
                <w:rFonts w:ascii="Times New Roman" w:hAnsi="Times New Roman" w:cs="Times New Roman"/>
                <w:color w:val="BFBFBF" w:themeColor="background1" w:themeShade="BF"/>
                <w:sz w:val="20"/>
                <w:szCs w:val="20"/>
              </w:rPr>
            </w:pPr>
          </w:p>
        </w:tc>
      </w:tr>
      <w:tr w:rsidR="004D5FEB" w:rsidRPr="004D5FEB" w14:paraId="586EF715" w14:textId="77777777" w:rsidTr="004D5FEB">
        <w:trPr>
          <w:trHeight w:val="191"/>
        </w:trPr>
        <w:tc>
          <w:tcPr>
            <w:tcW w:w="4037" w:type="dxa"/>
            <w:vMerge w:val="restart"/>
            <w:tcBorders>
              <w:top w:val="single" w:sz="4" w:space="0" w:color="00B7E5"/>
              <w:left w:val="nil"/>
              <w:bottom w:val="single" w:sz="4" w:space="0" w:color="00B7E5"/>
              <w:right w:val="single" w:sz="4" w:space="0" w:color="00B7E5"/>
            </w:tcBorders>
            <w:hideMark/>
          </w:tcPr>
          <w:p w14:paraId="7FD1A88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14. Work intensively on </w:t>
            </w:r>
            <w:r w:rsidRPr="004D5FEB">
              <w:rPr>
                <w:rFonts w:ascii="Times New Roman" w:hAnsi="Times New Roman" w:cs="Times New Roman"/>
                <w:b/>
                <w:color w:val="BFBFBF" w:themeColor="background1" w:themeShade="BF"/>
                <w:sz w:val="20"/>
                <w:szCs w:val="20"/>
              </w:rPr>
              <w:t>cooperation at the operational management level</w:t>
            </w:r>
            <w:r w:rsidRPr="004D5FEB">
              <w:rPr>
                <w:rFonts w:ascii="Times New Roman" w:hAnsi="Times New Roman" w:cs="Times New Roman"/>
                <w:color w:val="BFBFBF" w:themeColor="background1" w:themeShade="BF"/>
                <w:sz w:val="20"/>
                <w:szCs w:val="20"/>
              </w:rPr>
              <w:t xml:space="preserve"> and secure adequate </w:t>
            </w:r>
            <w:proofErr w:type="spellStart"/>
            <w:r w:rsidRPr="004D5FEB">
              <w:rPr>
                <w:rFonts w:ascii="Times New Roman" w:hAnsi="Times New Roman" w:cs="Times New Roman"/>
                <w:color w:val="BFBFBF" w:themeColor="background1" w:themeShade="BF"/>
                <w:sz w:val="20"/>
                <w:szCs w:val="20"/>
              </w:rPr>
              <w:t>wardening</w:t>
            </w:r>
            <w:proofErr w:type="spellEnd"/>
            <w:r w:rsidRPr="004D5FEB">
              <w:rPr>
                <w:rFonts w:ascii="Times New Roman" w:hAnsi="Times New Roman" w:cs="Times New Roman"/>
                <w:color w:val="BFBFBF" w:themeColor="background1" w:themeShade="BF"/>
                <w:sz w:val="20"/>
                <w:szCs w:val="20"/>
              </w:rPr>
              <w:t xml:space="preserve"> and management across the whole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Area</w:t>
            </w:r>
          </w:p>
        </w:tc>
        <w:tc>
          <w:tcPr>
            <w:tcW w:w="2303" w:type="dxa"/>
            <w:tcBorders>
              <w:top w:val="single" w:sz="4" w:space="0" w:color="00B7E5"/>
              <w:left w:val="single" w:sz="4" w:space="0" w:color="00B7E5"/>
              <w:bottom w:val="nil"/>
              <w:right w:val="single" w:sz="4" w:space="0" w:color="00B7E5"/>
            </w:tcBorders>
            <w:hideMark/>
          </w:tcPr>
          <w:p w14:paraId="293B8E8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Management Workshop</w:t>
            </w:r>
          </w:p>
        </w:tc>
        <w:tc>
          <w:tcPr>
            <w:tcW w:w="2303" w:type="dxa"/>
            <w:tcBorders>
              <w:top w:val="single" w:sz="4" w:space="0" w:color="00B7E5"/>
              <w:left w:val="single" w:sz="4" w:space="0" w:color="00B7E5"/>
              <w:bottom w:val="nil"/>
              <w:right w:val="single" w:sz="4" w:space="0" w:color="00B7E5"/>
            </w:tcBorders>
          </w:tcPr>
          <w:p w14:paraId="6CD87795"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4770907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Management Workshop</w:t>
            </w:r>
          </w:p>
        </w:tc>
        <w:tc>
          <w:tcPr>
            <w:tcW w:w="2304" w:type="dxa"/>
            <w:tcBorders>
              <w:top w:val="single" w:sz="4" w:space="0" w:color="00B7E5"/>
              <w:left w:val="single" w:sz="4" w:space="0" w:color="00B7E5"/>
              <w:bottom w:val="nil"/>
              <w:right w:val="single" w:sz="4" w:space="0" w:color="00B7E5"/>
            </w:tcBorders>
          </w:tcPr>
          <w:p w14:paraId="44629FC3"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1697CBB7"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79A63438"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3409C50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75D8AD0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472DFAE"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15FBCCB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77E8316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1BD63B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391808F"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782E4E0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373CB18" w14:textId="77777777" w:rsidR="004D5FEB" w:rsidRPr="004D5FEB" w:rsidRDefault="004D5FEB">
            <w:pPr>
              <w:rPr>
                <w:rFonts w:ascii="Times New Roman" w:hAnsi="Times New Roman" w:cs="Times New Roman"/>
                <w:color w:val="BFBFBF" w:themeColor="background1" w:themeShade="BF"/>
                <w:sz w:val="20"/>
                <w:szCs w:val="20"/>
              </w:rPr>
            </w:pPr>
            <w:proofErr w:type="spellStart"/>
            <w:r w:rsidRPr="004D5FEB">
              <w:rPr>
                <w:rFonts w:ascii="Times New Roman" w:hAnsi="Times New Roman" w:cs="Times New Roman"/>
                <w:color w:val="BFBFBF" w:themeColor="background1" w:themeShade="BF"/>
                <w:sz w:val="20"/>
                <w:szCs w:val="20"/>
              </w:rPr>
              <w:t>Wardening</w:t>
            </w:r>
            <w:proofErr w:type="spellEnd"/>
            <w:r w:rsidRPr="004D5FEB">
              <w:rPr>
                <w:rFonts w:ascii="Times New Roman" w:hAnsi="Times New Roman" w:cs="Times New Roman"/>
                <w:color w:val="BFBFBF" w:themeColor="background1" w:themeShade="BF"/>
                <w:sz w:val="20"/>
                <w:szCs w:val="20"/>
              </w:rPr>
              <w:t xml:space="preserve"> Workshop</w:t>
            </w:r>
          </w:p>
        </w:tc>
        <w:tc>
          <w:tcPr>
            <w:tcW w:w="2303" w:type="dxa"/>
            <w:tcBorders>
              <w:top w:val="nil"/>
              <w:left w:val="single" w:sz="4" w:space="0" w:color="00B7E5"/>
              <w:bottom w:val="nil"/>
              <w:right w:val="single" w:sz="4" w:space="0" w:color="00B7E5"/>
            </w:tcBorders>
          </w:tcPr>
          <w:p w14:paraId="2C4310E4"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3EBC502" w14:textId="77777777" w:rsidR="004D5FEB" w:rsidRPr="004D5FEB" w:rsidRDefault="004D5FEB">
            <w:pPr>
              <w:rPr>
                <w:rFonts w:ascii="Times New Roman" w:hAnsi="Times New Roman" w:cs="Times New Roman"/>
                <w:color w:val="BFBFBF" w:themeColor="background1" w:themeShade="BF"/>
                <w:sz w:val="20"/>
                <w:szCs w:val="20"/>
              </w:rPr>
            </w:pPr>
            <w:proofErr w:type="spellStart"/>
            <w:r w:rsidRPr="004D5FEB">
              <w:rPr>
                <w:rFonts w:ascii="Times New Roman" w:hAnsi="Times New Roman" w:cs="Times New Roman"/>
                <w:color w:val="BFBFBF" w:themeColor="background1" w:themeShade="BF"/>
                <w:sz w:val="20"/>
                <w:szCs w:val="20"/>
              </w:rPr>
              <w:t>Wardening</w:t>
            </w:r>
            <w:proofErr w:type="spellEnd"/>
            <w:r w:rsidRPr="004D5FEB">
              <w:rPr>
                <w:rFonts w:ascii="Times New Roman" w:hAnsi="Times New Roman" w:cs="Times New Roman"/>
                <w:color w:val="BFBFBF" w:themeColor="background1" w:themeShade="BF"/>
                <w:sz w:val="20"/>
                <w:szCs w:val="20"/>
              </w:rPr>
              <w:t xml:space="preserve"> Workshop</w:t>
            </w:r>
          </w:p>
        </w:tc>
        <w:tc>
          <w:tcPr>
            <w:tcW w:w="2304" w:type="dxa"/>
            <w:tcBorders>
              <w:top w:val="nil"/>
              <w:left w:val="single" w:sz="4" w:space="0" w:color="00B7E5"/>
              <w:bottom w:val="nil"/>
              <w:right w:val="single" w:sz="4" w:space="0" w:color="00B7E5"/>
            </w:tcBorders>
          </w:tcPr>
          <w:p w14:paraId="26F1B0D3"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11952FD"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74D82BB0"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5FFDE72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2A9ACBD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0F8BDCAB"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039D3782"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41673039"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2EB1C4D0"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87DF7D4" w14:textId="77777777" w:rsidTr="004D5FEB">
        <w:tc>
          <w:tcPr>
            <w:tcW w:w="14277" w:type="dxa"/>
            <w:gridSpan w:val="6"/>
            <w:tcBorders>
              <w:top w:val="single" w:sz="4" w:space="0" w:color="00B7E5"/>
              <w:left w:val="nil"/>
              <w:bottom w:val="single" w:sz="4" w:space="0" w:color="00B7E5"/>
              <w:right w:val="nil"/>
            </w:tcBorders>
          </w:tcPr>
          <w:p w14:paraId="2410EDC2"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A6505F8" w14:textId="77777777" w:rsidTr="004D5FEB">
        <w:tc>
          <w:tcPr>
            <w:tcW w:w="4037" w:type="dxa"/>
            <w:vMerge w:val="restart"/>
            <w:tcBorders>
              <w:top w:val="single" w:sz="4" w:space="0" w:color="00B7E5"/>
              <w:left w:val="nil"/>
              <w:bottom w:val="single" w:sz="4" w:space="0" w:color="00B7E5"/>
              <w:right w:val="single" w:sz="4" w:space="0" w:color="00B7E5"/>
            </w:tcBorders>
            <w:hideMark/>
          </w:tcPr>
          <w:p w14:paraId="53995D6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15. Reaffirm the rules on taking and releasing of seals in accordance with Article IV of the Agreement on the Conservation of Seals in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and adopt the updated </w:t>
            </w:r>
            <w:r w:rsidRPr="004D5FEB">
              <w:rPr>
                <w:rFonts w:ascii="Times New Roman" w:hAnsi="Times New Roman" w:cs="Times New Roman"/>
                <w:b/>
                <w:color w:val="BFBFBF" w:themeColor="background1" w:themeShade="BF"/>
                <w:sz w:val="20"/>
                <w:szCs w:val="20"/>
              </w:rPr>
              <w:t>Seal Management Plan</w:t>
            </w:r>
            <w:r w:rsidRPr="004D5FEB">
              <w:rPr>
                <w:rFonts w:ascii="Times New Roman" w:hAnsi="Times New Roman" w:cs="Times New Roman"/>
                <w:color w:val="BFBFBF" w:themeColor="background1" w:themeShade="BF"/>
                <w:sz w:val="20"/>
                <w:szCs w:val="20"/>
              </w:rPr>
              <w:t xml:space="preserve"> 2018-2022, which also </w:t>
            </w:r>
            <w:proofErr w:type="gramStart"/>
            <w:r w:rsidRPr="004D5FEB">
              <w:rPr>
                <w:rFonts w:ascii="Times New Roman" w:hAnsi="Times New Roman" w:cs="Times New Roman"/>
                <w:color w:val="BFBFBF" w:themeColor="background1" w:themeShade="BF"/>
                <w:sz w:val="20"/>
                <w:szCs w:val="20"/>
              </w:rPr>
              <w:t>takes into account</w:t>
            </w:r>
            <w:proofErr w:type="gramEnd"/>
            <w:r w:rsidRPr="004D5FEB">
              <w:rPr>
                <w:rFonts w:ascii="Times New Roman" w:hAnsi="Times New Roman" w:cs="Times New Roman"/>
                <w:color w:val="BFBFBF" w:themeColor="background1" w:themeShade="BF"/>
                <w:sz w:val="20"/>
                <w:szCs w:val="20"/>
              </w:rPr>
              <w:t xml:space="preserve"> the management of grey seals</w:t>
            </w:r>
          </w:p>
        </w:tc>
        <w:tc>
          <w:tcPr>
            <w:tcW w:w="2303" w:type="dxa"/>
            <w:tcBorders>
              <w:top w:val="single" w:sz="4" w:space="0" w:color="00B7E5"/>
              <w:left w:val="single" w:sz="4" w:space="0" w:color="00B7E5"/>
              <w:bottom w:val="nil"/>
              <w:right w:val="single" w:sz="4" w:space="0" w:color="00B7E5"/>
            </w:tcBorders>
          </w:tcPr>
          <w:p w14:paraId="3DA0122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40E539A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34E2CE6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SMP evaluation and update</w:t>
            </w:r>
          </w:p>
        </w:tc>
        <w:tc>
          <w:tcPr>
            <w:tcW w:w="2304" w:type="dxa"/>
            <w:tcBorders>
              <w:top w:val="single" w:sz="4" w:space="0" w:color="00B7E5"/>
              <w:left w:val="single" w:sz="4" w:space="0" w:color="00B7E5"/>
              <w:bottom w:val="nil"/>
              <w:right w:val="single" w:sz="4" w:space="0" w:color="00B7E5"/>
            </w:tcBorders>
            <w:hideMark/>
          </w:tcPr>
          <w:p w14:paraId="7C1551D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Adoption of updated SMP</w:t>
            </w:r>
          </w:p>
        </w:tc>
        <w:tc>
          <w:tcPr>
            <w:tcW w:w="1027" w:type="dxa"/>
            <w:tcBorders>
              <w:top w:val="single" w:sz="4" w:space="0" w:color="00B7E5"/>
              <w:left w:val="single" w:sz="4" w:space="0" w:color="00B7E5"/>
              <w:bottom w:val="nil"/>
              <w:right w:val="nil"/>
            </w:tcBorders>
            <w:hideMark/>
          </w:tcPr>
          <w:p w14:paraId="58F1415A" w14:textId="77777777" w:rsidR="004D5FEB" w:rsidRPr="004D5FEB" w:rsidRDefault="004D5FEB">
            <w:pPr>
              <w:jc w:val="cente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X</w:t>
            </w:r>
          </w:p>
        </w:tc>
      </w:tr>
      <w:tr w:rsidR="004D5FEB" w14:paraId="21EF99CE"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50A2C0A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EC4A98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9A9172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56EA3551"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shd w:val="clear" w:color="auto" w:fill="92D050"/>
          </w:tcPr>
          <w:p w14:paraId="720C51D1"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5DABC69F" w14:textId="77777777" w:rsidR="004D5FEB" w:rsidRDefault="004D5FEB">
            <w:pPr>
              <w:jc w:val="center"/>
              <w:rPr>
                <w:rFonts w:ascii="Times New Roman" w:hAnsi="Times New Roman" w:cs="Times New Roman"/>
                <w:sz w:val="20"/>
                <w:szCs w:val="20"/>
              </w:rPr>
            </w:pPr>
          </w:p>
        </w:tc>
      </w:tr>
      <w:tr w:rsidR="004D5FEB" w14:paraId="07C51842"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7FEC37B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4227D6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A3210D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DBBFC7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FD03EB6"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302A6C8" w14:textId="77777777" w:rsidR="004D5FEB" w:rsidRDefault="004D5FEB">
            <w:pPr>
              <w:jc w:val="center"/>
              <w:rPr>
                <w:rFonts w:ascii="Times New Roman" w:hAnsi="Times New Roman" w:cs="Times New Roman"/>
                <w:sz w:val="20"/>
                <w:szCs w:val="20"/>
              </w:rPr>
            </w:pPr>
          </w:p>
        </w:tc>
      </w:tr>
      <w:tr w:rsidR="004D5FEB" w14:paraId="27E6BB49" w14:textId="77777777" w:rsidTr="004D5FEB">
        <w:trPr>
          <w:trHeight w:val="50"/>
        </w:trPr>
        <w:tc>
          <w:tcPr>
            <w:tcW w:w="0" w:type="auto"/>
            <w:vMerge/>
            <w:tcBorders>
              <w:top w:val="single" w:sz="4" w:space="0" w:color="00B7E5"/>
              <w:left w:val="nil"/>
              <w:bottom w:val="single" w:sz="4" w:space="0" w:color="00B7E5"/>
              <w:right w:val="single" w:sz="4" w:space="0" w:color="00B7E5"/>
            </w:tcBorders>
            <w:vAlign w:val="center"/>
            <w:hideMark/>
          </w:tcPr>
          <w:p w14:paraId="2F40480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018539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04C9FC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69A64CB"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C198EE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4B8AD3A8" w14:textId="77777777" w:rsidR="004D5FEB" w:rsidRDefault="004D5FEB">
            <w:pPr>
              <w:jc w:val="center"/>
              <w:rPr>
                <w:rFonts w:ascii="Times New Roman" w:hAnsi="Times New Roman" w:cs="Times New Roman"/>
                <w:sz w:val="20"/>
                <w:szCs w:val="20"/>
              </w:rPr>
            </w:pPr>
          </w:p>
        </w:tc>
      </w:tr>
      <w:tr w:rsidR="004D5FEB" w14:paraId="71FA2AEE"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59AB9E8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7EDBE6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6ADED4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97391CF"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21AD78B5"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16FC8EAC" w14:textId="77777777" w:rsidR="004D5FEB" w:rsidRDefault="004D5FEB">
            <w:pPr>
              <w:jc w:val="center"/>
              <w:rPr>
                <w:rFonts w:ascii="Times New Roman" w:hAnsi="Times New Roman" w:cs="Times New Roman"/>
                <w:sz w:val="20"/>
                <w:szCs w:val="20"/>
              </w:rPr>
            </w:pPr>
          </w:p>
        </w:tc>
      </w:tr>
      <w:tr w:rsidR="004D5FEB" w14:paraId="5E382FB8"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254DF37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A829BD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FA0442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02630128"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B301A79"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6F745D9C" w14:textId="77777777" w:rsidR="004D5FEB" w:rsidRDefault="004D5FEB">
            <w:pPr>
              <w:jc w:val="center"/>
              <w:rPr>
                <w:rFonts w:ascii="Times New Roman" w:hAnsi="Times New Roman" w:cs="Times New Roman"/>
                <w:sz w:val="20"/>
                <w:szCs w:val="20"/>
              </w:rPr>
            </w:pPr>
          </w:p>
        </w:tc>
      </w:tr>
      <w:tr w:rsidR="004D5FEB" w14:paraId="1857495B" w14:textId="77777777" w:rsidTr="004D5FEB">
        <w:tc>
          <w:tcPr>
            <w:tcW w:w="4037" w:type="dxa"/>
            <w:tcBorders>
              <w:top w:val="single" w:sz="4" w:space="0" w:color="00B7E5"/>
              <w:left w:val="nil"/>
              <w:bottom w:val="single" w:sz="4" w:space="0" w:color="00B7E5"/>
              <w:right w:val="single" w:sz="4" w:space="0" w:color="00B7E5"/>
            </w:tcBorders>
          </w:tcPr>
          <w:p w14:paraId="2C8B7E09"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7E6EF116"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0123E6B0" w14:textId="77777777" w:rsidR="004D5FEB" w:rsidRDefault="004D5FEB">
            <w:pPr>
              <w:ind w:firstLine="720"/>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59558DA2" w14:textId="77777777" w:rsidR="004D5FEB" w:rsidRDefault="004D5FEB">
            <w:pPr>
              <w:rPr>
                <w:rFonts w:ascii="Times New Roman" w:hAnsi="Times New Roman" w:cs="Times New Roman"/>
                <w:sz w:val="20"/>
                <w:szCs w:val="20"/>
              </w:rPr>
            </w:pPr>
          </w:p>
        </w:tc>
        <w:tc>
          <w:tcPr>
            <w:tcW w:w="2304" w:type="dxa"/>
            <w:tcBorders>
              <w:top w:val="single" w:sz="4" w:space="0" w:color="00B7E5"/>
              <w:left w:val="single" w:sz="4" w:space="0" w:color="00B7E5"/>
              <w:bottom w:val="single" w:sz="4" w:space="0" w:color="00B7E5"/>
              <w:right w:val="single" w:sz="4" w:space="0" w:color="00B7E5"/>
            </w:tcBorders>
          </w:tcPr>
          <w:p w14:paraId="42275353"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single" w:sz="4" w:space="0" w:color="00B7E5"/>
              <w:right w:val="nil"/>
            </w:tcBorders>
          </w:tcPr>
          <w:p w14:paraId="79B4636D" w14:textId="77777777" w:rsidR="004D5FEB" w:rsidRDefault="004D5FEB">
            <w:pPr>
              <w:jc w:val="center"/>
              <w:rPr>
                <w:rFonts w:ascii="Times New Roman" w:hAnsi="Times New Roman" w:cs="Times New Roman"/>
                <w:sz w:val="20"/>
                <w:szCs w:val="20"/>
              </w:rPr>
            </w:pPr>
          </w:p>
        </w:tc>
      </w:tr>
      <w:tr w:rsidR="004D5FEB" w:rsidRPr="004D5FEB" w14:paraId="03906AEB" w14:textId="77777777" w:rsidTr="004D5FEB">
        <w:trPr>
          <w:trHeight w:val="260"/>
        </w:trPr>
        <w:tc>
          <w:tcPr>
            <w:tcW w:w="4037" w:type="dxa"/>
            <w:vMerge w:val="restart"/>
            <w:tcBorders>
              <w:top w:val="single" w:sz="4" w:space="0" w:color="00B7E5"/>
              <w:left w:val="nil"/>
              <w:bottom w:val="single" w:sz="4" w:space="0" w:color="00B7E5"/>
              <w:right w:val="single" w:sz="4" w:space="0" w:color="00B7E5"/>
            </w:tcBorders>
            <w:hideMark/>
          </w:tcPr>
          <w:p w14:paraId="67A5EC2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16. duly take account of the fact that </w:t>
            </w:r>
            <w:proofErr w:type="spellStart"/>
            <w:r w:rsidRPr="004D5FEB">
              <w:rPr>
                <w:rFonts w:ascii="Times New Roman" w:hAnsi="Times New Roman" w:cs="Times New Roman"/>
                <w:b/>
                <w:color w:val="BFBFBF" w:themeColor="background1" w:themeShade="BF"/>
                <w:sz w:val="20"/>
                <w:szCs w:val="20"/>
              </w:rPr>
              <w:t>harbour</w:t>
            </w:r>
            <w:proofErr w:type="spellEnd"/>
            <w:r w:rsidRPr="004D5FEB">
              <w:rPr>
                <w:rFonts w:ascii="Times New Roman" w:hAnsi="Times New Roman" w:cs="Times New Roman"/>
                <w:b/>
                <w:color w:val="BFBFBF" w:themeColor="background1" w:themeShade="BF"/>
                <w:sz w:val="20"/>
                <w:szCs w:val="20"/>
              </w:rPr>
              <w:t xml:space="preserve"> porpoises</w:t>
            </w:r>
            <w:r w:rsidRPr="004D5FEB">
              <w:rPr>
                <w:rFonts w:ascii="Times New Roman" w:hAnsi="Times New Roman" w:cs="Times New Roman"/>
                <w:color w:val="BFBFBF" w:themeColor="background1" w:themeShade="BF"/>
                <w:sz w:val="20"/>
                <w:szCs w:val="20"/>
              </w:rPr>
              <w:t xml:space="preserve"> are present in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w:t>
            </w:r>
          </w:p>
        </w:tc>
        <w:tc>
          <w:tcPr>
            <w:tcW w:w="2303" w:type="dxa"/>
            <w:tcBorders>
              <w:top w:val="single" w:sz="4" w:space="0" w:color="00B7E5"/>
              <w:left w:val="single" w:sz="4" w:space="0" w:color="00B7E5"/>
              <w:bottom w:val="nil"/>
              <w:right w:val="single" w:sz="4" w:space="0" w:color="00B7E5"/>
            </w:tcBorders>
            <w:hideMark/>
          </w:tcPr>
          <w:p w14:paraId="63620BBB" w14:textId="77777777" w:rsidR="004D5FEB" w:rsidRPr="004D5FEB" w:rsidRDefault="004D5FEB">
            <w:pPr>
              <w:rPr>
                <w:rFonts w:ascii="Times New Roman" w:hAnsi="Times New Roman" w:cs="Times New Roman"/>
                <w:color w:val="BFBFBF" w:themeColor="background1" w:themeShade="BF"/>
                <w:sz w:val="20"/>
                <w:szCs w:val="20"/>
              </w:rPr>
            </w:pPr>
            <w:proofErr w:type="spellStart"/>
            <w:r w:rsidRPr="004D5FEB">
              <w:rPr>
                <w:rFonts w:ascii="Times New Roman" w:hAnsi="Times New Roman" w:cs="Times New Roman"/>
                <w:color w:val="BFBFBF" w:themeColor="background1" w:themeShade="BF"/>
                <w:sz w:val="20"/>
                <w:szCs w:val="20"/>
              </w:rPr>
              <w:t>Harbour</w:t>
            </w:r>
            <w:proofErr w:type="spellEnd"/>
            <w:r w:rsidRPr="004D5FEB">
              <w:rPr>
                <w:rFonts w:ascii="Times New Roman" w:hAnsi="Times New Roman" w:cs="Times New Roman"/>
                <w:color w:val="BFBFBF" w:themeColor="background1" w:themeShade="BF"/>
                <w:sz w:val="20"/>
                <w:szCs w:val="20"/>
              </w:rPr>
              <w:t xml:space="preserve"> porpoise Workshop</w:t>
            </w:r>
          </w:p>
        </w:tc>
        <w:tc>
          <w:tcPr>
            <w:tcW w:w="2303" w:type="dxa"/>
            <w:tcBorders>
              <w:top w:val="single" w:sz="4" w:space="0" w:color="00B7E5"/>
              <w:left w:val="single" w:sz="4" w:space="0" w:color="00B7E5"/>
              <w:bottom w:val="nil"/>
              <w:right w:val="single" w:sz="4" w:space="0" w:color="00B7E5"/>
            </w:tcBorders>
          </w:tcPr>
          <w:p w14:paraId="4368E42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2A061A4B"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472B6C76"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67ECD410"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4E82A0B4" w14:textId="77777777" w:rsidTr="004D5FEB">
        <w:trPr>
          <w:trHeight w:val="259"/>
        </w:trPr>
        <w:tc>
          <w:tcPr>
            <w:tcW w:w="0" w:type="auto"/>
            <w:vMerge/>
            <w:tcBorders>
              <w:top w:val="single" w:sz="4" w:space="0" w:color="00B7E5"/>
              <w:left w:val="nil"/>
              <w:bottom w:val="single" w:sz="4" w:space="0" w:color="00B7E5"/>
              <w:right w:val="single" w:sz="4" w:space="0" w:color="00B7E5"/>
            </w:tcBorders>
            <w:vAlign w:val="center"/>
            <w:hideMark/>
          </w:tcPr>
          <w:p w14:paraId="56626B9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18C5B4B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3B2301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15EC906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F6C2DA9"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6420845C" w14:textId="77777777" w:rsidR="004D5FEB" w:rsidRDefault="004D5FEB">
            <w:pPr>
              <w:jc w:val="center"/>
              <w:rPr>
                <w:rFonts w:ascii="Times New Roman" w:hAnsi="Times New Roman" w:cs="Times New Roman"/>
                <w:sz w:val="20"/>
                <w:szCs w:val="20"/>
              </w:rPr>
            </w:pPr>
          </w:p>
        </w:tc>
      </w:tr>
      <w:tr w:rsidR="004D5FEB" w14:paraId="658B5F36" w14:textId="77777777" w:rsidTr="004D5FEB">
        <w:tc>
          <w:tcPr>
            <w:tcW w:w="4037" w:type="dxa"/>
            <w:tcBorders>
              <w:top w:val="single" w:sz="4" w:space="0" w:color="00B7E5"/>
              <w:left w:val="nil"/>
              <w:bottom w:val="single" w:sz="4" w:space="0" w:color="00B7E5"/>
              <w:right w:val="single" w:sz="4" w:space="0" w:color="00B7E5"/>
            </w:tcBorders>
          </w:tcPr>
          <w:p w14:paraId="045BE6B8"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54AEE5B4"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54AF0175" w14:textId="77777777" w:rsidR="004D5FEB" w:rsidRDefault="004D5FEB">
            <w:pPr>
              <w:ind w:firstLine="720"/>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58D7C1E4" w14:textId="77777777" w:rsidR="004D5FEB" w:rsidRDefault="004D5FEB">
            <w:pPr>
              <w:rPr>
                <w:rFonts w:ascii="Times New Roman" w:hAnsi="Times New Roman" w:cs="Times New Roman"/>
                <w:sz w:val="20"/>
                <w:szCs w:val="20"/>
              </w:rPr>
            </w:pPr>
          </w:p>
        </w:tc>
        <w:tc>
          <w:tcPr>
            <w:tcW w:w="2304" w:type="dxa"/>
            <w:tcBorders>
              <w:top w:val="single" w:sz="4" w:space="0" w:color="00B7E5"/>
              <w:left w:val="single" w:sz="4" w:space="0" w:color="00B7E5"/>
              <w:bottom w:val="single" w:sz="4" w:space="0" w:color="00B7E5"/>
              <w:right w:val="single" w:sz="4" w:space="0" w:color="00B7E5"/>
            </w:tcBorders>
          </w:tcPr>
          <w:p w14:paraId="6836203E"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single" w:sz="4" w:space="0" w:color="00B7E5"/>
              <w:right w:val="nil"/>
            </w:tcBorders>
          </w:tcPr>
          <w:p w14:paraId="7F7FD13F" w14:textId="77777777" w:rsidR="004D5FEB" w:rsidRDefault="004D5FEB">
            <w:pPr>
              <w:jc w:val="center"/>
              <w:rPr>
                <w:rFonts w:ascii="Times New Roman" w:hAnsi="Times New Roman" w:cs="Times New Roman"/>
                <w:sz w:val="20"/>
                <w:szCs w:val="20"/>
              </w:rPr>
            </w:pPr>
          </w:p>
        </w:tc>
      </w:tr>
      <w:tr w:rsidR="004D5FEB" w:rsidRPr="004D5FEB" w14:paraId="46FF8052" w14:textId="77777777" w:rsidTr="004D5FEB">
        <w:trPr>
          <w:trHeight w:val="197"/>
        </w:trPr>
        <w:tc>
          <w:tcPr>
            <w:tcW w:w="4037" w:type="dxa"/>
            <w:vMerge w:val="restart"/>
            <w:tcBorders>
              <w:top w:val="single" w:sz="4" w:space="0" w:color="00B7E5"/>
              <w:left w:val="nil"/>
              <w:bottom w:val="nil"/>
              <w:right w:val="single" w:sz="4" w:space="0" w:color="00B7E5"/>
            </w:tcBorders>
            <w:hideMark/>
          </w:tcPr>
          <w:p w14:paraId="2ED0883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17. Undertake further steps towards a </w:t>
            </w:r>
            <w:r w:rsidRPr="004D5FEB">
              <w:rPr>
                <w:rFonts w:ascii="Times New Roman" w:hAnsi="Times New Roman" w:cs="Times New Roman"/>
                <w:b/>
                <w:color w:val="BFBFBF" w:themeColor="background1" w:themeShade="BF"/>
                <w:sz w:val="20"/>
                <w:szCs w:val="20"/>
              </w:rPr>
              <w:t>Trilateral Management and Action Plan Alien Species</w:t>
            </w:r>
            <w:r w:rsidRPr="004D5FEB">
              <w:rPr>
                <w:rFonts w:ascii="Times New Roman" w:hAnsi="Times New Roman" w:cs="Times New Roman"/>
                <w:color w:val="BFBFBF" w:themeColor="background1" w:themeShade="BF"/>
                <w:sz w:val="20"/>
                <w:szCs w:val="20"/>
              </w:rPr>
              <w:t xml:space="preserve"> (MAPAS), which should include relevant steps for public awareness and cooperation on early warning and measures, integrating a related monitoring </w:t>
            </w:r>
            <w:proofErr w:type="spellStart"/>
            <w:r w:rsidRPr="004D5FEB">
              <w:rPr>
                <w:rFonts w:ascii="Times New Roman" w:hAnsi="Times New Roman" w:cs="Times New Roman"/>
                <w:color w:val="BFBFBF" w:themeColor="background1" w:themeShade="BF"/>
                <w:sz w:val="20"/>
                <w:szCs w:val="20"/>
              </w:rPr>
              <w:t>programme</w:t>
            </w:r>
            <w:proofErr w:type="spellEnd"/>
            <w:r w:rsidRPr="004D5FEB">
              <w:rPr>
                <w:rFonts w:ascii="Times New Roman" w:hAnsi="Times New Roman" w:cs="Times New Roman"/>
                <w:color w:val="BFBFBF" w:themeColor="background1" w:themeShade="BF"/>
                <w:sz w:val="20"/>
                <w:szCs w:val="20"/>
              </w:rPr>
              <w:t xml:space="preserve">, </w:t>
            </w:r>
            <w:r w:rsidRPr="004D5FEB">
              <w:rPr>
                <w:rFonts w:ascii="Times New Roman" w:hAnsi="Times New Roman" w:cs="Times New Roman"/>
                <w:color w:val="BFBFBF" w:themeColor="background1" w:themeShade="BF"/>
                <w:sz w:val="20"/>
                <w:szCs w:val="20"/>
              </w:rPr>
              <w:lastRenderedPageBreak/>
              <w:t xml:space="preserve">based on the national data underpinning the Trilateral Assessment and Monitoring </w:t>
            </w:r>
            <w:proofErr w:type="spellStart"/>
            <w:r w:rsidRPr="004D5FEB">
              <w:rPr>
                <w:rFonts w:ascii="Times New Roman" w:hAnsi="Times New Roman" w:cs="Times New Roman"/>
                <w:color w:val="BFBFBF" w:themeColor="background1" w:themeShade="BF"/>
                <w:sz w:val="20"/>
                <w:szCs w:val="20"/>
              </w:rPr>
              <w:t>Programme</w:t>
            </w:r>
            <w:proofErr w:type="spellEnd"/>
            <w:r w:rsidRPr="004D5FEB">
              <w:rPr>
                <w:rFonts w:ascii="Times New Roman" w:hAnsi="Times New Roman" w:cs="Times New Roman"/>
                <w:color w:val="BFBFBF" w:themeColor="background1" w:themeShade="BF"/>
                <w:sz w:val="20"/>
                <w:szCs w:val="20"/>
              </w:rPr>
              <w:t xml:space="preserve">, including the installation of the network platform at the Common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Secretariat</w:t>
            </w:r>
          </w:p>
        </w:tc>
        <w:tc>
          <w:tcPr>
            <w:tcW w:w="2303" w:type="dxa"/>
            <w:tcBorders>
              <w:top w:val="single" w:sz="4" w:space="0" w:color="00B7E5"/>
              <w:left w:val="single" w:sz="4" w:space="0" w:color="00B7E5"/>
              <w:bottom w:val="nil"/>
              <w:right w:val="single" w:sz="4" w:space="0" w:color="00B7E5"/>
            </w:tcBorders>
            <w:hideMark/>
          </w:tcPr>
          <w:p w14:paraId="11075C0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lastRenderedPageBreak/>
              <w:t>Adoption Final MAPAS</w:t>
            </w:r>
          </w:p>
        </w:tc>
        <w:tc>
          <w:tcPr>
            <w:tcW w:w="2303" w:type="dxa"/>
            <w:tcBorders>
              <w:top w:val="single" w:sz="4" w:space="0" w:color="00B7E5"/>
              <w:left w:val="single" w:sz="4" w:space="0" w:color="00B7E5"/>
              <w:bottom w:val="nil"/>
              <w:right w:val="single" w:sz="4" w:space="0" w:color="00B7E5"/>
            </w:tcBorders>
            <w:hideMark/>
          </w:tcPr>
          <w:p w14:paraId="626290D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Platform Alien Species</w:t>
            </w:r>
          </w:p>
        </w:tc>
        <w:tc>
          <w:tcPr>
            <w:tcW w:w="2303" w:type="dxa"/>
            <w:tcBorders>
              <w:top w:val="single" w:sz="4" w:space="0" w:color="00B7E5"/>
              <w:left w:val="single" w:sz="4" w:space="0" w:color="00B7E5"/>
              <w:bottom w:val="nil"/>
              <w:right w:val="single" w:sz="4" w:space="0" w:color="00B7E5"/>
            </w:tcBorders>
          </w:tcPr>
          <w:p w14:paraId="7A5C9F6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4E5C8EA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4FD8B0B2"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54FF11C9" w14:textId="77777777" w:rsidTr="004D5FEB">
        <w:trPr>
          <w:trHeight w:val="191"/>
        </w:trPr>
        <w:tc>
          <w:tcPr>
            <w:tcW w:w="0" w:type="auto"/>
            <w:vMerge/>
            <w:tcBorders>
              <w:top w:val="single" w:sz="4" w:space="0" w:color="00B7E5"/>
              <w:left w:val="nil"/>
              <w:bottom w:val="nil"/>
              <w:right w:val="single" w:sz="4" w:space="0" w:color="00B7E5"/>
            </w:tcBorders>
            <w:vAlign w:val="center"/>
            <w:hideMark/>
          </w:tcPr>
          <w:p w14:paraId="52EA939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0C2D04D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361F5EA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C802A5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BE5A32D"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3B1BF28" w14:textId="77777777" w:rsidR="004D5FEB" w:rsidRDefault="004D5FEB">
            <w:pPr>
              <w:jc w:val="center"/>
              <w:rPr>
                <w:rFonts w:ascii="Times New Roman" w:hAnsi="Times New Roman" w:cs="Times New Roman"/>
                <w:sz w:val="20"/>
                <w:szCs w:val="20"/>
              </w:rPr>
            </w:pPr>
          </w:p>
        </w:tc>
      </w:tr>
      <w:tr w:rsidR="004D5FEB" w14:paraId="4AFAE9AD" w14:textId="77777777" w:rsidTr="004D5FEB">
        <w:trPr>
          <w:trHeight w:val="191"/>
        </w:trPr>
        <w:tc>
          <w:tcPr>
            <w:tcW w:w="0" w:type="auto"/>
            <w:vMerge/>
            <w:tcBorders>
              <w:top w:val="single" w:sz="4" w:space="0" w:color="00B7E5"/>
              <w:left w:val="nil"/>
              <w:bottom w:val="nil"/>
              <w:right w:val="single" w:sz="4" w:space="0" w:color="00B7E5"/>
            </w:tcBorders>
            <w:vAlign w:val="center"/>
            <w:hideMark/>
          </w:tcPr>
          <w:p w14:paraId="585A24F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548BC26" w14:textId="77777777" w:rsidR="004D5FEB" w:rsidRPr="004D5FEB" w:rsidRDefault="004D5FEB">
            <w:pPr>
              <w:rPr>
                <w:rFonts w:ascii="Times New Roman" w:hAnsi="Times New Roman" w:cs="Times New Roman"/>
                <w:color w:val="BFBFBF" w:themeColor="background1" w:themeShade="BF"/>
                <w:sz w:val="20"/>
                <w:szCs w:val="20"/>
              </w:rPr>
            </w:pPr>
          </w:p>
          <w:p w14:paraId="2266BBEC" w14:textId="77777777" w:rsidR="004D5FEB" w:rsidRPr="004D5FEB" w:rsidRDefault="004D5FEB">
            <w:pPr>
              <w:rPr>
                <w:rFonts w:ascii="Times New Roman" w:hAnsi="Times New Roman" w:cs="Times New Roman"/>
                <w:color w:val="BFBFBF" w:themeColor="background1" w:themeShade="BF"/>
                <w:sz w:val="20"/>
                <w:szCs w:val="20"/>
              </w:rPr>
            </w:pPr>
            <w:proofErr w:type="spellStart"/>
            <w:r w:rsidRPr="004D5FEB">
              <w:rPr>
                <w:rFonts w:ascii="Times New Roman" w:hAnsi="Times New Roman" w:cs="Times New Roman"/>
                <w:color w:val="BFBFBF" w:themeColor="background1" w:themeShade="BF"/>
                <w:sz w:val="20"/>
                <w:szCs w:val="20"/>
              </w:rPr>
              <w:t>ToR</w:t>
            </w:r>
            <w:proofErr w:type="spellEnd"/>
            <w:r w:rsidRPr="004D5FEB">
              <w:rPr>
                <w:rFonts w:ascii="Times New Roman" w:hAnsi="Times New Roman" w:cs="Times New Roman"/>
                <w:color w:val="BFBFBF" w:themeColor="background1" w:themeShade="BF"/>
                <w:sz w:val="20"/>
                <w:szCs w:val="20"/>
              </w:rPr>
              <w:t xml:space="preserve"> and Workplan for EG Alien Species</w:t>
            </w:r>
          </w:p>
        </w:tc>
        <w:tc>
          <w:tcPr>
            <w:tcW w:w="2303" w:type="dxa"/>
            <w:tcBorders>
              <w:top w:val="nil"/>
              <w:left w:val="single" w:sz="4" w:space="0" w:color="00B7E5"/>
              <w:bottom w:val="nil"/>
              <w:right w:val="single" w:sz="4" w:space="0" w:color="00B7E5"/>
            </w:tcBorders>
          </w:tcPr>
          <w:p w14:paraId="5A441676" w14:textId="77777777" w:rsidR="004D5FEB" w:rsidRPr="004D5FEB" w:rsidRDefault="004D5FEB">
            <w:pPr>
              <w:rPr>
                <w:rFonts w:ascii="Times New Roman" w:hAnsi="Times New Roman" w:cs="Times New Roman"/>
                <w:color w:val="BFBFBF" w:themeColor="background1" w:themeShade="BF"/>
                <w:sz w:val="20"/>
                <w:szCs w:val="20"/>
              </w:rPr>
            </w:pPr>
          </w:p>
          <w:p w14:paraId="011EA2E2" w14:textId="77777777" w:rsidR="004D5FEB" w:rsidRPr="004D5FEB" w:rsidRDefault="004D5FEB">
            <w:pPr>
              <w:rPr>
                <w:rFonts w:ascii="Times New Roman" w:hAnsi="Times New Roman" w:cs="Times New Roman"/>
                <w:color w:val="BFBFBF" w:themeColor="background1" w:themeShade="BF"/>
                <w:sz w:val="20"/>
                <w:szCs w:val="20"/>
              </w:rPr>
            </w:pPr>
          </w:p>
          <w:p w14:paraId="0F5B6EC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Installation of EG AS</w:t>
            </w:r>
          </w:p>
        </w:tc>
        <w:tc>
          <w:tcPr>
            <w:tcW w:w="2303" w:type="dxa"/>
            <w:tcBorders>
              <w:top w:val="nil"/>
              <w:left w:val="single" w:sz="4" w:space="0" w:color="00B7E5"/>
              <w:bottom w:val="nil"/>
              <w:right w:val="single" w:sz="4" w:space="0" w:color="00B7E5"/>
            </w:tcBorders>
          </w:tcPr>
          <w:p w14:paraId="41B678E1"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10481CE1"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988AA52" w14:textId="77777777" w:rsidR="004D5FEB" w:rsidRDefault="004D5FEB">
            <w:pPr>
              <w:jc w:val="center"/>
              <w:rPr>
                <w:rFonts w:ascii="Times New Roman" w:hAnsi="Times New Roman" w:cs="Times New Roman"/>
                <w:sz w:val="20"/>
                <w:szCs w:val="20"/>
              </w:rPr>
            </w:pPr>
          </w:p>
        </w:tc>
      </w:tr>
      <w:tr w:rsidR="004D5FEB" w14:paraId="5C302C76" w14:textId="77777777" w:rsidTr="004D5FEB">
        <w:trPr>
          <w:trHeight w:val="191"/>
        </w:trPr>
        <w:tc>
          <w:tcPr>
            <w:tcW w:w="0" w:type="auto"/>
            <w:vMerge/>
            <w:tcBorders>
              <w:top w:val="single" w:sz="4" w:space="0" w:color="00B7E5"/>
              <w:left w:val="nil"/>
              <w:bottom w:val="nil"/>
              <w:right w:val="single" w:sz="4" w:space="0" w:color="00B7E5"/>
            </w:tcBorders>
            <w:vAlign w:val="center"/>
            <w:hideMark/>
          </w:tcPr>
          <w:p w14:paraId="16E35C2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2B540B6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FF00"/>
          </w:tcPr>
          <w:p w14:paraId="52456AB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C1AFC11"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244E401"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67EBCD4F" w14:textId="77777777" w:rsidR="004D5FEB" w:rsidRDefault="004D5FEB">
            <w:pPr>
              <w:jc w:val="center"/>
              <w:rPr>
                <w:rFonts w:ascii="Times New Roman" w:hAnsi="Times New Roman" w:cs="Times New Roman"/>
                <w:sz w:val="20"/>
                <w:szCs w:val="20"/>
              </w:rPr>
            </w:pPr>
          </w:p>
        </w:tc>
      </w:tr>
      <w:tr w:rsidR="004D5FEB" w14:paraId="6F1AF6BB" w14:textId="77777777" w:rsidTr="004D5FEB">
        <w:trPr>
          <w:trHeight w:val="191"/>
        </w:trPr>
        <w:tc>
          <w:tcPr>
            <w:tcW w:w="0" w:type="auto"/>
            <w:vMerge/>
            <w:tcBorders>
              <w:top w:val="single" w:sz="4" w:space="0" w:color="00B7E5"/>
              <w:left w:val="nil"/>
              <w:bottom w:val="nil"/>
              <w:right w:val="single" w:sz="4" w:space="0" w:color="00B7E5"/>
            </w:tcBorders>
            <w:vAlign w:val="center"/>
            <w:hideMark/>
          </w:tcPr>
          <w:p w14:paraId="3F267FC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43002DF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Further development Communication </w:t>
            </w:r>
          </w:p>
          <w:p w14:paraId="78F0133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Plan</w:t>
            </w:r>
          </w:p>
        </w:tc>
        <w:tc>
          <w:tcPr>
            <w:tcW w:w="2303" w:type="dxa"/>
            <w:tcBorders>
              <w:top w:val="nil"/>
              <w:left w:val="single" w:sz="4" w:space="0" w:color="00B7E5"/>
              <w:bottom w:val="nil"/>
              <w:right w:val="single" w:sz="4" w:space="0" w:color="00B7E5"/>
            </w:tcBorders>
            <w:hideMark/>
          </w:tcPr>
          <w:p w14:paraId="2D1D8DC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Adoption of Communication Plan</w:t>
            </w:r>
          </w:p>
        </w:tc>
        <w:tc>
          <w:tcPr>
            <w:tcW w:w="2303" w:type="dxa"/>
            <w:tcBorders>
              <w:top w:val="nil"/>
              <w:left w:val="single" w:sz="4" w:space="0" w:color="00B7E5"/>
              <w:bottom w:val="nil"/>
              <w:right w:val="single" w:sz="4" w:space="0" w:color="00B7E5"/>
            </w:tcBorders>
          </w:tcPr>
          <w:p w14:paraId="61D3F343"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1B283C7D"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1A55781" w14:textId="77777777" w:rsidR="004D5FEB" w:rsidRDefault="004D5FEB">
            <w:pPr>
              <w:jc w:val="center"/>
              <w:rPr>
                <w:rFonts w:ascii="Times New Roman" w:hAnsi="Times New Roman" w:cs="Times New Roman"/>
                <w:sz w:val="20"/>
                <w:szCs w:val="20"/>
              </w:rPr>
            </w:pPr>
          </w:p>
        </w:tc>
      </w:tr>
      <w:tr w:rsidR="004D5FEB" w14:paraId="7035563B" w14:textId="77777777" w:rsidTr="004D5FEB">
        <w:trPr>
          <w:trHeight w:val="240"/>
        </w:trPr>
        <w:tc>
          <w:tcPr>
            <w:tcW w:w="0" w:type="auto"/>
            <w:vMerge/>
            <w:tcBorders>
              <w:top w:val="single" w:sz="4" w:space="0" w:color="00B7E5"/>
              <w:left w:val="nil"/>
              <w:bottom w:val="nil"/>
              <w:right w:val="single" w:sz="4" w:space="0" w:color="00B7E5"/>
            </w:tcBorders>
            <w:vAlign w:val="center"/>
            <w:hideMark/>
          </w:tcPr>
          <w:p w14:paraId="7878625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3D61679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5CCEF5E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ABD4D2F"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1B46AD8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17B3F3A" w14:textId="77777777" w:rsidR="004D5FEB" w:rsidRDefault="004D5FEB">
            <w:pPr>
              <w:jc w:val="center"/>
              <w:rPr>
                <w:rFonts w:ascii="Times New Roman" w:hAnsi="Times New Roman" w:cs="Times New Roman"/>
                <w:sz w:val="20"/>
                <w:szCs w:val="20"/>
              </w:rPr>
            </w:pPr>
          </w:p>
        </w:tc>
      </w:tr>
      <w:tr w:rsidR="004D5FEB" w14:paraId="50D933E7" w14:textId="77777777" w:rsidTr="004D5FEB">
        <w:tc>
          <w:tcPr>
            <w:tcW w:w="14277" w:type="dxa"/>
            <w:gridSpan w:val="6"/>
            <w:tcBorders>
              <w:top w:val="single" w:sz="4" w:space="0" w:color="00B7E5"/>
              <w:left w:val="nil"/>
              <w:bottom w:val="single" w:sz="4" w:space="0" w:color="00B7E5"/>
              <w:right w:val="nil"/>
            </w:tcBorders>
          </w:tcPr>
          <w:p w14:paraId="4939FE2F" w14:textId="77777777" w:rsidR="004D5FEB" w:rsidRDefault="004D5FEB">
            <w:pPr>
              <w:jc w:val="center"/>
              <w:rPr>
                <w:rFonts w:ascii="Times New Roman" w:hAnsi="Times New Roman" w:cs="Times New Roman"/>
                <w:sz w:val="20"/>
                <w:szCs w:val="20"/>
              </w:rPr>
            </w:pPr>
          </w:p>
        </w:tc>
      </w:tr>
      <w:tr w:rsidR="004D5FEB" w:rsidRPr="004D5FEB" w14:paraId="0120685A" w14:textId="77777777" w:rsidTr="004D5FEB">
        <w:trPr>
          <w:trHeight w:val="194"/>
        </w:trPr>
        <w:tc>
          <w:tcPr>
            <w:tcW w:w="4037" w:type="dxa"/>
            <w:vMerge w:val="restart"/>
            <w:tcBorders>
              <w:top w:val="single" w:sz="4" w:space="0" w:color="00B7E5"/>
              <w:left w:val="nil"/>
              <w:bottom w:val="single" w:sz="4" w:space="0" w:color="00B7E5"/>
              <w:right w:val="single" w:sz="4" w:space="0" w:color="00B7E5"/>
            </w:tcBorders>
          </w:tcPr>
          <w:p w14:paraId="37A9152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18. Oversee the further implementation of the Trilateral Monitoring and Assessment </w:t>
            </w:r>
            <w:proofErr w:type="spellStart"/>
            <w:r w:rsidRPr="004D5FEB">
              <w:rPr>
                <w:rFonts w:ascii="Times New Roman" w:hAnsi="Times New Roman" w:cs="Times New Roman"/>
                <w:color w:val="BFBFBF" w:themeColor="background1" w:themeShade="BF"/>
                <w:sz w:val="20"/>
                <w:szCs w:val="20"/>
              </w:rPr>
              <w:t>Programme</w:t>
            </w:r>
            <w:proofErr w:type="spellEnd"/>
            <w:r w:rsidRPr="004D5FEB">
              <w:rPr>
                <w:rFonts w:ascii="Times New Roman" w:hAnsi="Times New Roman" w:cs="Times New Roman"/>
                <w:color w:val="BFBFBF" w:themeColor="background1" w:themeShade="BF"/>
                <w:sz w:val="20"/>
                <w:szCs w:val="20"/>
              </w:rPr>
              <w:t xml:space="preserve"> Strategy</w:t>
            </w:r>
          </w:p>
          <w:p w14:paraId="6C9DA37A" w14:textId="77777777" w:rsidR="004D5FEB" w:rsidRPr="004D5FEB" w:rsidRDefault="004D5FEB">
            <w:pPr>
              <w:rPr>
                <w:rFonts w:ascii="Times New Roman" w:hAnsi="Times New Roman" w:cs="Times New Roman"/>
                <w:color w:val="BFBFBF" w:themeColor="background1" w:themeShade="BF"/>
                <w:sz w:val="20"/>
                <w:szCs w:val="20"/>
              </w:rPr>
            </w:pPr>
          </w:p>
          <w:p w14:paraId="76957A8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5F89720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TMAP review and</w:t>
            </w:r>
          </w:p>
          <w:p w14:paraId="36E7E47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workplan 2019-2022</w:t>
            </w:r>
          </w:p>
        </w:tc>
        <w:tc>
          <w:tcPr>
            <w:tcW w:w="2303" w:type="dxa"/>
            <w:tcBorders>
              <w:top w:val="single" w:sz="4" w:space="0" w:color="00B7E5"/>
              <w:left w:val="single" w:sz="4" w:space="0" w:color="00B7E5"/>
              <w:bottom w:val="nil"/>
              <w:right w:val="single" w:sz="4" w:space="0" w:color="00B7E5"/>
            </w:tcBorders>
            <w:hideMark/>
          </w:tcPr>
          <w:p w14:paraId="79354B8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TMAP Review</w:t>
            </w:r>
          </w:p>
        </w:tc>
        <w:tc>
          <w:tcPr>
            <w:tcW w:w="2303" w:type="dxa"/>
            <w:tcBorders>
              <w:top w:val="single" w:sz="4" w:space="0" w:color="00B7E5"/>
              <w:left w:val="single" w:sz="4" w:space="0" w:color="00B7E5"/>
              <w:bottom w:val="nil"/>
              <w:right w:val="single" w:sz="4" w:space="0" w:color="00B7E5"/>
            </w:tcBorders>
            <w:hideMark/>
          </w:tcPr>
          <w:p w14:paraId="0C9E614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TMAP Strategy Proposal &amp; Handbook</w:t>
            </w:r>
          </w:p>
        </w:tc>
        <w:tc>
          <w:tcPr>
            <w:tcW w:w="2304" w:type="dxa"/>
            <w:tcBorders>
              <w:top w:val="single" w:sz="4" w:space="0" w:color="00B7E5"/>
              <w:left w:val="single" w:sz="4" w:space="0" w:color="00B7E5"/>
              <w:bottom w:val="nil"/>
              <w:right w:val="single" w:sz="4" w:space="0" w:color="00B7E5"/>
            </w:tcBorders>
            <w:hideMark/>
          </w:tcPr>
          <w:p w14:paraId="3306399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Adoption of updated TMAP Strategy</w:t>
            </w:r>
          </w:p>
        </w:tc>
        <w:tc>
          <w:tcPr>
            <w:tcW w:w="1027" w:type="dxa"/>
            <w:tcBorders>
              <w:top w:val="single" w:sz="4" w:space="0" w:color="00B7E5"/>
              <w:left w:val="single" w:sz="4" w:space="0" w:color="00B7E5"/>
              <w:bottom w:val="nil"/>
              <w:right w:val="nil"/>
            </w:tcBorders>
            <w:hideMark/>
          </w:tcPr>
          <w:p w14:paraId="10DCC93A" w14:textId="77777777" w:rsidR="004D5FEB" w:rsidRPr="004D5FEB" w:rsidRDefault="004D5FEB">
            <w:pPr>
              <w:jc w:val="cente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X</w:t>
            </w:r>
          </w:p>
        </w:tc>
      </w:tr>
      <w:tr w:rsidR="004D5FEB" w:rsidRPr="004D5FEB" w14:paraId="6950F293"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534FF39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3D41298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07E3B38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456C244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92D050"/>
          </w:tcPr>
          <w:p w14:paraId="60B99661"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ACB0378"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000F3736"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6176E56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94B0E1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Work </w:t>
            </w:r>
            <w:proofErr w:type="spellStart"/>
            <w:r w:rsidRPr="004D5FEB">
              <w:rPr>
                <w:rFonts w:ascii="Times New Roman" w:hAnsi="Times New Roman" w:cs="Times New Roman"/>
                <w:color w:val="BFBFBF" w:themeColor="background1" w:themeShade="BF"/>
                <w:sz w:val="20"/>
                <w:szCs w:val="20"/>
              </w:rPr>
              <w:t>programme</w:t>
            </w:r>
            <w:proofErr w:type="spellEnd"/>
            <w:r w:rsidRPr="004D5FEB">
              <w:rPr>
                <w:rFonts w:ascii="Times New Roman" w:hAnsi="Times New Roman" w:cs="Times New Roman"/>
                <w:color w:val="BFBFBF" w:themeColor="background1" w:themeShade="BF"/>
                <w:sz w:val="20"/>
                <w:szCs w:val="20"/>
              </w:rPr>
              <w:t xml:space="preserve"> 2019-2022</w:t>
            </w:r>
          </w:p>
        </w:tc>
        <w:tc>
          <w:tcPr>
            <w:tcW w:w="2303" w:type="dxa"/>
            <w:tcBorders>
              <w:top w:val="nil"/>
              <w:left w:val="single" w:sz="4" w:space="0" w:color="00B7E5"/>
              <w:bottom w:val="nil"/>
              <w:right w:val="single" w:sz="4" w:space="0" w:color="00B7E5"/>
            </w:tcBorders>
          </w:tcPr>
          <w:p w14:paraId="3F67426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76AFA9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E1BCA1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6B24DBC0"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99CE46A"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62C5B9C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5675ED9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529054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1BCA148"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0C83FFE1"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EFC2179"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45EFCF0E"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42F39EF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1725FEC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Workshop on TMAP-relevant issues (update of parameters)</w:t>
            </w:r>
          </w:p>
        </w:tc>
        <w:tc>
          <w:tcPr>
            <w:tcW w:w="2303" w:type="dxa"/>
            <w:tcBorders>
              <w:top w:val="nil"/>
              <w:left w:val="single" w:sz="4" w:space="0" w:color="00B7E5"/>
              <w:bottom w:val="nil"/>
              <w:right w:val="single" w:sz="4" w:space="0" w:color="00B7E5"/>
            </w:tcBorders>
            <w:hideMark/>
          </w:tcPr>
          <w:p w14:paraId="27AC406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Workshop on TMAP-relevant issues </w:t>
            </w:r>
          </w:p>
        </w:tc>
        <w:tc>
          <w:tcPr>
            <w:tcW w:w="2303" w:type="dxa"/>
            <w:tcBorders>
              <w:top w:val="nil"/>
              <w:left w:val="single" w:sz="4" w:space="0" w:color="00B7E5"/>
              <w:bottom w:val="nil"/>
              <w:right w:val="single" w:sz="4" w:space="0" w:color="00B7E5"/>
            </w:tcBorders>
            <w:hideMark/>
          </w:tcPr>
          <w:p w14:paraId="1630ACE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Workshop on TMAP-relevant issues</w:t>
            </w:r>
          </w:p>
        </w:tc>
        <w:tc>
          <w:tcPr>
            <w:tcW w:w="2304" w:type="dxa"/>
            <w:tcBorders>
              <w:top w:val="nil"/>
              <w:left w:val="single" w:sz="4" w:space="0" w:color="00B7E5"/>
              <w:bottom w:val="nil"/>
              <w:right w:val="single" w:sz="4" w:space="0" w:color="00B7E5"/>
            </w:tcBorders>
            <w:hideMark/>
          </w:tcPr>
          <w:p w14:paraId="6465034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Workshop on TMAP-relevant issues</w:t>
            </w:r>
          </w:p>
        </w:tc>
        <w:tc>
          <w:tcPr>
            <w:tcW w:w="1027" w:type="dxa"/>
            <w:tcBorders>
              <w:top w:val="nil"/>
              <w:left w:val="single" w:sz="4" w:space="0" w:color="00B7E5"/>
              <w:bottom w:val="nil"/>
              <w:right w:val="nil"/>
            </w:tcBorders>
          </w:tcPr>
          <w:p w14:paraId="123CEA29"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B4168D0"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1BE733B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0FB7AEF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14C068D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3482C68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shd w:val="clear" w:color="auto" w:fill="FFFF00"/>
          </w:tcPr>
          <w:p w14:paraId="18076C16"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6FCA3433"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796A125" w14:textId="77777777" w:rsidTr="004D5FEB">
        <w:tc>
          <w:tcPr>
            <w:tcW w:w="14277" w:type="dxa"/>
            <w:gridSpan w:val="6"/>
            <w:tcBorders>
              <w:top w:val="single" w:sz="4" w:space="0" w:color="00B7E5"/>
              <w:left w:val="nil"/>
              <w:bottom w:val="single" w:sz="4" w:space="0" w:color="00B7E5"/>
              <w:right w:val="nil"/>
            </w:tcBorders>
          </w:tcPr>
          <w:p w14:paraId="575EB6C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23BF9079" w14:textId="77777777" w:rsidTr="004D5FEB">
        <w:trPr>
          <w:trHeight w:val="144"/>
        </w:trPr>
        <w:tc>
          <w:tcPr>
            <w:tcW w:w="4037" w:type="dxa"/>
            <w:tcBorders>
              <w:top w:val="single" w:sz="4" w:space="0" w:color="00B7E5"/>
              <w:left w:val="nil"/>
              <w:bottom w:val="single" w:sz="4" w:space="0" w:color="00B7E5"/>
              <w:right w:val="single" w:sz="4" w:space="0" w:color="00B7E5"/>
            </w:tcBorders>
            <w:hideMark/>
          </w:tcPr>
          <w:p w14:paraId="18B0F2C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19. Increase the value of the Trilateral Monitoring and Assessment </w:t>
            </w:r>
            <w:proofErr w:type="spellStart"/>
            <w:r w:rsidRPr="004D5FEB">
              <w:rPr>
                <w:rFonts w:ascii="Times New Roman" w:hAnsi="Times New Roman" w:cs="Times New Roman"/>
                <w:color w:val="BFBFBF" w:themeColor="background1" w:themeShade="BF"/>
                <w:sz w:val="20"/>
                <w:szCs w:val="20"/>
              </w:rPr>
              <w:t>Programme</w:t>
            </w:r>
            <w:proofErr w:type="spellEnd"/>
            <w:r w:rsidRPr="004D5FEB">
              <w:rPr>
                <w:rFonts w:ascii="Times New Roman" w:hAnsi="Times New Roman" w:cs="Times New Roman"/>
                <w:color w:val="BFBFBF" w:themeColor="background1" w:themeShade="BF"/>
                <w:sz w:val="20"/>
                <w:szCs w:val="20"/>
              </w:rPr>
              <w:t xml:space="preserve"> to users and to a wider range of stakeholders, including the TGs, WGs, EGs:</w:t>
            </w:r>
          </w:p>
          <w:p w14:paraId="575E196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availability of data and presentation of information resulting from those data</w:t>
            </w:r>
          </w:p>
        </w:tc>
        <w:tc>
          <w:tcPr>
            <w:tcW w:w="2303" w:type="dxa"/>
            <w:tcBorders>
              <w:top w:val="single" w:sz="4" w:space="0" w:color="00B7E5"/>
              <w:left w:val="single" w:sz="4" w:space="0" w:color="00B7E5"/>
              <w:bottom w:val="single" w:sz="4" w:space="0" w:color="00B7E5"/>
              <w:right w:val="single" w:sz="4" w:space="0" w:color="00B7E5"/>
            </w:tcBorders>
            <w:hideMark/>
          </w:tcPr>
          <w:p w14:paraId="50005F5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Workshop on trilateral data strategy </w:t>
            </w:r>
          </w:p>
        </w:tc>
        <w:tc>
          <w:tcPr>
            <w:tcW w:w="2303" w:type="dxa"/>
            <w:tcBorders>
              <w:top w:val="single" w:sz="4" w:space="0" w:color="00B7E5"/>
              <w:left w:val="single" w:sz="4" w:space="0" w:color="00B7E5"/>
              <w:bottom w:val="single" w:sz="4" w:space="0" w:color="00B7E5"/>
              <w:right w:val="single" w:sz="4" w:space="0" w:color="00B7E5"/>
            </w:tcBorders>
            <w:hideMark/>
          </w:tcPr>
          <w:p w14:paraId="3956D39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Trilateral data strategy</w:t>
            </w:r>
          </w:p>
        </w:tc>
        <w:tc>
          <w:tcPr>
            <w:tcW w:w="2303" w:type="dxa"/>
            <w:tcBorders>
              <w:top w:val="single" w:sz="4" w:space="0" w:color="00B7E5"/>
              <w:left w:val="single" w:sz="4" w:space="0" w:color="00B7E5"/>
              <w:bottom w:val="single" w:sz="4" w:space="0" w:color="00B7E5"/>
              <w:right w:val="single" w:sz="4" w:space="0" w:color="00B7E5"/>
            </w:tcBorders>
            <w:hideMark/>
          </w:tcPr>
          <w:p w14:paraId="530118A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Proposal for presentation and access options of TMAP products (also </w:t>
            </w:r>
            <w:proofErr w:type="gramStart"/>
            <w:r w:rsidRPr="004D5FEB">
              <w:rPr>
                <w:rFonts w:ascii="Times New Roman" w:hAnsi="Times New Roman" w:cs="Times New Roman"/>
                <w:color w:val="BFBFBF" w:themeColor="background1" w:themeShade="BF"/>
                <w:sz w:val="20"/>
                <w:szCs w:val="20"/>
              </w:rPr>
              <w:t>with regard to</w:t>
            </w:r>
            <w:proofErr w:type="gramEnd"/>
            <w:r w:rsidRPr="004D5FEB">
              <w:rPr>
                <w:rFonts w:ascii="Times New Roman" w:hAnsi="Times New Roman" w:cs="Times New Roman"/>
                <w:color w:val="BFBFBF" w:themeColor="background1" w:themeShade="BF"/>
                <w:sz w:val="20"/>
                <w:szCs w:val="20"/>
              </w:rPr>
              <w:t xml:space="preserve"> QSR)</w:t>
            </w:r>
          </w:p>
        </w:tc>
        <w:tc>
          <w:tcPr>
            <w:tcW w:w="2304" w:type="dxa"/>
            <w:tcBorders>
              <w:top w:val="single" w:sz="4" w:space="0" w:color="00B7E5"/>
              <w:left w:val="single" w:sz="4" w:space="0" w:color="00B7E5"/>
              <w:bottom w:val="single" w:sz="4" w:space="0" w:color="00B7E5"/>
              <w:right w:val="single" w:sz="4" w:space="0" w:color="00B7E5"/>
            </w:tcBorders>
            <w:hideMark/>
          </w:tcPr>
          <w:p w14:paraId="6C1BD11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TMAP user interface</w:t>
            </w:r>
          </w:p>
        </w:tc>
        <w:tc>
          <w:tcPr>
            <w:tcW w:w="1027" w:type="dxa"/>
            <w:tcBorders>
              <w:top w:val="single" w:sz="4" w:space="0" w:color="00B7E5"/>
              <w:left w:val="single" w:sz="4" w:space="0" w:color="00B7E5"/>
              <w:bottom w:val="single" w:sz="4" w:space="0" w:color="00B7E5"/>
              <w:right w:val="nil"/>
            </w:tcBorders>
            <w:hideMark/>
          </w:tcPr>
          <w:p w14:paraId="0230C343" w14:textId="77777777" w:rsidR="004D5FEB" w:rsidRPr="004D5FEB" w:rsidRDefault="004D5FEB">
            <w:pPr>
              <w:jc w:val="cente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X</w:t>
            </w:r>
          </w:p>
        </w:tc>
      </w:tr>
      <w:tr w:rsidR="004D5FEB" w:rsidRPr="004D5FEB" w14:paraId="0BBBAA62" w14:textId="77777777" w:rsidTr="004D5FEB">
        <w:trPr>
          <w:trHeight w:val="144"/>
        </w:trPr>
        <w:tc>
          <w:tcPr>
            <w:tcW w:w="4037" w:type="dxa"/>
            <w:tcBorders>
              <w:top w:val="single" w:sz="4" w:space="0" w:color="00B7E5"/>
              <w:left w:val="nil"/>
              <w:bottom w:val="single" w:sz="4" w:space="0" w:color="00B7E5"/>
              <w:right w:val="single" w:sz="4" w:space="0" w:color="00B7E5"/>
            </w:tcBorders>
          </w:tcPr>
          <w:p w14:paraId="07162F1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92D050"/>
          </w:tcPr>
          <w:p w14:paraId="7919CB5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FFFF00"/>
          </w:tcPr>
          <w:p w14:paraId="6D99B83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FFFF00"/>
          </w:tcPr>
          <w:p w14:paraId="3D3D156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single" w:sz="4" w:space="0" w:color="00B7E5"/>
              <w:right w:val="single" w:sz="4" w:space="0" w:color="00B7E5"/>
            </w:tcBorders>
            <w:shd w:val="clear" w:color="auto" w:fill="FF0000"/>
          </w:tcPr>
          <w:p w14:paraId="6B6C1C1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single" w:sz="4" w:space="0" w:color="00B7E5"/>
              <w:right w:val="nil"/>
            </w:tcBorders>
          </w:tcPr>
          <w:p w14:paraId="2D7F67BE"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20C83CD3" w14:textId="77777777" w:rsidTr="004D5FEB">
        <w:tc>
          <w:tcPr>
            <w:tcW w:w="14277" w:type="dxa"/>
            <w:gridSpan w:val="6"/>
            <w:tcBorders>
              <w:top w:val="single" w:sz="4" w:space="0" w:color="00B7E5"/>
              <w:left w:val="nil"/>
              <w:bottom w:val="single" w:sz="4" w:space="0" w:color="00B7E5"/>
              <w:right w:val="nil"/>
            </w:tcBorders>
          </w:tcPr>
          <w:p w14:paraId="39843A95"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98895FB" w14:textId="77777777" w:rsidTr="004D5FEB">
        <w:trPr>
          <w:trHeight w:val="129"/>
        </w:trPr>
        <w:tc>
          <w:tcPr>
            <w:tcW w:w="4037" w:type="dxa"/>
            <w:vMerge w:val="restart"/>
            <w:tcBorders>
              <w:top w:val="single" w:sz="4" w:space="0" w:color="00B7E5"/>
              <w:left w:val="nil"/>
              <w:bottom w:val="single" w:sz="4" w:space="0" w:color="00B7E5"/>
              <w:right w:val="single" w:sz="4" w:space="0" w:color="00B7E5"/>
            </w:tcBorders>
            <w:hideMark/>
          </w:tcPr>
          <w:p w14:paraId="3CD2243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20. Produce updates of the online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Quality Status Report and deliver a comprehensive </w:t>
            </w:r>
            <w:r w:rsidRPr="004D5FEB">
              <w:rPr>
                <w:rFonts w:ascii="Times New Roman" w:hAnsi="Times New Roman" w:cs="Times New Roman"/>
                <w:b/>
                <w:color w:val="BFBFBF" w:themeColor="background1" w:themeShade="BF"/>
                <w:sz w:val="20"/>
                <w:szCs w:val="20"/>
              </w:rPr>
              <w:t>synthesis report</w:t>
            </w:r>
            <w:r w:rsidRPr="004D5FEB">
              <w:rPr>
                <w:rFonts w:ascii="Times New Roman" w:hAnsi="Times New Roman" w:cs="Times New Roman"/>
                <w:color w:val="BFBFBF" w:themeColor="background1" w:themeShade="BF"/>
                <w:sz w:val="20"/>
                <w:szCs w:val="20"/>
              </w:rPr>
              <w:t xml:space="preserve"> in time for the next Trilateral Governmental Conference</w:t>
            </w:r>
          </w:p>
        </w:tc>
        <w:tc>
          <w:tcPr>
            <w:tcW w:w="2303" w:type="dxa"/>
            <w:tcBorders>
              <w:top w:val="single" w:sz="4" w:space="0" w:color="00B7E5"/>
              <w:left w:val="single" w:sz="4" w:space="0" w:color="00B7E5"/>
              <w:bottom w:val="nil"/>
              <w:right w:val="single" w:sz="4" w:space="0" w:color="00B7E5"/>
            </w:tcBorders>
            <w:hideMark/>
          </w:tcPr>
          <w:p w14:paraId="64C37F2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QSR Synthesis (2018)</w:t>
            </w:r>
          </w:p>
        </w:tc>
        <w:tc>
          <w:tcPr>
            <w:tcW w:w="2303" w:type="dxa"/>
            <w:tcBorders>
              <w:top w:val="single" w:sz="4" w:space="0" w:color="00B7E5"/>
              <w:left w:val="single" w:sz="4" w:space="0" w:color="00B7E5"/>
              <w:bottom w:val="nil"/>
              <w:right w:val="single" w:sz="4" w:space="0" w:color="00B7E5"/>
            </w:tcBorders>
          </w:tcPr>
          <w:p w14:paraId="3AF312E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1A29FAA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QSR Synthesis (2021)</w:t>
            </w:r>
          </w:p>
        </w:tc>
        <w:tc>
          <w:tcPr>
            <w:tcW w:w="2304" w:type="dxa"/>
            <w:tcBorders>
              <w:top w:val="single" w:sz="4" w:space="0" w:color="00B7E5"/>
              <w:left w:val="single" w:sz="4" w:space="0" w:color="00B7E5"/>
              <w:bottom w:val="nil"/>
              <w:right w:val="single" w:sz="4" w:space="0" w:color="00B7E5"/>
            </w:tcBorders>
          </w:tcPr>
          <w:p w14:paraId="57825387"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hideMark/>
          </w:tcPr>
          <w:p w14:paraId="3DCB40FA" w14:textId="77777777" w:rsidR="004D5FEB" w:rsidRPr="004D5FEB" w:rsidRDefault="004D5FEB">
            <w:pPr>
              <w:jc w:val="cente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X</w:t>
            </w:r>
          </w:p>
        </w:tc>
      </w:tr>
      <w:tr w:rsidR="004D5FEB" w14:paraId="6DA127CF" w14:textId="77777777" w:rsidTr="004D5FEB">
        <w:trPr>
          <w:trHeight w:val="127"/>
        </w:trPr>
        <w:tc>
          <w:tcPr>
            <w:tcW w:w="0" w:type="auto"/>
            <w:vMerge/>
            <w:tcBorders>
              <w:top w:val="single" w:sz="4" w:space="0" w:color="00B7E5"/>
              <w:left w:val="nil"/>
              <w:bottom w:val="single" w:sz="4" w:space="0" w:color="00B7E5"/>
              <w:right w:val="single" w:sz="4" w:space="0" w:color="00B7E5"/>
            </w:tcBorders>
            <w:vAlign w:val="center"/>
            <w:hideMark/>
          </w:tcPr>
          <w:p w14:paraId="47EE8BE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257944C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851554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234222DF"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B408BD2"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640C3B8" w14:textId="77777777" w:rsidR="004D5FEB" w:rsidRDefault="004D5FEB">
            <w:pPr>
              <w:jc w:val="center"/>
              <w:rPr>
                <w:rFonts w:ascii="Times New Roman" w:hAnsi="Times New Roman" w:cs="Times New Roman"/>
                <w:sz w:val="20"/>
                <w:szCs w:val="20"/>
              </w:rPr>
            </w:pPr>
          </w:p>
        </w:tc>
      </w:tr>
      <w:tr w:rsidR="004D5FEB" w14:paraId="7892FA2D" w14:textId="77777777" w:rsidTr="004D5FEB">
        <w:trPr>
          <w:trHeight w:val="127"/>
        </w:trPr>
        <w:tc>
          <w:tcPr>
            <w:tcW w:w="0" w:type="auto"/>
            <w:vMerge/>
            <w:tcBorders>
              <w:top w:val="single" w:sz="4" w:space="0" w:color="00B7E5"/>
              <w:left w:val="nil"/>
              <w:bottom w:val="single" w:sz="4" w:space="0" w:color="00B7E5"/>
              <w:right w:val="single" w:sz="4" w:space="0" w:color="00B7E5"/>
            </w:tcBorders>
            <w:vAlign w:val="center"/>
            <w:hideMark/>
          </w:tcPr>
          <w:p w14:paraId="5A81125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24AA051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QSR Thematic Reports updates</w:t>
            </w:r>
          </w:p>
        </w:tc>
        <w:tc>
          <w:tcPr>
            <w:tcW w:w="2303" w:type="dxa"/>
            <w:tcBorders>
              <w:top w:val="nil"/>
              <w:left w:val="single" w:sz="4" w:space="0" w:color="00B7E5"/>
              <w:bottom w:val="nil"/>
              <w:right w:val="single" w:sz="4" w:space="0" w:color="00B7E5"/>
            </w:tcBorders>
            <w:hideMark/>
          </w:tcPr>
          <w:p w14:paraId="29927A5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QSR Thematic Reports updates</w:t>
            </w:r>
          </w:p>
        </w:tc>
        <w:tc>
          <w:tcPr>
            <w:tcW w:w="2303" w:type="dxa"/>
            <w:tcBorders>
              <w:top w:val="nil"/>
              <w:left w:val="single" w:sz="4" w:space="0" w:color="00B7E5"/>
              <w:bottom w:val="nil"/>
              <w:right w:val="single" w:sz="4" w:space="0" w:color="00B7E5"/>
            </w:tcBorders>
          </w:tcPr>
          <w:p w14:paraId="736BD81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B4D893B"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896499E" w14:textId="77777777" w:rsidR="004D5FEB" w:rsidRDefault="004D5FEB">
            <w:pPr>
              <w:jc w:val="center"/>
              <w:rPr>
                <w:rFonts w:ascii="Times New Roman" w:hAnsi="Times New Roman" w:cs="Times New Roman"/>
                <w:sz w:val="20"/>
                <w:szCs w:val="20"/>
              </w:rPr>
            </w:pPr>
          </w:p>
        </w:tc>
      </w:tr>
      <w:tr w:rsidR="004D5FEB" w14:paraId="20EB79DA" w14:textId="77777777" w:rsidTr="004D5FEB">
        <w:trPr>
          <w:trHeight w:val="127"/>
        </w:trPr>
        <w:tc>
          <w:tcPr>
            <w:tcW w:w="0" w:type="auto"/>
            <w:vMerge/>
            <w:tcBorders>
              <w:top w:val="single" w:sz="4" w:space="0" w:color="00B7E5"/>
              <w:left w:val="nil"/>
              <w:bottom w:val="single" w:sz="4" w:space="0" w:color="00B7E5"/>
              <w:right w:val="single" w:sz="4" w:space="0" w:color="00B7E5"/>
            </w:tcBorders>
            <w:vAlign w:val="center"/>
            <w:hideMark/>
          </w:tcPr>
          <w:p w14:paraId="3994910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FF0000"/>
          </w:tcPr>
          <w:p w14:paraId="138B823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FF0000"/>
          </w:tcPr>
          <w:p w14:paraId="6A0E7FC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9498176"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3F8693B"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0BE9BC5A" w14:textId="77777777" w:rsidR="004D5FEB" w:rsidRDefault="004D5FEB">
            <w:pPr>
              <w:jc w:val="center"/>
              <w:rPr>
                <w:rFonts w:ascii="Times New Roman" w:hAnsi="Times New Roman" w:cs="Times New Roman"/>
                <w:sz w:val="20"/>
                <w:szCs w:val="20"/>
              </w:rPr>
            </w:pPr>
          </w:p>
        </w:tc>
      </w:tr>
      <w:tr w:rsidR="004D5FEB" w14:paraId="2FB2B4D0" w14:textId="77777777" w:rsidTr="004D5FEB">
        <w:tc>
          <w:tcPr>
            <w:tcW w:w="14277" w:type="dxa"/>
            <w:gridSpan w:val="6"/>
            <w:tcBorders>
              <w:top w:val="single" w:sz="4" w:space="0" w:color="00B7E5"/>
              <w:left w:val="nil"/>
              <w:bottom w:val="single" w:sz="4" w:space="0" w:color="00B7E5"/>
              <w:right w:val="nil"/>
            </w:tcBorders>
          </w:tcPr>
          <w:p w14:paraId="04AE59AB" w14:textId="77777777" w:rsidR="004D5FEB" w:rsidRDefault="004D5FEB">
            <w:pPr>
              <w:jc w:val="center"/>
              <w:rPr>
                <w:rFonts w:ascii="Times New Roman" w:hAnsi="Times New Roman" w:cs="Times New Roman"/>
                <w:sz w:val="20"/>
                <w:szCs w:val="20"/>
              </w:rPr>
            </w:pPr>
          </w:p>
        </w:tc>
      </w:tr>
      <w:tr w:rsidR="004D5FEB" w:rsidRPr="004D5FEB" w14:paraId="7E1A536B" w14:textId="77777777" w:rsidTr="004D5FEB">
        <w:trPr>
          <w:trHeight w:val="197"/>
        </w:trPr>
        <w:tc>
          <w:tcPr>
            <w:tcW w:w="4037" w:type="dxa"/>
            <w:vMerge w:val="restart"/>
            <w:tcBorders>
              <w:top w:val="single" w:sz="4" w:space="0" w:color="00B7E5"/>
              <w:left w:val="nil"/>
              <w:bottom w:val="single" w:sz="4" w:space="0" w:color="00B7E5"/>
              <w:right w:val="single" w:sz="4" w:space="0" w:color="00B7E5"/>
            </w:tcBorders>
            <w:hideMark/>
          </w:tcPr>
          <w:p w14:paraId="75CF522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21. Further develop steps for the </w:t>
            </w:r>
            <w:r w:rsidRPr="004D5FEB">
              <w:rPr>
                <w:rFonts w:ascii="Times New Roman" w:hAnsi="Times New Roman" w:cs="Times New Roman"/>
                <w:b/>
                <w:color w:val="BFBFBF" w:themeColor="background1" w:themeShade="BF"/>
                <w:sz w:val="20"/>
                <w:szCs w:val="20"/>
              </w:rPr>
              <w:t>sustainability of fisheries</w:t>
            </w:r>
            <w:r w:rsidRPr="004D5FEB">
              <w:rPr>
                <w:rFonts w:ascii="Times New Roman" w:hAnsi="Times New Roman" w:cs="Times New Roman"/>
                <w:color w:val="BFBFBF" w:themeColor="background1" w:themeShade="BF"/>
                <w:sz w:val="20"/>
                <w:szCs w:val="20"/>
              </w:rPr>
              <w:t xml:space="preserve"> in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Area on the trilateral level, in close cooperation with responsible authorities and relevant stakeholders and initiatives (</w:t>
            </w:r>
            <w:proofErr w:type="gramStart"/>
            <w:r w:rsidRPr="004D5FEB">
              <w:rPr>
                <w:rFonts w:ascii="Times New Roman" w:hAnsi="Times New Roman" w:cs="Times New Roman"/>
                <w:color w:val="BFBFBF" w:themeColor="background1" w:themeShade="BF"/>
                <w:sz w:val="20"/>
                <w:szCs w:val="20"/>
              </w:rPr>
              <w:t>e.g.</w:t>
            </w:r>
            <w:proofErr w:type="gramEnd"/>
            <w:r w:rsidRPr="004D5FEB">
              <w:rPr>
                <w:rFonts w:ascii="Times New Roman" w:hAnsi="Times New Roman" w:cs="Times New Roman"/>
                <w:color w:val="BFBFBF" w:themeColor="background1" w:themeShade="BF"/>
                <w:sz w:val="20"/>
                <w:szCs w:val="20"/>
              </w:rPr>
              <w:t xml:space="preserve"> certification procedures), within the Framework for Sustainable Fisheries, taking </w:t>
            </w:r>
            <w:r w:rsidRPr="004D5FEB">
              <w:rPr>
                <w:rFonts w:ascii="Times New Roman" w:hAnsi="Times New Roman" w:cs="Times New Roman"/>
                <w:color w:val="BFBFBF" w:themeColor="background1" w:themeShade="BF"/>
                <w:sz w:val="20"/>
                <w:szCs w:val="20"/>
              </w:rPr>
              <w:lastRenderedPageBreak/>
              <w:t>into account both the importance of the ecosystem service of providing regional sea food in this respect and the integrity of the World Heritage Site</w:t>
            </w:r>
          </w:p>
        </w:tc>
        <w:tc>
          <w:tcPr>
            <w:tcW w:w="2303" w:type="dxa"/>
            <w:tcBorders>
              <w:top w:val="single" w:sz="4" w:space="0" w:color="00B7E5"/>
              <w:left w:val="single" w:sz="4" w:space="0" w:color="00B7E5"/>
              <w:bottom w:val="nil"/>
              <w:right w:val="single" w:sz="4" w:space="0" w:color="00B7E5"/>
            </w:tcBorders>
          </w:tcPr>
          <w:p w14:paraId="2D904E2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14141FA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630EA3C1"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hideMark/>
          </w:tcPr>
          <w:p w14:paraId="43AD006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SIMP chapter on sustainable fisheries</w:t>
            </w:r>
          </w:p>
        </w:tc>
        <w:tc>
          <w:tcPr>
            <w:tcW w:w="1027" w:type="dxa"/>
            <w:tcBorders>
              <w:top w:val="single" w:sz="4" w:space="0" w:color="00B7E5"/>
              <w:left w:val="single" w:sz="4" w:space="0" w:color="00B7E5"/>
              <w:bottom w:val="nil"/>
              <w:right w:val="nil"/>
            </w:tcBorders>
          </w:tcPr>
          <w:p w14:paraId="5EF5285D"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49D46563"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52FF35B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3BBB10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283185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A4956F6"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92D050"/>
          </w:tcPr>
          <w:p w14:paraId="5A99EC5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5E0D932F"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123A2A4B"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744275B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4AA8C6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DDA0C3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1125812"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37C95AB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2AA16D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1F06D0F3"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5C7534F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77DF10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5935DD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184274D"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5E463CE"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5D59D77"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6B3E555"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638AB15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AC2909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531512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003721B"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F3D31FA"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09B31832"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79F9BE3B"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2E71C1B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D2049F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AC2581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CB9DED1"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1A5D2D1"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1955C1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4880AD37"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7D03D74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766330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6C07FF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1F9FA3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4E005DB4"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F17A0CC"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06704F5B"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0B82019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5845CF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1F0534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BB72D1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4D4ADACC"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BB8AA7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0D800A7D"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1DA10B6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463F7B3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0C6685B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54244858"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0EF83EC6"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648CED7F"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910CC88" w14:textId="77777777" w:rsidTr="004D5FEB">
        <w:tc>
          <w:tcPr>
            <w:tcW w:w="14277" w:type="dxa"/>
            <w:gridSpan w:val="6"/>
            <w:tcBorders>
              <w:top w:val="single" w:sz="4" w:space="0" w:color="00B7E5"/>
              <w:left w:val="nil"/>
              <w:bottom w:val="single" w:sz="4" w:space="0" w:color="00B7E5"/>
              <w:right w:val="nil"/>
            </w:tcBorders>
          </w:tcPr>
          <w:p w14:paraId="041F1FBA"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F98A727" w14:textId="77777777" w:rsidTr="004D5FEB">
        <w:tc>
          <w:tcPr>
            <w:tcW w:w="4037" w:type="dxa"/>
            <w:vMerge w:val="restart"/>
            <w:tcBorders>
              <w:top w:val="single" w:sz="4" w:space="0" w:color="00B7E5"/>
              <w:left w:val="nil"/>
              <w:bottom w:val="single" w:sz="4" w:space="0" w:color="00B7E5"/>
              <w:right w:val="single" w:sz="4" w:space="0" w:color="00B7E5"/>
            </w:tcBorders>
            <w:hideMark/>
          </w:tcPr>
          <w:p w14:paraId="54834C7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22. Substantially reduce the amount of marine litter in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by the year 2030</w:t>
            </w:r>
          </w:p>
        </w:tc>
        <w:tc>
          <w:tcPr>
            <w:tcW w:w="2303" w:type="dxa"/>
            <w:tcBorders>
              <w:top w:val="single" w:sz="4" w:space="0" w:color="00B7E5"/>
              <w:left w:val="single" w:sz="4" w:space="0" w:color="00B7E5"/>
              <w:bottom w:val="nil"/>
              <w:right w:val="single" w:sz="4" w:space="0" w:color="00B7E5"/>
            </w:tcBorders>
          </w:tcPr>
          <w:p w14:paraId="4C18F02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73C3001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1AE70AA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2C8FBCF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21525BCE"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04D12BB"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4E5181A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27E7882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85F51F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BD8CFC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47A86ED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23B1350E"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7CC20D64" w14:textId="77777777" w:rsidTr="004D5FEB">
        <w:tc>
          <w:tcPr>
            <w:tcW w:w="14277" w:type="dxa"/>
            <w:gridSpan w:val="6"/>
            <w:tcBorders>
              <w:top w:val="single" w:sz="4" w:space="0" w:color="00B7E5"/>
              <w:left w:val="nil"/>
              <w:bottom w:val="single" w:sz="4" w:space="0" w:color="00B7E5"/>
              <w:right w:val="nil"/>
            </w:tcBorders>
          </w:tcPr>
          <w:p w14:paraId="07D4761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7610D021" w14:textId="77777777" w:rsidTr="004D5FEB">
        <w:trPr>
          <w:trHeight w:val="278"/>
        </w:trPr>
        <w:tc>
          <w:tcPr>
            <w:tcW w:w="4037" w:type="dxa"/>
            <w:vMerge w:val="restart"/>
            <w:tcBorders>
              <w:top w:val="single" w:sz="4" w:space="0" w:color="00B7E5"/>
              <w:left w:val="nil"/>
              <w:bottom w:val="single" w:sz="4" w:space="0" w:color="00B7E5"/>
              <w:right w:val="single" w:sz="4" w:space="0" w:color="00B7E5"/>
            </w:tcBorders>
            <w:hideMark/>
          </w:tcPr>
          <w:p w14:paraId="3B889D6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23. Make use of all relevant existing monitoring and action </w:t>
            </w:r>
            <w:proofErr w:type="spellStart"/>
            <w:r w:rsidRPr="004D5FEB">
              <w:rPr>
                <w:rFonts w:ascii="Times New Roman" w:hAnsi="Times New Roman" w:cs="Times New Roman"/>
                <w:color w:val="BFBFBF" w:themeColor="background1" w:themeShade="BF"/>
                <w:sz w:val="20"/>
                <w:szCs w:val="20"/>
              </w:rPr>
              <w:t>programmes</w:t>
            </w:r>
            <w:proofErr w:type="spellEnd"/>
            <w:r w:rsidRPr="004D5FEB">
              <w:rPr>
                <w:rFonts w:ascii="Times New Roman" w:hAnsi="Times New Roman" w:cs="Times New Roman"/>
                <w:color w:val="BFBFBF" w:themeColor="background1" w:themeShade="BF"/>
                <w:sz w:val="20"/>
                <w:szCs w:val="20"/>
              </w:rPr>
              <w:t xml:space="preserve">, as well as existing action plans, to gain and exchange adequate additional knowledge on sources and impacts of marine litter on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ecosystem and stimulate and support appropriate measures</w:t>
            </w:r>
          </w:p>
        </w:tc>
        <w:tc>
          <w:tcPr>
            <w:tcW w:w="2303" w:type="dxa"/>
            <w:tcBorders>
              <w:top w:val="single" w:sz="4" w:space="0" w:color="00B7E5"/>
              <w:left w:val="single" w:sz="4" w:space="0" w:color="00B7E5"/>
              <w:bottom w:val="nil"/>
              <w:right w:val="single" w:sz="4" w:space="0" w:color="00B7E5"/>
            </w:tcBorders>
          </w:tcPr>
          <w:p w14:paraId="030B5DC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661A2BB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150C8FDD"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1DF7BD1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441F0BB4"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08F4E884" w14:textId="77777777" w:rsidTr="004D5FEB">
        <w:trPr>
          <w:trHeight w:val="276"/>
        </w:trPr>
        <w:tc>
          <w:tcPr>
            <w:tcW w:w="0" w:type="auto"/>
            <w:vMerge/>
            <w:tcBorders>
              <w:top w:val="single" w:sz="4" w:space="0" w:color="00B7E5"/>
              <w:left w:val="nil"/>
              <w:bottom w:val="single" w:sz="4" w:space="0" w:color="00B7E5"/>
              <w:right w:val="single" w:sz="4" w:space="0" w:color="00B7E5"/>
            </w:tcBorders>
            <w:vAlign w:val="center"/>
            <w:hideMark/>
          </w:tcPr>
          <w:p w14:paraId="7E0D76B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590976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70D68E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87DD32F"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6E1BA2B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53D3A5E" w14:textId="77777777" w:rsidR="004D5FEB" w:rsidRDefault="004D5FEB">
            <w:pPr>
              <w:jc w:val="center"/>
              <w:rPr>
                <w:rFonts w:ascii="Times New Roman" w:hAnsi="Times New Roman" w:cs="Times New Roman"/>
                <w:sz w:val="20"/>
                <w:szCs w:val="20"/>
              </w:rPr>
            </w:pPr>
          </w:p>
        </w:tc>
      </w:tr>
      <w:tr w:rsidR="004D5FEB" w14:paraId="0454C04F" w14:textId="77777777" w:rsidTr="004D5FEB">
        <w:trPr>
          <w:trHeight w:val="276"/>
        </w:trPr>
        <w:tc>
          <w:tcPr>
            <w:tcW w:w="0" w:type="auto"/>
            <w:vMerge/>
            <w:tcBorders>
              <w:top w:val="single" w:sz="4" w:space="0" w:color="00B7E5"/>
              <w:left w:val="nil"/>
              <w:bottom w:val="single" w:sz="4" w:space="0" w:color="00B7E5"/>
              <w:right w:val="single" w:sz="4" w:space="0" w:color="00B7E5"/>
            </w:tcBorders>
            <w:vAlign w:val="center"/>
            <w:hideMark/>
          </w:tcPr>
          <w:p w14:paraId="3688C48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7E942B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AB0689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CA9AFCB"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4C9BC0B"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4A3F9570" w14:textId="77777777" w:rsidR="004D5FEB" w:rsidRDefault="004D5FEB">
            <w:pPr>
              <w:jc w:val="center"/>
              <w:rPr>
                <w:rFonts w:ascii="Times New Roman" w:hAnsi="Times New Roman" w:cs="Times New Roman"/>
                <w:sz w:val="20"/>
                <w:szCs w:val="20"/>
              </w:rPr>
            </w:pPr>
          </w:p>
        </w:tc>
      </w:tr>
      <w:tr w:rsidR="004D5FEB" w14:paraId="2418D4CA" w14:textId="77777777" w:rsidTr="004D5FEB">
        <w:trPr>
          <w:trHeight w:val="276"/>
        </w:trPr>
        <w:tc>
          <w:tcPr>
            <w:tcW w:w="0" w:type="auto"/>
            <w:vMerge/>
            <w:tcBorders>
              <w:top w:val="single" w:sz="4" w:space="0" w:color="00B7E5"/>
              <w:left w:val="nil"/>
              <w:bottom w:val="single" w:sz="4" w:space="0" w:color="00B7E5"/>
              <w:right w:val="single" w:sz="4" w:space="0" w:color="00B7E5"/>
            </w:tcBorders>
            <w:vAlign w:val="center"/>
            <w:hideMark/>
          </w:tcPr>
          <w:p w14:paraId="4262494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FA1F39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30A0C8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38F140D"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2300E00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39E89C9" w14:textId="77777777" w:rsidR="004D5FEB" w:rsidRDefault="004D5FEB">
            <w:pPr>
              <w:jc w:val="center"/>
              <w:rPr>
                <w:rFonts w:ascii="Times New Roman" w:hAnsi="Times New Roman" w:cs="Times New Roman"/>
                <w:sz w:val="20"/>
                <w:szCs w:val="20"/>
              </w:rPr>
            </w:pPr>
          </w:p>
        </w:tc>
      </w:tr>
      <w:tr w:rsidR="004D5FEB" w14:paraId="50601713" w14:textId="77777777" w:rsidTr="004D5FEB">
        <w:trPr>
          <w:trHeight w:val="276"/>
        </w:trPr>
        <w:tc>
          <w:tcPr>
            <w:tcW w:w="0" w:type="auto"/>
            <w:vMerge/>
            <w:tcBorders>
              <w:top w:val="single" w:sz="4" w:space="0" w:color="00B7E5"/>
              <w:left w:val="nil"/>
              <w:bottom w:val="single" w:sz="4" w:space="0" w:color="00B7E5"/>
              <w:right w:val="single" w:sz="4" w:space="0" w:color="00B7E5"/>
            </w:tcBorders>
            <w:vAlign w:val="center"/>
            <w:hideMark/>
          </w:tcPr>
          <w:p w14:paraId="67A80B1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4BE7D0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ACF18D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5F8926C"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6C161A6A"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270044E7" w14:textId="77777777" w:rsidR="004D5FEB" w:rsidRDefault="004D5FEB">
            <w:pPr>
              <w:jc w:val="center"/>
              <w:rPr>
                <w:rFonts w:ascii="Times New Roman" w:hAnsi="Times New Roman" w:cs="Times New Roman"/>
                <w:sz w:val="20"/>
                <w:szCs w:val="20"/>
              </w:rPr>
            </w:pPr>
          </w:p>
        </w:tc>
      </w:tr>
      <w:tr w:rsidR="004D5FEB" w14:paraId="256E338C" w14:textId="77777777" w:rsidTr="004D5FEB">
        <w:trPr>
          <w:trHeight w:val="276"/>
        </w:trPr>
        <w:tc>
          <w:tcPr>
            <w:tcW w:w="0" w:type="auto"/>
            <w:vMerge/>
            <w:tcBorders>
              <w:top w:val="single" w:sz="4" w:space="0" w:color="00B7E5"/>
              <w:left w:val="nil"/>
              <w:bottom w:val="single" w:sz="4" w:space="0" w:color="00B7E5"/>
              <w:right w:val="single" w:sz="4" w:space="0" w:color="00B7E5"/>
            </w:tcBorders>
            <w:vAlign w:val="center"/>
            <w:hideMark/>
          </w:tcPr>
          <w:p w14:paraId="116226D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D78F85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24DD2E6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544AE43D"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5822CD6D"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4A2FC38F" w14:textId="77777777" w:rsidR="004D5FEB" w:rsidRDefault="004D5FEB">
            <w:pPr>
              <w:jc w:val="center"/>
              <w:rPr>
                <w:rFonts w:ascii="Times New Roman" w:hAnsi="Times New Roman" w:cs="Times New Roman"/>
                <w:sz w:val="20"/>
                <w:szCs w:val="20"/>
              </w:rPr>
            </w:pPr>
          </w:p>
        </w:tc>
      </w:tr>
      <w:tr w:rsidR="004D5FEB" w14:paraId="42EC6F30" w14:textId="77777777" w:rsidTr="004D5FEB">
        <w:tc>
          <w:tcPr>
            <w:tcW w:w="14277" w:type="dxa"/>
            <w:gridSpan w:val="6"/>
            <w:tcBorders>
              <w:top w:val="single" w:sz="4" w:space="0" w:color="00B7E5"/>
              <w:left w:val="nil"/>
              <w:bottom w:val="single" w:sz="4" w:space="0" w:color="00B7E5"/>
              <w:right w:val="nil"/>
            </w:tcBorders>
          </w:tcPr>
          <w:p w14:paraId="0FBC393C" w14:textId="77777777" w:rsidR="004D5FEB" w:rsidRDefault="004D5FEB">
            <w:pPr>
              <w:jc w:val="center"/>
              <w:rPr>
                <w:rFonts w:ascii="Times New Roman" w:hAnsi="Times New Roman" w:cs="Times New Roman"/>
                <w:sz w:val="20"/>
                <w:szCs w:val="20"/>
              </w:rPr>
            </w:pPr>
          </w:p>
        </w:tc>
      </w:tr>
      <w:tr w:rsidR="004D5FEB" w:rsidRPr="004D5FEB" w14:paraId="64BD40A6" w14:textId="77777777" w:rsidTr="004D5FEB">
        <w:trPr>
          <w:trHeight w:val="260"/>
        </w:trPr>
        <w:tc>
          <w:tcPr>
            <w:tcW w:w="4037" w:type="dxa"/>
            <w:vMerge w:val="restart"/>
            <w:tcBorders>
              <w:top w:val="single" w:sz="4" w:space="0" w:color="00B7E5"/>
              <w:left w:val="nil"/>
              <w:bottom w:val="single" w:sz="4" w:space="0" w:color="00B7E5"/>
              <w:right w:val="single" w:sz="4" w:space="0" w:color="00B7E5"/>
            </w:tcBorders>
            <w:hideMark/>
          </w:tcPr>
          <w:p w14:paraId="03726DB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24. Stimulate initiatives to reduce light emissions, such as measures to avoid unnecessary lighting, the exchange of best practices, technological innovations or monitoring, whilst </w:t>
            </w:r>
            <w:proofErr w:type="spellStart"/>
            <w:proofErr w:type="gramStart"/>
            <w:r w:rsidRPr="004D5FEB">
              <w:rPr>
                <w:rFonts w:ascii="Times New Roman" w:hAnsi="Times New Roman" w:cs="Times New Roman"/>
                <w:color w:val="BFBFBF" w:themeColor="background1" w:themeShade="BF"/>
                <w:sz w:val="20"/>
                <w:szCs w:val="20"/>
              </w:rPr>
              <w:t>CWSS:ensuring</w:t>
            </w:r>
            <w:proofErr w:type="spellEnd"/>
            <w:proofErr w:type="gramEnd"/>
            <w:r w:rsidRPr="004D5FEB">
              <w:rPr>
                <w:rFonts w:ascii="Times New Roman" w:hAnsi="Times New Roman" w:cs="Times New Roman"/>
                <w:color w:val="BFBFBF" w:themeColor="background1" w:themeShade="BF"/>
                <w:sz w:val="20"/>
                <w:szCs w:val="20"/>
              </w:rPr>
              <w:t xml:space="preserve"> safety standards prescribed by pertinent legislation</w:t>
            </w:r>
          </w:p>
        </w:tc>
        <w:tc>
          <w:tcPr>
            <w:tcW w:w="2303" w:type="dxa"/>
            <w:tcBorders>
              <w:top w:val="single" w:sz="4" w:space="0" w:color="00B7E5"/>
              <w:left w:val="single" w:sz="4" w:space="0" w:color="00B7E5"/>
              <w:bottom w:val="nil"/>
              <w:right w:val="single" w:sz="4" w:space="0" w:color="00B7E5"/>
            </w:tcBorders>
          </w:tcPr>
          <w:p w14:paraId="57E7C0D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70DD331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Consideration within </w:t>
            </w:r>
            <w:proofErr w:type="spellStart"/>
            <w:r w:rsidRPr="004D5FEB">
              <w:rPr>
                <w:rFonts w:ascii="Times New Roman" w:hAnsi="Times New Roman" w:cs="Times New Roman"/>
                <w:color w:val="BFBFBF" w:themeColor="background1" w:themeShade="BF"/>
                <w:sz w:val="20"/>
                <w:szCs w:val="20"/>
              </w:rPr>
              <w:t>PHub</w:t>
            </w:r>
            <w:proofErr w:type="spellEnd"/>
            <w:r w:rsidRPr="004D5FEB">
              <w:rPr>
                <w:rFonts w:ascii="Times New Roman" w:hAnsi="Times New Roman" w:cs="Times New Roman"/>
                <w:color w:val="BFBFBF" w:themeColor="background1" w:themeShade="BF"/>
                <w:sz w:val="20"/>
                <w:szCs w:val="20"/>
              </w:rPr>
              <w:t xml:space="preserve"> development (to be checked)</w:t>
            </w:r>
          </w:p>
        </w:tc>
        <w:tc>
          <w:tcPr>
            <w:tcW w:w="2303" w:type="dxa"/>
            <w:tcBorders>
              <w:top w:val="single" w:sz="4" w:space="0" w:color="00B7E5"/>
              <w:left w:val="single" w:sz="4" w:space="0" w:color="00B7E5"/>
              <w:bottom w:val="nil"/>
              <w:right w:val="single" w:sz="4" w:space="0" w:color="00B7E5"/>
            </w:tcBorders>
          </w:tcPr>
          <w:p w14:paraId="70FE14C1"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5E6F25D3"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690AF747"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247D1778" w14:textId="77777777" w:rsidTr="004D5FEB">
        <w:trPr>
          <w:trHeight w:val="256"/>
        </w:trPr>
        <w:tc>
          <w:tcPr>
            <w:tcW w:w="0" w:type="auto"/>
            <w:vMerge/>
            <w:tcBorders>
              <w:top w:val="single" w:sz="4" w:space="0" w:color="00B7E5"/>
              <w:left w:val="nil"/>
              <w:bottom w:val="single" w:sz="4" w:space="0" w:color="00B7E5"/>
              <w:right w:val="single" w:sz="4" w:space="0" w:color="00B7E5"/>
            </w:tcBorders>
            <w:vAlign w:val="center"/>
            <w:hideMark/>
          </w:tcPr>
          <w:p w14:paraId="4B6602A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381E05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48896C7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B12BD7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8FA51F8"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6278098" w14:textId="77777777" w:rsidR="004D5FEB" w:rsidRDefault="004D5FEB">
            <w:pPr>
              <w:jc w:val="center"/>
              <w:rPr>
                <w:rFonts w:ascii="Times New Roman" w:hAnsi="Times New Roman" w:cs="Times New Roman"/>
                <w:sz w:val="20"/>
                <w:szCs w:val="20"/>
              </w:rPr>
            </w:pPr>
          </w:p>
        </w:tc>
      </w:tr>
      <w:tr w:rsidR="004D5FEB" w14:paraId="62B1E5D9" w14:textId="77777777" w:rsidTr="004D5FEB">
        <w:trPr>
          <w:trHeight w:val="176"/>
        </w:trPr>
        <w:tc>
          <w:tcPr>
            <w:tcW w:w="0" w:type="auto"/>
            <w:vMerge/>
            <w:tcBorders>
              <w:top w:val="single" w:sz="4" w:space="0" w:color="00B7E5"/>
              <w:left w:val="nil"/>
              <w:bottom w:val="single" w:sz="4" w:space="0" w:color="00B7E5"/>
              <w:right w:val="single" w:sz="4" w:space="0" w:color="00B7E5"/>
            </w:tcBorders>
            <w:vAlign w:val="center"/>
            <w:hideMark/>
          </w:tcPr>
          <w:p w14:paraId="6DFA1EA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F77A2A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BA77F0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3C08596"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BD189C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09EAF26" w14:textId="77777777" w:rsidR="004D5FEB" w:rsidRDefault="004D5FEB">
            <w:pPr>
              <w:jc w:val="center"/>
              <w:rPr>
                <w:rFonts w:ascii="Times New Roman" w:hAnsi="Times New Roman" w:cs="Times New Roman"/>
                <w:sz w:val="20"/>
                <w:szCs w:val="20"/>
              </w:rPr>
            </w:pPr>
          </w:p>
        </w:tc>
      </w:tr>
      <w:tr w:rsidR="004D5FEB" w14:paraId="2E3594EA" w14:textId="77777777" w:rsidTr="004D5FEB">
        <w:trPr>
          <w:trHeight w:val="175"/>
        </w:trPr>
        <w:tc>
          <w:tcPr>
            <w:tcW w:w="0" w:type="auto"/>
            <w:vMerge/>
            <w:tcBorders>
              <w:top w:val="single" w:sz="4" w:space="0" w:color="00B7E5"/>
              <w:left w:val="nil"/>
              <w:bottom w:val="single" w:sz="4" w:space="0" w:color="00B7E5"/>
              <w:right w:val="single" w:sz="4" w:space="0" w:color="00B7E5"/>
            </w:tcBorders>
            <w:vAlign w:val="center"/>
            <w:hideMark/>
          </w:tcPr>
          <w:p w14:paraId="5DCB93A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65EBEFC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275A0F5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50B4DF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5DBB53B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7686D8BC" w14:textId="77777777" w:rsidR="004D5FEB" w:rsidRDefault="004D5FEB">
            <w:pPr>
              <w:jc w:val="center"/>
              <w:rPr>
                <w:rFonts w:ascii="Times New Roman" w:hAnsi="Times New Roman" w:cs="Times New Roman"/>
                <w:sz w:val="20"/>
                <w:szCs w:val="20"/>
              </w:rPr>
            </w:pPr>
          </w:p>
        </w:tc>
      </w:tr>
      <w:tr w:rsidR="004D5FEB" w14:paraId="5AB20BFC" w14:textId="77777777" w:rsidTr="004D5FEB">
        <w:tc>
          <w:tcPr>
            <w:tcW w:w="14277" w:type="dxa"/>
            <w:gridSpan w:val="6"/>
            <w:tcBorders>
              <w:top w:val="single" w:sz="4" w:space="0" w:color="00B7E5"/>
              <w:left w:val="nil"/>
              <w:bottom w:val="single" w:sz="4" w:space="0" w:color="00B7E5"/>
              <w:right w:val="nil"/>
            </w:tcBorders>
          </w:tcPr>
          <w:p w14:paraId="589EAF25" w14:textId="77777777" w:rsidR="004D5FEB" w:rsidRDefault="004D5FEB">
            <w:pPr>
              <w:jc w:val="center"/>
              <w:rPr>
                <w:rFonts w:ascii="Times New Roman" w:hAnsi="Times New Roman" w:cs="Times New Roman"/>
                <w:sz w:val="20"/>
                <w:szCs w:val="20"/>
              </w:rPr>
            </w:pPr>
          </w:p>
        </w:tc>
      </w:tr>
      <w:tr w:rsidR="004D5FEB" w:rsidRPr="004D5FEB" w14:paraId="7F42812A" w14:textId="77777777" w:rsidTr="004D5FEB">
        <w:trPr>
          <w:trHeight w:val="260"/>
        </w:trPr>
        <w:tc>
          <w:tcPr>
            <w:tcW w:w="4037" w:type="dxa"/>
            <w:vMerge w:val="restart"/>
            <w:tcBorders>
              <w:top w:val="single" w:sz="4" w:space="0" w:color="00B7E5"/>
              <w:left w:val="nil"/>
              <w:bottom w:val="single" w:sz="4" w:space="0" w:color="00B7E5"/>
              <w:right w:val="single" w:sz="4" w:space="0" w:color="00B7E5"/>
            </w:tcBorders>
            <w:hideMark/>
          </w:tcPr>
          <w:p w14:paraId="7B82B1D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25. Support the global and national efforts to mitigate climate change at the regional level</w:t>
            </w:r>
          </w:p>
        </w:tc>
        <w:tc>
          <w:tcPr>
            <w:tcW w:w="2303" w:type="dxa"/>
            <w:tcBorders>
              <w:top w:val="single" w:sz="4" w:space="0" w:color="00B7E5"/>
              <w:left w:val="single" w:sz="4" w:space="0" w:color="00B7E5"/>
              <w:bottom w:val="nil"/>
              <w:right w:val="single" w:sz="4" w:space="0" w:color="00B7E5"/>
            </w:tcBorders>
          </w:tcPr>
          <w:p w14:paraId="5FEC6EA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0C5DBA5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02C23B8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70726C0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70A82FE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01DBFA4D" w14:textId="77777777" w:rsidTr="004D5FEB">
        <w:trPr>
          <w:trHeight w:val="259"/>
        </w:trPr>
        <w:tc>
          <w:tcPr>
            <w:tcW w:w="0" w:type="auto"/>
            <w:vMerge/>
            <w:tcBorders>
              <w:top w:val="single" w:sz="4" w:space="0" w:color="00B7E5"/>
              <w:left w:val="nil"/>
              <w:bottom w:val="single" w:sz="4" w:space="0" w:color="00B7E5"/>
              <w:right w:val="single" w:sz="4" w:space="0" w:color="00B7E5"/>
            </w:tcBorders>
            <w:vAlign w:val="center"/>
            <w:hideMark/>
          </w:tcPr>
          <w:p w14:paraId="356216C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0F10A72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0CE8B13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55E2AFF1"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74849627"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1D813BB3" w14:textId="77777777" w:rsidR="004D5FEB" w:rsidRDefault="004D5FEB">
            <w:pPr>
              <w:jc w:val="center"/>
              <w:rPr>
                <w:rFonts w:ascii="Times New Roman" w:hAnsi="Times New Roman" w:cs="Times New Roman"/>
                <w:sz w:val="20"/>
                <w:szCs w:val="20"/>
              </w:rPr>
            </w:pPr>
          </w:p>
        </w:tc>
      </w:tr>
      <w:tr w:rsidR="004D5FEB" w14:paraId="71A20529" w14:textId="77777777" w:rsidTr="004D5FEB">
        <w:tc>
          <w:tcPr>
            <w:tcW w:w="14277" w:type="dxa"/>
            <w:gridSpan w:val="6"/>
            <w:tcBorders>
              <w:top w:val="single" w:sz="4" w:space="0" w:color="00B7E5"/>
              <w:left w:val="nil"/>
              <w:bottom w:val="single" w:sz="4" w:space="0" w:color="00B7E5"/>
              <w:right w:val="nil"/>
            </w:tcBorders>
          </w:tcPr>
          <w:p w14:paraId="6F1E1F41" w14:textId="77777777" w:rsidR="004D5FEB" w:rsidRDefault="004D5FEB">
            <w:pPr>
              <w:rPr>
                <w:rFonts w:ascii="Times New Roman" w:hAnsi="Times New Roman" w:cs="Times New Roman"/>
                <w:sz w:val="20"/>
                <w:szCs w:val="20"/>
              </w:rPr>
            </w:pPr>
          </w:p>
        </w:tc>
      </w:tr>
      <w:tr w:rsidR="004D5FEB" w:rsidRPr="004D5FEB" w14:paraId="767174C8" w14:textId="77777777" w:rsidTr="004D5FEB">
        <w:trPr>
          <w:trHeight w:val="261"/>
        </w:trPr>
        <w:tc>
          <w:tcPr>
            <w:tcW w:w="4037" w:type="dxa"/>
            <w:vMerge w:val="restart"/>
            <w:tcBorders>
              <w:top w:val="single" w:sz="4" w:space="0" w:color="00B7E5"/>
              <w:left w:val="nil"/>
              <w:bottom w:val="nil"/>
              <w:right w:val="single" w:sz="4" w:space="0" w:color="00B7E5"/>
            </w:tcBorders>
            <w:hideMark/>
          </w:tcPr>
          <w:p w14:paraId="6FACF31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26. Develop and support promising initiatives for climate change mitigation taken at the local and regional levels by authorities, </w:t>
            </w:r>
            <w:proofErr w:type="spellStart"/>
            <w:r w:rsidRPr="004D5FEB">
              <w:rPr>
                <w:rFonts w:ascii="Times New Roman" w:hAnsi="Times New Roman" w:cs="Times New Roman"/>
                <w:color w:val="BFBFBF" w:themeColor="background1" w:themeShade="BF"/>
                <w:sz w:val="20"/>
                <w:szCs w:val="20"/>
              </w:rPr>
              <w:t>organisations</w:t>
            </w:r>
            <w:proofErr w:type="spellEnd"/>
            <w:r w:rsidRPr="004D5FEB">
              <w:rPr>
                <w:rFonts w:ascii="Times New Roman" w:hAnsi="Times New Roman" w:cs="Times New Roman"/>
                <w:color w:val="BFBFBF" w:themeColor="background1" w:themeShade="BF"/>
                <w:sz w:val="20"/>
                <w:szCs w:val="20"/>
              </w:rPr>
              <w:t xml:space="preserve">, </w:t>
            </w:r>
            <w:proofErr w:type="gramStart"/>
            <w:r w:rsidRPr="004D5FEB">
              <w:rPr>
                <w:rFonts w:ascii="Times New Roman" w:hAnsi="Times New Roman" w:cs="Times New Roman"/>
                <w:color w:val="BFBFBF" w:themeColor="background1" w:themeShade="BF"/>
                <w:sz w:val="20"/>
                <w:szCs w:val="20"/>
              </w:rPr>
              <w:t>companies</w:t>
            </w:r>
            <w:proofErr w:type="gramEnd"/>
            <w:r w:rsidRPr="004D5FEB">
              <w:rPr>
                <w:rFonts w:ascii="Times New Roman" w:hAnsi="Times New Roman" w:cs="Times New Roman"/>
                <w:color w:val="BFBFBF" w:themeColor="background1" w:themeShade="BF"/>
                <w:sz w:val="20"/>
                <w:szCs w:val="20"/>
              </w:rPr>
              <w:t xml:space="preserve"> and inhabitants, inter alia by exchanging information and best practices, linking various initiatives and stimulating pilot projects, including the CO2 reduction ambition of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Region</w:t>
            </w:r>
          </w:p>
        </w:tc>
        <w:tc>
          <w:tcPr>
            <w:tcW w:w="2303" w:type="dxa"/>
            <w:tcBorders>
              <w:top w:val="single" w:sz="4" w:space="0" w:color="00B7E5"/>
              <w:left w:val="single" w:sz="4" w:space="0" w:color="00B7E5"/>
              <w:bottom w:val="nil"/>
              <w:right w:val="single" w:sz="4" w:space="0" w:color="00B7E5"/>
            </w:tcBorders>
          </w:tcPr>
          <w:p w14:paraId="58F6F40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14FB8FD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Consideration within </w:t>
            </w:r>
            <w:proofErr w:type="spellStart"/>
            <w:r w:rsidRPr="004D5FEB">
              <w:rPr>
                <w:rFonts w:ascii="Times New Roman" w:hAnsi="Times New Roman" w:cs="Times New Roman"/>
                <w:color w:val="BFBFBF" w:themeColor="background1" w:themeShade="BF"/>
                <w:sz w:val="20"/>
                <w:szCs w:val="20"/>
              </w:rPr>
              <w:t>PHub</w:t>
            </w:r>
            <w:proofErr w:type="spellEnd"/>
            <w:r w:rsidRPr="004D5FEB">
              <w:rPr>
                <w:rFonts w:ascii="Times New Roman" w:hAnsi="Times New Roman" w:cs="Times New Roman"/>
                <w:color w:val="BFBFBF" w:themeColor="background1" w:themeShade="BF"/>
                <w:sz w:val="20"/>
                <w:szCs w:val="20"/>
              </w:rPr>
              <w:t xml:space="preserve"> Development (to be checked)</w:t>
            </w:r>
          </w:p>
        </w:tc>
        <w:tc>
          <w:tcPr>
            <w:tcW w:w="2303" w:type="dxa"/>
            <w:tcBorders>
              <w:top w:val="single" w:sz="4" w:space="0" w:color="00B7E5"/>
              <w:left w:val="single" w:sz="4" w:space="0" w:color="00B7E5"/>
              <w:bottom w:val="nil"/>
              <w:right w:val="single" w:sz="4" w:space="0" w:color="00B7E5"/>
            </w:tcBorders>
          </w:tcPr>
          <w:p w14:paraId="11C953B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739E5B70"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1D26D977"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4AF121C0" w14:textId="77777777" w:rsidTr="004D5FEB">
        <w:trPr>
          <w:trHeight w:val="257"/>
        </w:trPr>
        <w:tc>
          <w:tcPr>
            <w:tcW w:w="0" w:type="auto"/>
            <w:vMerge/>
            <w:tcBorders>
              <w:top w:val="single" w:sz="4" w:space="0" w:color="00B7E5"/>
              <w:left w:val="nil"/>
              <w:bottom w:val="nil"/>
              <w:right w:val="single" w:sz="4" w:space="0" w:color="00B7E5"/>
            </w:tcBorders>
            <w:vAlign w:val="center"/>
            <w:hideMark/>
          </w:tcPr>
          <w:p w14:paraId="799A129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6C8277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679EB66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EC873C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B0E2B0C"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69966D6F" w14:textId="77777777" w:rsidR="004D5FEB" w:rsidRDefault="004D5FEB">
            <w:pPr>
              <w:jc w:val="center"/>
              <w:rPr>
                <w:rFonts w:ascii="Times New Roman" w:hAnsi="Times New Roman" w:cs="Times New Roman"/>
                <w:sz w:val="20"/>
                <w:szCs w:val="20"/>
              </w:rPr>
            </w:pPr>
          </w:p>
        </w:tc>
      </w:tr>
      <w:tr w:rsidR="004D5FEB" w14:paraId="76885AEE" w14:textId="77777777" w:rsidTr="004D5FEB">
        <w:trPr>
          <w:trHeight w:val="257"/>
        </w:trPr>
        <w:tc>
          <w:tcPr>
            <w:tcW w:w="0" w:type="auto"/>
            <w:vMerge/>
            <w:tcBorders>
              <w:top w:val="single" w:sz="4" w:space="0" w:color="00B7E5"/>
              <w:left w:val="nil"/>
              <w:bottom w:val="nil"/>
              <w:right w:val="single" w:sz="4" w:space="0" w:color="00B7E5"/>
            </w:tcBorders>
            <w:vAlign w:val="center"/>
            <w:hideMark/>
          </w:tcPr>
          <w:p w14:paraId="1FA8A83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449AA7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91E177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277D1F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9BF4D2B"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1B00534C" w14:textId="77777777" w:rsidR="004D5FEB" w:rsidRDefault="004D5FEB">
            <w:pPr>
              <w:jc w:val="center"/>
              <w:rPr>
                <w:rFonts w:ascii="Times New Roman" w:hAnsi="Times New Roman" w:cs="Times New Roman"/>
                <w:sz w:val="20"/>
                <w:szCs w:val="20"/>
              </w:rPr>
            </w:pPr>
          </w:p>
        </w:tc>
      </w:tr>
      <w:tr w:rsidR="004D5FEB" w14:paraId="5A3F6183" w14:textId="77777777" w:rsidTr="004D5FEB">
        <w:trPr>
          <w:trHeight w:val="257"/>
        </w:trPr>
        <w:tc>
          <w:tcPr>
            <w:tcW w:w="0" w:type="auto"/>
            <w:vMerge/>
            <w:tcBorders>
              <w:top w:val="single" w:sz="4" w:space="0" w:color="00B7E5"/>
              <w:left w:val="nil"/>
              <w:bottom w:val="nil"/>
              <w:right w:val="single" w:sz="4" w:space="0" w:color="00B7E5"/>
            </w:tcBorders>
            <w:vAlign w:val="center"/>
            <w:hideMark/>
          </w:tcPr>
          <w:p w14:paraId="681551D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4F2CA2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1411FF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A74279C"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520868E"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5BD6CB3A" w14:textId="77777777" w:rsidR="004D5FEB" w:rsidRDefault="004D5FEB">
            <w:pPr>
              <w:jc w:val="center"/>
              <w:rPr>
                <w:rFonts w:ascii="Times New Roman" w:hAnsi="Times New Roman" w:cs="Times New Roman"/>
                <w:sz w:val="20"/>
                <w:szCs w:val="20"/>
              </w:rPr>
            </w:pPr>
          </w:p>
        </w:tc>
      </w:tr>
      <w:tr w:rsidR="004D5FEB" w14:paraId="47499EF3" w14:textId="77777777" w:rsidTr="004D5FEB">
        <w:trPr>
          <w:trHeight w:val="257"/>
        </w:trPr>
        <w:tc>
          <w:tcPr>
            <w:tcW w:w="0" w:type="auto"/>
            <w:vMerge/>
            <w:tcBorders>
              <w:top w:val="single" w:sz="4" w:space="0" w:color="00B7E5"/>
              <w:left w:val="nil"/>
              <w:bottom w:val="nil"/>
              <w:right w:val="single" w:sz="4" w:space="0" w:color="00B7E5"/>
            </w:tcBorders>
            <w:vAlign w:val="center"/>
            <w:hideMark/>
          </w:tcPr>
          <w:p w14:paraId="4C8CB89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D91E56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119650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6456627"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F6CD164"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6CA9C078" w14:textId="77777777" w:rsidR="004D5FEB" w:rsidRDefault="004D5FEB">
            <w:pPr>
              <w:jc w:val="center"/>
              <w:rPr>
                <w:rFonts w:ascii="Times New Roman" w:hAnsi="Times New Roman" w:cs="Times New Roman"/>
                <w:sz w:val="20"/>
                <w:szCs w:val="20"/>
              </w:rPr>
            </w:pPr>
          </w:p>
        </w:tc>
      </w:tr>
      <w:tr w:rsidR="004D5FEB" w14:paraId="2A14F912" w14:textId="77777777" w:rsidTr="004D5FEB">
        <w:trPr>
          <w:trHeight w:val="257"/>
        </w:trPr>
        <w:tc>
          <w:tcPr>
            <w:tcW w:w="0" w:type="auto"/>
            <w:vMerge/>
            <w:tcBorders>
              <w:top w:val="single" w:sz="4" w:space="0" w:color="00B7E5"/>
              <w:left w:val="nil"/>
              <w:bottom w:val="nil"/>
              <w:right w:val="single" w:sz="4" w:space="0" w:color="00B7E5"/>
            </w:tcBorders>
            <w:vAlign w:val="center"/>
            <w:hideMark/>
          </w:tcPr>
          <w:p w14:paraId="6E63A4B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FB31BE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15417C7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0C502F68"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7B376445"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170EB3D0" w14:textId="77777777" w:rsidR="004D5FEB" w:rsidRDefault="004D5FEB">
            <w:pPr>
              <w:jc w:val="center"/>
              <w:rPr>
                <w:rFonts w:ascii="Times New Roman" w:hAnsi="Times New Roman" w:cs="Times New Roman"/>
                <w:sz w:val="20"/>
                <w:szCs w:val="20"/>
              </w:rPr>
            </w:pPr>
          </w:p>
        </w:tc>
      </w:tr>
      <w:tr w:rsidR="004D5FEB" w14:paraId="0B659CF5" w14:textId="77777777" w:rsidTr="004D5FEB">
        <w:tc>
          <w:tcPr>
            <w:tcW w:w="14277" w:type="dxa"/>
            <w:gridSpan w:val="6"/>
            <w:tcBorders>
              <w:top w:val="single" w:sz="4" w:space="0" w:color="00B7E5"/>
              <w:left w:val="nil"/>
              <w:bottom w:val="single" w:sz="4" w:space="0" w:color="00B7E5"/>
              <w:right w:val="nil"/>
            </w:tcBorders>
          </w:tcPr>
          <w:p w14:paraId="01A3FE76" w14:textId="77777777" w:rsidR="004D5FEB" w:rsidRDefault="004D5FEB">
            <w:pPr>
              <w:jc w:val="center"/>
              <w:rPr>
                <w:rFonts w:ascii="Times New Roman" w:hAnsi="Times New Roman" w:cs="Times New Roman"/>
                <w:sz w:val="20"/>
                <w:szCs w:val="20"/>
              </w:rPr>
            </w:pPr>
          </w:p>
        </w:tc>
      </w:tr>
      <w:tr w:rsidR="004D5FEB" w14:paraId="4792C1E1" w14:textId="77777777" w:rsidTr="004D5FEB">
        <w:trPr>
          <w:trHeight w:val="194"/>
        </w:trPr>
        <w:tc>
          <w:tcPr>
            <w:tcW w:w="4037" w:type="dxa"/>
            <w:vMerge w:val="restart"/>
            <w:tcBorders>
              <w:top w:val="single" w:sz="4" w:space="0" w:color="00B7E5"/>
              <w:left w:val="nil"/>
              <w:bottom w:val="single" w:sz="4" w:space="0" w:color="00B7E5"/>
              <w:right w:val="single" w:sz="4" w:space="0" w:color="00B7E5"/>
            </w:tcBorders>
            <w:hideMark/>
          </w:tcPr>
          <w:p w14:paraId="54431D4C"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 xml:space="preserve">27. Continue implementing the Trilateral Climate Change Adaptation Strategy and </w:t>
            </w:r>
            <w:r>
              <w:rPr>
                <w:rFonts w:ascii="Times New Roman" w:hAnsi="Times New Roman" w:cs="Times New Roman"/>
                <w:sz w:val="20"/>
                <w:szCs w:val="20"/>
              </w:rPr>
              <w:lastRenderedPageBreak/>
              <w:t>update the priorities contained therein where needed</w:t>
            </w:r>
          </w:p>
        </w:tc>
        <w:tc>
          <w:tcPr>
            <w:tcW w:w="2303" w:type="dxa"/>
            <w:tcBorders>
              <w:top w:val="single" w:sz="4" w:space="0" w:color="00B7E5"/>
              <w:left w:val="single" w:sz="4" w:space="0" w:color="00B7E5"/>
              <w:bottom w:val="nil"/>
              <w:right w:val="single" w:sz="4" w:space="0" w:color="00B7E5"/>
            </w:tcBorders>
            <w:hideMark/>
          </w:tcPr>
          <w:p w14:paraId="2DC7DE17"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lastRenderedPageBreak/>
              <w:t>Climate Vulnerability Index (CVI)</w:t>
            </w:r>
          </w:p>
        </w:tc>
        <w:tc>
          <w:tcPr>
            <w:tcW w:w="2303" w:type="dxa"/>
            <w:tcBorders>
              <w:top w:val="single" w:sz="4" w:space="0" w:color="00B7E5"/>
              <w:left w:val="single" w:sz="4" w:space="0" w:color="00B7E5"/>
              <w:bottom w:val="nil"/>
              <w:right w:val="single" w:sz="4" w:space="0" w:color="00B7E5"/>
            </w:tcBorders>
          </w:tcPr>
          <w:p w14:paraId="679FE2AF"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tcPr>
          <w:p w14:paraId="7BC8349A" w14:textId="77777777" w:rsidR="004D5FEB" w:rsidRDefault="004D5FEB">
            <w:pPr>
              <w:rPr>
                <w:rFonts w:ascii="Times New Roman" w:hAnsi="Times New Roman" w:cs="Times New Roman"/>
                <w:sz w:val="20"/>
                <w:szCs w:val="20"/>
              </w:rPr>
            </w:pPr>
          </w:p>
        </w:tc>
        <w:tc>
          <w:tcPr>
            <w:tcW w:w="2304" w:type="dxa"/>
            <w:tcBorders>
              <w:top w:val="single" w:sz="4" w:space="0" w:color="00B7E5"/>
              <w:left w:val="single" w:sz="4" w:space="0" w:color="00B7E5"/>
              <w:bottom w:val="nil"/>
              <w:right w:val="single" w:sz="4" w:space="0" w:color="00B7E5"/>
            </w:tcBorders>
          </w:tcPr>
          <w:p w14:paraId="4A9700C4"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nil"/>
              <w:right w:val="nil"/>
            </w:tcBorders>
          </w:tcPr>
          <w:p w14:paraId="1E052CC2" w14:textId="77777777" w:rsidR="004D5FEB" w:rsidRDefault="004D5FEB">
            <w:pPr>
              <w:jc w:val="center"/>
              <w:rPr>
                <w:rFonts w:ascii="Times New Roman" w:hAnsi="Times New Roman" w:cs="Times New Roman"/>
                <w:sz w:val="20"/>
                <w:szCs w:val="20"/>
              </w:rPr>
            </w:pPr>
          </w:p>
        </w:tc>
      </w:tr>
      <w:tr w:rsidR="004D5FEB" w14:paraId="491105B3"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64249F7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FF00"/>
          </w:tcPr>
          <w:p w14:paraId="6C058F8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C61552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D0CFB9C"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661D50DC"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DB3E2D0" w14:textId="77777777" w:rsidR="004D5FEB" w:rsidRDefault="004D5FEB">
            <w:pPr>
              <w:jc w:val="center"/>
              <w:rPr>
                <w:rFonts w:ascii="Times New Roman" w:hAnsi="Times New Roman" w:cs="Times New Roman"/>
                <w:sz w:val="20"/>
                <w:szCs w:val="20"/>
              </w:rPr>
            </w:pPr>
          </w:p>
        </w:tc>
      </w:tr>
      <w:tr w:rsidR="004D5FEB" w14:paraId="4187D93B"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2D14907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8F65F4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EB0DB0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1D0D33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13440674"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3B85454" w14:textId="77777777" w:rsidR="004D5FEB" w:rsidRDefault="004D5FEB">
            <w:pPr>
              <w:jc w:val="center"/>
              <w:rPr>
                <w:rFonts w:ascii="Times New Roman" w:hAnsi="Times New Roman" w:cs="Times New Roman"/>
                <w:sz w:val="20"/>
                <w:szCs w:val="20"/>
              </w:rPr>
            </w:pPr>
          </w:p>
        </w:tc>
      </w:tr>
      <w:tr w:rsidR="004D5FEB" w14:paraId="4AD4C7B5"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13A5878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504DDAE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55D3AFF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512DE6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FEB651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74931D37" w14:textId="77777777" w:rsidR="004D5FEB" w:rsidRDefault="004D5FEB">
            <w:pPr>
              <w:jc w:val="center"/>
              <w:rPr>
                <w:rFonts w:ascii="Times New Roman" w:hAnsi="Times New Roman" w:cs="Times New Roman"/>
                <w:sz w:val="20"/>
                <w:szCs w:val="20"/>
              </w:rPr>
            </w:pPr>
          </w:p>
        </w:tc>
      </w:tr>
      <w:tr w:rsidR="004D5FEB" w14:paraId="38F648C1" w14:textId="77777777" w:rsidTr="004D5FEB">
        <w:tc>
          <w:tcPr>
            <w:tcW w:w="14277" w:type="dxa"/>
            <w:gridSpan w:val="6"/>
            <w:tcBorders>
              <w:top w:val="single" w:sz="4" w:space="0" w:color="00B7E5"/>
              <w:left w:val="nil"/>
              <w:bottom w:val="single" w:sz="4" w:space="0" w:color="00B7E5"/>
              <w:right w:val="nil"/>
            </w:tcBorders>
          </w:tcPr>
          <w:p w14:paraId="5FFE46FD" w14:textId="77777777" w:rsidR="004D5FEB" w:rsidRDefault="004D5FEB">
            <w:pPr>
              <w:jc w:val="center"/>
              <w:rPr>
                <w:rFonts w:ascii="Times New Roman" w:hAnsi="Times New Roman" w:cs="Times New Roman"/>
                <w:sz w:val="20"/>
                <w:szCs w:val="20"/>
              </w:rPr>
            </w:pPr>
          </w:p>
        </w:tc>
      </w:tr>
      <w:tr w:rsidR="004D5FEB" w14:paraId="269531C1" w14:textId="77777777" w:rsidTr="004D5FEB">
        <w:tc>
          <w:tcPr>
            <w:tcW w:w="4037" w:type="dxa"/>
            <w:vMerge w:val="restart"/>
            <w:tcBorders>
              <w:top w:val="single" w:sz="4" w:space="0" w:color="00B7E5"/>
              <w:left w:val="nil"/>
              <w:bottom w:val="single" w:sz="4" w:space="0" w:color="00B7E5"/>
              <w:right w:val="single" w:sz="4" w:space="0" w:color="00B7E5"/>
            </w:tcBorders>
            <w:hideMark/>
          </w:tcPr>
          <w:p w14:paraId="5B51DCB8"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 xml:space="preserve">28. Determine together with scientific partners which investigations are needed to better understand the impacts of climate change on the </w:t>
            </w:r>
            <w:proofErr w:type="spellStart"/>
            <w:r>
              <w:rPr>
                <w:rFonts w:ascii="Times New Roman" w:hAnsi="Times New Roman" w:cs="Times New Roman"/>
                <w:sz w:val="20"/>
                <w:szCs w:val="20"/>
              </w:rPr>
              <w:t>Wadden</w:t>
            </w:r>
            <w:proofErr w:type="spellEnd"/>
            <w:r>
              <w:rPr>
                <w:rFonts w:ascii="Times New Roman" w:hAnsi="Times New Roman" w:cs="Times New Roman"/>
                <w:sz w:val="20"/>
                <w:szCs w:val="20"/>
              </w:rPr>
              <w:t xml:space="preserve"> Sea ecosystem, for example on primary production and alien species, and to be prepared to enhance the level of adequate management to safeguard the Outstanding Universal Value of the </w:t>
            </w:r>
            <w:proofErr w:type="spellStart"/>
            <w:r>
              <w:rPr>
                <w:rFonts w:ascii="Times New Roman" w:hAnsi="Times New Roman" w:cs="Times New Roman"/>
                <w:sz w:val="20"/>
                <w:szCs w:val="20"/>
              </w:rPr>
              <w:t>Wadden</w:t>
            </w:r>
            <w:proofErr w:type="spellEnd"/>
            <w:r>
              <w:rPr>
                <w:rFonts w:ascii="Times New Roman" w:hAnsi="Times New Roman" w:cs="Times New Roman"/>
                <w:sz w:val="20"/>
                <w:szCs w:val="20"/>
              </w:rPr>
              <w:t xml:space="preserve"> Sea</w:t>
            </w:r>
          </w:p>
        </w:tc>
        <w:tc>
          <w:tcPr>
            <w:tcW w:w="2303" w:type="dxa"/>
            <w:tcBorders>
              <w:top w:val="single" w:sz="4" w:space="0" w:color="00B7E5"/>
              <w:left w:val="single" w:sz="4" w:space="0" w:color="00B7E5"/>
              <w:bottom w:val="nil"/>
              <w:right w:val="single" w:sz="4" w:space="0" w:color="00B7E5"/>
            </w:tcBorders>
            <w:hideMark/>
          </w:tcPr>
          <w:p w14:paraId="6E8D590E"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Updated list of actions (CCAS)</w:t>
            </w:r>
          </w:p>
        </w:tc>
        <w:tc>
          <w:tcPr>
            <w:tcW w:w="2303" w:type="dxa"/>
            <w:tcBorders>
              <w:top w:val="single" w:sz="4" w:space="0" w:color="00B7E5"/>
              <w:left w:val="single" w:sz="4" w:space="0" w:color="00B7E5"/>
              <w:bottom w:val="nil"/>
              <w:right w:val="single" w:sz="4" w:space="0" w:color="00B7E5"/>
            </w:tcBorders>
          </w:tcPr>
          <w:p w14:paraId="3F9E629A"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tcPr>
          <w:p w14:paraId="3A3972CE" w14:textId="77777777" w:rsidR="004D5FEB" w:rsidRDefault="004D5FEB">
            <w:pPr>
              <w:rPr>
                <w:rFonts w:ascii="Times New Roman" w:hAnsi="Times New Roman" w:cs="Times New Roman"/>
                <w:sz w:val="20"/>
                <w:szCs w:val="20"/>
              </w:rPr>
            </w:pPr>
          </w:p>
        </w:tc>
        <w:tc>
          <w:tcPr>
            <w:tcW w:w="2304" w:type="dxa"/>
            <w:tcBorders>
              <w:top w:val="single" w:sz="4" w:space="0" w:color="00B7E5"/>
              <w:left w:val="single" w:sz="4" w:space="0" w:color="00B7E5"/>
              <w:bottom w:val="nil"/>
              <w:right w:val="single" w:sz="4" w:space="0" w:color="00B7E5"/>
            </w:tcBorders>
          </w:tcPr>
          <w:p w14:paraId="48F61FE7"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nil"/>
              <w:right w:val="nil"/>
            </w:tcBorders>
          </w:tcPr>
          <w:p w14:paraId="2532BD4E" w14:textId="77777777" w:rsidR="004D5FEB" w:rsidRDefault="004D5FEB">
            <w:pPr>
              <w:jc w:val="center"/>
              <w:rPr>
                <w:rFonts w:ascii="Times New Roman" w:hAnsi="Times New Roman" w:cs="Times New Roman"/>
                <w:sz w:val="20"/>
                <w:szCs w:val="20"/>
              </w:rPr>
            </w:pPr>
          </w:p>
        </w:tc>
      </w:tr>
      <w:tr w:rsidR="004D5FEB" w14:paraId="484E6DB5"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44A2797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281B184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27F6FA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DEA356C"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D106A7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9D054B4" w14:textId="77777777" w:rsidR="004D5FEB" w:rsidRDefault="004D5FEB">
            <w:pPr>
              <w:jc w:val="center"/>
              <w:rPr>
                <w:rFonts w:ascii="Times New Roman" w:hAnsi="Times New Roman" w:cs="Times New Roman"/>
                <w:sz w:val="20"/>
                <w:szCs w:val="20"/>
              </w:rPr>
            </w:pPr>
          </w:p>
        </w:tc>
      </w:tr>
      <w:tr w:rsidR="004D5FEB" w14:paraId="773C0668"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03D39D6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849904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9306E7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20AF5C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98349EC"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CB7EE41" w14:textId="77777777" w:rsidR="004D5FEB" w:rsidRDefault="004D5FEB">
            <w:pPr>
              <w:jc w:val="center"/>
              <w:rPr>
                <w:rFonts w:ascii="Times New Roman" w:hAnsi="Times New Roman" w:cs="Times New Roman"/>
                <w:sz w:val="20"/>
                <w:szCs w:val="20"/>
              </w:rPr>
            </w:pPr>
          </w:p>
        </w:tc>
      </w:tr>
      <w:tr w:rsidR="004D5FEB" w14:paraId="68429526"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54CEB8F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99ADF3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572ABC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B35E1B6"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D21083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57440A0E" w14:textId="77777777" w:rsidR="004D5FEB" w:rsidRDefault="004D5FEB">
            <w:pPr>
              <w:jc w:val="center"/>
              <w:rPr>
                <w:rFonts w:ascii="Times New Roman" w:hAnsi="Times New Roman" w:cs="Times New Roman"/>
                <w:sz w:val="20"/>
                <w:szCs w:val="20"/>
              </w:rPr>
            </w:pPr>
          </w:p>
        </w:tc>
      </w:tr>
      <w:tr w:rsidR="004D5FEB" w14:paraId="400A8E9E"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5D60B96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2B4B1A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90F3CD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89DC54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7A6A92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1FB363DB" w14:textId="77777777" w:rsidR="004D5FEB" w:rsidRDefault="004D5FEB">
            <w:pPr>
              <w:jc w:val="center"/>
              <w:rPr>
                <w:rFonts w:ascii="Times New Roman" w:hAnsi="Times New Roman" w:cs="Times New Roman"/>
                <w:sz w:val="20"/>
                <w:szCs w:val="20"/>
              </w:rPr>
            </w:pPr>
          </w:p>
        </w:tc>
      </w:tr>
      <w:tr w:rsidR="004D5FEB" w14:paraId="0A637D73"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700E16D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79029D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0A1622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A3EB46D"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29CA007"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4DB3EBA2" w14:textId="77777777" w:rsidR="004D5FEB" w:rsidRDefault="004D5FEB">
            <w:pPr>
              <w:jc w:val="center"/>
              <w:rPr>
                <w:rFonts w:ascii="Times New Roman" w:hAnsi="Times New Roman" w:cs="Times New Roman"/>
                <w:sz w:val="20"/>
                <w:szCs w:val="20"/>
              </w:rPr>
            </w:pPr>
          </w:p>
        </w:tc>
      </w:tr>
      <w:tr w:rsidR="004D5FEB" w14:paraId="680D71A6"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25D055D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47A8B6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2C43986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83AB662"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3F7396F5"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5073082C" w14:textId="77777777" w:rsidR="004D5FEB" w:rsidRDefault="004D5FEB">
            <w:pPr>
              <w:jc w:val="center"/>
              <w:rPr>
                <w:rFonts w:ascii="Times New Roman" w:hAnsi="Times New Roman" w:cs="Times New Roman"/>
                <w:sz w:val="20"/>
                <w:szCs w:val="20"/>
              </w:rPr>
            </w:pPr>
          </w:p>
        </w:tc>
      </w:tr>
      <w:tr w:rsidR="004D5FEB" w14:paraId="028563C7" w14:textId="77777777" w:rsidTr="004D5FEB">
        <w:tc>
          <w:tcPr>
            <w:tcW w:w="14277" w:type="dxa"/>
            <w:gridSpan w:val="6"/>
            <w:tcBorders>
              <w:top w:val="single" w:sz="4" w:space="0" w:color="00B7E5"/>
              <w:left w:val="nil"/>
              <w:bottom w:val="single" w:sz="4" w:space="0" w:color="00B7E5"/>
              <w:right w:val="nil"/>
            </w:tcBorders>
          </w:tcPr>
          <w:p w14:paraId="66CDDC32" w14:textId="77777777" w:rsidR="004D5FEB" w:rsidRDefault="004D5FEB">
            <w:pPr>
              <w:jc w:val="center"/>
              <w:rPr>
                <w:rFonts w:ascii="Times New Roman" w:hAnsi="Times New Roman" w:cs="Times New Roman"/>
                <w:sz w:val="20"/>
                <w:szCs w:val="20"/>
              </w:rPr>
            </w:pPr>
          </w:p>
        </w:tc>
      </w:tr>
      <w:tr w:rsidR="004D5FEB" w:rsidRPr="004D5FEB" w14:paraId="1D33BE2B" w14:textId="77777777" w:rsidTr="004D5FEB">
        <w:trPr>
          <w:trHeight w:val="197"/>
        </w:trPr>
        <w:tc>
          <w:tcPr>
            <w:tcW w:w="4037" w:type="dxa"/>
            <w:vMerge w:val="restart"/>
            <w:tcBorders>
              <w:top w:val="single" w:sz="4" w:space="0" w:color="00B7E5"/>
              <w:left w:val="nil"/>
              <w:bottom w:val="single" w:sz="4" w:space="0" w:color="00B7E5"/>
              <w:right w:val="single" w:sz="4" w:space="0" w:color="00B7E5"/>
            </w:tcBorders>
            <w:hideMark/>
          </w:tcPr>
          <w:p w14:paraId="5251753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29. Review and monitor the impacts of renewable energy production and energy transportation on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ecosystem and consider measures to avoid or mitigate possible negative impacts by looking for best environmental practices also with the aim of developing, for example, related common principles to evaluate the impact of high-voltage power cables in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Area in close consultation with the responsible bodies and stakeholders</w:t>
            </w:r>
          </w:p>
        </w:tc>
        <w:tc>
          <w:tcPr>
            <w:tcW w:w="2303" w:type="dxa"/>
            <w:tcBorders>
              <w:top w:val="single" w:sz="4" w:space="0" w:color="00B7E5"/>
              <w:left w:val="single" w:sz="4" w:space="0" w:color="00B7E5"/>
              <w:bottom w:val="nil"/>
              <w:right w:val="single" w:sz="4" w:space="0" w:color="00B7E5"/>
            </w:tcBorders>
          </w:tcPr>
          <w:p w14:paraId="1A0A104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0F20449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63F4674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322A72B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217EEC1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26835186"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6513379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D493A2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D48EC3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19BECF4"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5DE0BCD"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6277BC65" w14:textId="77777777" w:rsidR="004D5FEB" w:rsidRDefault="004D5FEB">
            <w:pPr>
              <w:jc w:val="center"/>
              <w:rPr>
                <w:rFonts w:ascii="Times New Roman" w:hAnsi="Times New Roman" w:cs="Times New Roman"/>
                <w:sz w:val="20"/>
                <w:szCs w:val="20"/>
              </w:rPr>
            </w:pPr>
          </w:p>
        </w:tc>
      </w:tr>
      <w:tr w:rsidR="004D5FEB" w14:paraId="41702756"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16DB4B9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5EE8A8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B457E9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4163203"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28957A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59F5B00F" w14:textId="77777777" w:rsidR="004D5FEB" w:rsidRDefault="004D5FEB">
            <w:pPr>
              <w:jc w:val="center"/>
              <w:rPr>
                <w:rFonts w:ascii="Times New Roman" w:hAnsi="Times New Roman" w:cs="Times New Roman"/>
                <w:sz w:val="20"/>
                <w:szCs w:val="20"/>
              </w:rPr>
            </w:pPr>
          </w:p>
        </w:tc>
      </w:tr>
      <w:tr w:rsidR="004D5FEB" w14:paraId="5D8CA4A4"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06A1D9B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A29582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F26DB5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0BA0514"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B61B3F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2E430E69" w14:textId="77777777" w:rsidR="004D5FEB" w:rsidRDefault="004D5FEB">
            <w:pPr>
              <w:jc w:val="center"/>
              <w:rPr>
                <w:rFonts w:ascii="Times New Roman" w:hAnsi="Times New Roman" w:cs="Times New Roman"/>
                <w:sz w:val="20"/>
                <w:szCs w:val="20"/>
              </w:rPr>
            </w:pPr>
          </w:p>
        </w:tc>
      </w:tr>
      <w:tr w:rsidR="004D5FEB" w14:paraId="142DB1FC"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779500E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A50187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DC6C3B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D4F892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F4D0A5C"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299354EC" w14:textId="77777777" w:rsidR="004D5FEB" w:rsidRDefault="004D5FEB">
            <w:pPr>
              <w:jc w:val="center"/>
              <w:rPr>
                <w:rFonts w:ascii="Times New Roman" w:hAnsi="Times New Roman" w:cs="Times New Roman"/>
                <w:sz w:val="20"/>
                <w:szCs w:val="20"/>
              </w:rPr>
            </w:pPr>
          </w:p>
        </w:tc>
      </w:tr>
      <w:tr w:rsidR="004D5FEB" w14:paraId="6B3C774E"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3811D8A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FB0684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D9DA38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396E77B"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F3B1C12"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59B0B5D4" w14:textId="77777777" w:rsidR="004D5FEB" w:rsidRDefault="004D5FEB">
            <w:pPr>
              <w:jc w:val="center"/>
              <w:rPr>
                <w:rFonts w:ascii="Times New Roman" w:hAnsi="Times New Roman" w:cs="Times New Roman"/>
                <w:sz w:val="20"/>
                <w:szCs w:val="20"/>
              </w:rPr>
            </w:pPr>
          </w:p>
        </w:tc>
      </w:tr>
      <w:tr w:rsidR="004D5FEB" w14:paraId="56894F35"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09B9DDC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A7CF6A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710223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0FD69E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4D3A4AB"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6611C5A" w14:textId="77777777" w:rsidR="004D5FEB" w:rsidRDefault="004D5FEB">
            <w:pPr>
              <w:jc w:val="center"/>
              <w:rPr>
                <w:rFonts w:ascii="Times New Roman" w:hAnsi="Times New Roman" w:cs="Times New Roman"/>
                <w:sz w:val="20"/>
                <w:szCs w:val="20"/>
              </w:rPr>
            </w:pPr>
          </w:p>
        </w:tc>
      </w:tr>
      <w:tr w:rsidR="004D5FEB" w14:paraId="3F0E7552"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6CB08C0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BF8D85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490356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B5CB7C8"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F0362ED"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FF6EDD1" w14:textId="77777777" w:rsidR="004D5FEB" w:rsidRDefault="004D5FEB">
            <w:pPr>
              <w:jc w:val="center"/>
              <w:rPr>
                <w:rFonts w:ascii="Times New Roman" w:hAnsi="Times New Roman" w:cs="Times New Roman"/>
                <w:sz w:val="20"/>
                <w:szCs w:val="20"/>
              </w:rPr>
            </w:pPr>
          </w:p>
        </w:tc>
      </w:tr>
      <w:tr w:rsidR="004D5FEB" w14:paraId="2E19A3AF"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28B7912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54827C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C2B20B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D92C606"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2C3C134"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2AD7A675" w14:textId="77777777" w:rsidR="004D5FEB" w:rsidRDefault="004D5FEB">
            <w:pPr>
              <w:jc w:val="center"/>
              <w:rPr>
                <w:rFonts w:ascii="Times New Roman" w:hAnsi="Times New Roman" w:cs="Times New Roman"/>
                <w:sz w:val="20"/>
                <w:szCs w:val="20"/>
              </w:rPr>
            </w:pPr>
          </w:p>
        </w:tc>
      </w:tr>
      <w:tr w:rsidR="004D5FEB" w14:paraId="6698B471" w14:textId="77777777" w:rsidTr="004D5FEB">
        <w:trPr>
          <w:trHeight w:val="157"/>
        </w:trPr>
        <w:tc>
          <w:tcPr>
            <w:tcW w:w="0" w:type="auto"/>
            <w:vMerge/>
            <w:tcBorders>
              <w:top w:val="single" w:sz="4" w:space="0" w:color="00B7E5"/>
              <w:left w:val="nil"/>
              <w:bottom w:val="single" w:sz="4" w:space="0" w:color="00B7E5"/>
              <w:right w:val="single" w:sz="4" w:space="0" w:color="00B7E5"/>
            </w:tcBorders>
            <w:vAlign w:val="center"/>
            <w:hideMark/>
          </w:tcPr>
          <w:p w14:paraId="28A93E8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FCF8AB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80A777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496AF9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3DAB14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7D0F6CC" w14:textId="77777777" w:rsidR="004D5FEB" w:rsidRDefault="004D5FEB">
            <w:pPr>
              <w:jc w:val="center"/>
              <w:rPr>
                <w:rFonts w:ascii="Times New Roman" w:hAnsi="Times New Roman" w:cs="Times New Roman"/>
                <w:sz w:val="20"/>
                <w:szCs w:val="20"/>
              </w:rPr>
            </w:pPr>
          </w:p>
        </w:tc>
      </w:tr>
      <w:tr w:rsidR="004D5FEB" w14:paraId="2C042E9D" w14:textId="77777777" w:rsidTr="004D5FEB">
        <w:trPr>
          <w:trHeight w:val="156"/>
        </w:trPr>
        <w:tc>
          <w:tcPr>
            <w:tcW w:w="0" w:type="auto"/>
            <w:vMerge/>
            <w:tcBorders>
              <w:top w:val="single" w:sz="4" w:space="0" w:color="00B7E5"/>
              <w:left w:val="nil"/>
              <w:bottom w:val="single" w:sz="4" w:space="0" w:color="00B7E5"/>
              <w:right w:val="single" w:sz="4" w:space="0" w:color="00B7E5"/>
            </w:tcBorders>
            <w:vAlign w:val="center"/>
            <w:hideMark/>
          </w:tcPr>
          <w:p w14:paraId="0B4F461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B3FCD0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59AA1B2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6DE08041"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58A53CB1"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56162E89" w14:textId="77777777" w:rsidR="004D5FEB" w:rsidRDefault="004D5FEB">
            <w:pPr>
              <w:jc w:val="center"/>
              <w:rPr>
                <w:rFonts w:ascii="Times New Roman" w:hAnsi="Times New Roman" w:cs="Times New Roman"/>
                <w:sz w:val="20"/>
                <w:szCs w:val="20"/>
              </w:rPr>
            </w:pPr>
          </w:p>
        </w:tc>
      </w:tr>
      <w:tr w:rsidR="004D5FEB" w:rsidRPr="004D5FEB" w14:paraId="075BA099" w14:textId="77777777" w:rsidTr="004D5FEB">
        <w:trPr>
          <w:trHeight w:val="165"/>
        </w:trPr>
        <w:tc>
          <w:tcPr>
            <w:tcW w:w="4037" w:type="dxa"/>
            <w:vMerge w:val="restart"/>
            <w:tcBorders>
              <w:top w:val="single" w:sz="4" w:space="0" w:color="00B7E5"/>
              <w:left w:val="nil"/>
              <w:bottom w:val="single" w:sz="4" w:space="0" w:color="00B7E5"/>
              <w:right w:val="single" w:sz="4" w:space="0" w:color="00B7E5"/>
            </w:tcBorders>
            <w:hideMark/>
          </w:tcPr>
          <w:p w14:paraId="377D05A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31. Consider the different approaches of the three countries </w:t>
            </w:r>
            <w:proofErr w:type="gramStart"/>
            <w:r w:rsidRPr="004D5FEB">
              <w:rPr>
                <w:rFonts w:ascii="Times New Roman" w:hAnsi="Times New Roman" w:cs="Times New Roman"/>
                <w:color w:val="BFBFBF" w:themeColor="background1" w:themeShade="BF"/>
                <w:sz w:val="20"/>
                <w:szCs w:val="20"/>
              </w:rPr>
              <w:t>in order to</w:t>
            </w:r>
            <w:proofErr w:type="gramEnd"/>
            <w:r w:rsidRPr="004D5FEB">
              <w:rPr>
                <w:rFonts w:ascii="Times New Roman" w:hAnsi="Times New Roman" w:cs="Times New Roman"/>
                <w:color w:val="BFBFBF" w:themeColor="background1" w:themeShade="BF"/>
                <w:sz w:val="20"/>
                <w:szCs w:val="20"/>
              </w:rPr>
              <w:t xml:space="preserve"> identify the most sustainable modes of transport for ensuring nature-friendly site-specific connections to the islands in the future</w:t>
            </w:r>
          </w:p>
        </w:tc>
        <w:tc>
          <w:tcPr>
            <w:tcW w:w="2303" w:type="dxa"/>
            <w:tcBorders>
              <w:top w:val="single" w:sz="4" w:space="0" w:color="00B7E5"/>
              <w:left w:val="single" w:sz="4" w:space="0" w:color="00B7E5"/>
              <w:bottom w:val="nil"/>
              <w:right w:val="single" w:sz="4" w:space="0" w:color="00B7E5"/>
            </w:tcBorders>
          </w:tcPr>
          <w:p w14:paraId="524E3EC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1ECBBFE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Consideration within </w:t>
            </w:r>
            <w:proofErr w:type="spellStart"/>
            <w:r w:rsidRPr="004D5FEB">
              <w:rPr>
                <w:rFonts w:ascii="Times New Roman" w:hAnsi="Times New Roman" w:cs="Times New Roman"/>
                <w:color w:val="BFBFBF" w:themeColor="background1" w:themeShade="BF"/>
                <w:sz w:val="20"/>
                <w:szCs w:val="20"/>
              </w:rPr>
              <w:t>PHub</w:t>
            </w:r>
            <w:proofErr w:type="spellEnd"/>
            <w:r w:rsidRPr="004D5FEB">
              <w:rPr>
                <w:rFonts w:ascii="Times New Roman" w:hAnsi="Times New Roman" w:cs="Times New Roman"/>
                <w:color w:val="BFBFBF" w:themeColor="background1" w:themeShade="BF"/>
                <w:sz w:val="20"/>
                <w:szCs w:val="20"/>
              </w:rPr>
              <w:t xml:space="preserve"> Development (to be checked)</w:t>
            </w:r>
          </w:p>
        </w:tc>
        <w:tc>
          <w:tcPr>
            <w:tcW w:w="2303" w:type="dxa"/>
            <w:tcBorders>
              <w:top w:val="single" w:sz="4" w:space="0" w:color="00B7E5"/>
              <w:left w:val="single" w:sz="4" w:space="0" w:color="00B7E5"/>
              <w:bottom w:val="nil"/>
              <w:right w:val="single" w:sz="4" w:space="0" w:color="00B7E5"/>
            </w:tcBorders>
          </w:tcPr>
          <w:p w14:paraId="098D9F58"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19269CB5"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795685E5"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0CAE34B2" w14:textId="77777777" w:rsidTr="004D5FEB">
        <w:trPr>
          <w:trHeight w:val="225"/>
        </w:trPr>
        <w:tc>
          <w:tcPr>
            <w:tcW w:w="0" w:type="auto"/>
            <w:vMerge/>
            <w:tcBorders>
              <w:top w:val="single" w:sz="4" w:space="0" w:color="00B7E5"/>
              <w:left w:val="nil"/>
              <w:bottom w:val="single" w:sz="4" w:space="0" w:color="00B7E5"/>
              <w:right w:val="single" w:sz="4" w:space="0" w:color="00B7E5"/>
            </w:tcBorders>
            <w:vAlign w:val="center"/>
            <w:hideMark/>
          </w:tcPr>
          <w:p w14:paraId="612CD18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F6F91A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4634349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BD2A58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B240A2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0A5334E" w14:textId="77777777" w:rsidR="004D5FEB" w:rsidRDefault="004D5FEB">
            <w:pPr>
              <w:jc w:val="center"/>
              <w:rPr>
                <w:rFonts w:ascii="Times New Roman" w:hAnsi="Times New Roman" w:cs="Times New Roman"/>
                <w:sz w:val="20"/>
                <w:szCs w:val="20"/>
              </w:rPr>
            </w:pPr>
          </w:p>
        </w:tc>
      </w:tr>
      <w:tr w:rsidR="004D5FEB" w14:paraId="5D1F66CD" w14:textId="77777777" w:rsidTr="004D5FEB">
        <w:trPr>
          <w:trHeight w:val="225"/>
        </w:trPr>
        <w:tc>
          <w:tcPr>
            <w:tcW w:w="0" w:type="auto"/>
            <w:vMerge/>
            <w:tcBorders>
              <w:top w:val="single" w:sz="4" w:space="0" w:color="00B7E5"/>
              <w:left w:val="nil"/>
              <w:bottom w:val="single" w:sz="4" w:space="0" w:color="00B7E5"/>
              <w:right w:val="single" w:sz="4" w:space="0" w:color="00B7E5"/>
            </w:tcBorders>
            <w:vAlign w:val="center"/>
            <w:hideMark/>
          </w:tcPr>
          <w:p w14:paraId="12283FC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2D24324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60A8A37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094848B"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1CADA0B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4BFA51C2" w14:textId="77777777" w:rsidR="004D5FEB" w:rsidRDefault="004D5FEB">
            <w:pPr>
              <w:jc w:val="center"/>
              <w:rPr>
                <w:rFonts w:ascii="Times New Roman" w:hAnsi="Times New Roman" w:cs="Times New Roman"/>
                <w:sz w:val="20"/>
                <w:szCs w:val="20"/>
              </w:rPr>
            </w:pPr>
          </w:p>
        </w:tc>
      </w:tr>
      <w:tr w:rsidR="004D5FEB" w14:paraId="5A53EECA" w14:textId="77777777" w:rsidTr="004D5FEB">
        <w:trPr>
          <w:trHeight w:val="225"/>
        </w:trPr>
        <w:tc>
          <w:tcPr>
            <w:tcW w:w="14277" w:type="dxa"/>
            <w:gridSpan w:val="6"/>
            <w:tcBorders>
              <w:top w:val="single" w:sz="4" w:space="0" w:color="00B7E5"/>
              <w:left w:val="nil"/>
              <w:bottom w:val="single" w:sz="4" w:space="0" w:color="00B7E5"/>
              <w:right w:val="single" w:sz="4" w:space="0" w:color="00B7E5"/>
            </w:tcBorders>
          </w:tcPr>
          <w:p w14:paraId="18B7B2D2" w14:textId="77777777" w:rsidR="004D5FEB" w:rsidRDefault="004D5FEB">
            <w:pPr>
              <w:jc w:val="center"/>
              <w:rPr>
                <w:rFonts w:ascii="Times New Roman" w:hAnsi="Times New Roman" w:cs="Times New Roman"/>
                <w:sz w:val="20"/>
                <w:szCs w:val="20"/>
              </w:rPr>
            </w:pPr>
          </w:p>
        </w:tc>
      </w:tr>
      <w:tr w:rsidR="004D5FEB" w:rsidRPr="004D5FEB" w14:paraId="563BCECD" w14:textId="77777777" w:rsidTr="004D5FEB">
        <w:trPr>
          <w:trHeight w:val="180"/>
        </w:trPr>
        <w:tc>
          <w:tcPr>
            <w:tcW w:w="4037" w:type="dxa"/>
            <w:vMerge w:val="restart"/>
            <w:tcBorders>
              <w:top w:val="single" w:sz="4" w:space="0" w:color="00B7E5"/>
              <w:left w:val="nil"/>
              <w:bottom w:val="single" w:sz="4" w:space="0" w:color="00B7E5"/>
              <w:right w:val="single" w:sz="4" w:space="0" w:color="00B7E5"/>
            </w:tcBorders>
            <w:hideMark/>
          </w:tcPr>
          <w:p w14:paraId="60FCA6A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36. continue to strengthen its cooperation with the scientific community by installing a trilateral </w:t>
            </w:r>
            <w:r w:rsidRPr="004D5FEB">
              <w:rPr>
                <w:rFonts w:ascii="Times New Roman" w:hAnsi="Times New Roman" w:cs="Times New Roman"/>
                <w:b/>
                <w:color w:val="BFBFBF" w:themeColor="background1" w:themeShade="BF"/>
                <w:sz w:val="20"/>
                <w:szCs w:val="20"/>
              </w:rPr>
              <w:t>programming committee</w:t>
            </w:r>
            <w:r w:rsidRPr="004D5FEB">
              <w:rPr>
                <w:rFonts w:ascii="Times New Roman" w:hAnsi="Times New Roman" w:cs="Times New Roman"/>
                <w:color w:val="BFBFBF" w:themeColor="background1" w:themeShade="BF"/>
                <w:sz w:val="20"/>
                <w:szCs w:val="20"/>
              </w:rPr>
              <w:t xml:space="preserve"> in order </w:t>
            </w:r>
            <w:proofErr w:type="gramStart"/>
            <w:r w:rsidRPr="004D5FEB">
              <w:rPr>
                <w:rFonts w:ascii="Times New Roman" w:hAnsi="Times New Roman" w:cs="Times New Roman"/>
                <w:color w:val="BFBFBF" w:themeColor="background1" w:themeShade="BF"/>
                <w:sz w:val="20"/>
                <w:szCs w:val="20"/>
              </w:rPr>
              <w:t>to  establish</w:t>
            </w:r>
            <w:proofErr w:type="gramEnd"/>
            <w:r w:rsidRPr="004D5FEB">
              <w:rPr>
                <w:rFonts w:ascii="Times New Roman" w:hAnsi="Times New Roman" w:cs="Times New Roman"/>
                <w:color w:val="BFBFBF" w:themeColor="background1" w:themeShade="BF"/>
                <w:sz w:val="20"/>
                <w:szCs w:val="20"/>
              </w:rPr>
              <w:t xml:space="preserve"> a joint </w:t>
            </w:r>
            <w:proofErr w:type="spellStart"/>
            <w:r w:rsidRPr="004D5FEB">
              <w:rPr>
                <w:rFonts w:ascii="Times New Roman" w:hAnsi="Times New Roman" w:cs="Times New Roman"/>
                <w:color w:val="BFBFBF" w:themeColor="background1" w:themeShade="BF"/>
                <w:sz w:val="20"/>
                <w:szCs w:val="20"/>
              </w:rPr>
              <w:t>programme</w:t>
            </w:r>
            <w:proofErr w:type="spellEnd"/>
            <w:r w:rsidRPr="004D5FEB">
              <w:rPr>
                <w:rFonts w:ascii="Times New Roman" w:hAnsi="Times New Roman" w:cs="Times New Roman"/>
                <w:color w:val="BFBFBF" w:themeColor="background1" w:themeShade="BF"/>
                <w:sz w:val="20"/>
                <w:szCs w:val="20"/>
              </w:rPr>
              <w:t xml:space="preserve"> on research issues relevant to the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World Heritage, taking into account the </w:t>
            </w:r>
            <w:r w:rsidRPr="004D5FEB">
              <w:rPr>
                <w:rFonts w:ascii="Times New Roman" w:hAnsi="Times New Roman" w:cs="Times New Roman"/>
                <w:b/>
                <w:color w:val="BFBFBF" w:themeColor="background1" w:themeShade="BF"/>
                <w:sz w:val="20"/>
                <w:szCs w:val="20"/>
              </w:rPr>
              <w:t>Trilateral Research Agenda</w:t>
            </w:r>
            <w:r w:rsidRPr="004D5FEB">
              <w:rPr>
                <w:rFonts w:ascii="Times New Roman" w:hAnsi="Times New Roman" w:cs="Times New Roman"/>
                <w:color w:val="BFBFBF" w:themeColor="background1" w:themeShade="BF"/>
                <w:sz w:val="20"/>
                <w:szCs w:val="20"/>
              </w:rPr>
              <w:t xml:space="preserve"> and encourage the scientific community to develop a trilateral research </w:t>
            </w:r>
            <w:r w:rsidRPr="004D5FEB">
              <w:rPr>
                <w:rFonts w:ascii="Times New Roman" w:hAnsi="Times New Roman" w:cs="Times New Roman"/>
                <w:color w:val="BFBFBF" w:themeColor="background1" w:themeShade="BF"/>
                <w:sz w:val="20"/>
                <w:szCs w:val="20"/>
              </w:rPr>
              <w:lastRenderedPageBreak/>
              <w:t>platform and to promote pilot studies on nature restoration</w:t>
            </w:r>
          </w:p>
        </w:tc>
        <w:tc>
          <w:tcPr>
            <w:tcW w:w="2303" w:type="dxa"/>
            <w:tcBorders>
              <w:top w:val="single" w:sz="4" w:space="0" w:color="00B7E5"/>
              <w:left w:val="single" w:sz="4" w:space="0" w:color="00B7E5"/>
              <w:bottom w:val="nil"/>
              <w:right w:val="single" w:sz="4" w:space="0" w:color="00B7E5"/>
            </w:tcBorders>
            <w:hideMark/>
          </w:tcPr>
          <w:p w14:paraId="57933F3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lastRenderedPageBreak/>
              <w:t xml:space="preserve">Installation of TRA </w:t>
            </w:r>
            <w:proofErr w:type="spellStart"/>
            <w:r w:rsidRPr="004D5FEB">
              <w:rPr>
                <w:rFonts w:ascii="Times New Roman" w:hAnsi="Times New Roman" w:cs="Times New Roman"/>
                <w:color w:val="BFBFBF" w:themeColor="background1" w:themeShade="BF"/>
                <w:sz w:val="20"/>
                <w:szCs w:val="20"/>
              </w:rPr>
              <w:t>Programme</w:t>
            </w:r>
            <w:proofErr w:type="spellEnd"/>
            <w:r w:rsidRPr="004D5FEB">
              <w:rPr>
                <w:rFonts w:ascii="Times New Roman" w:hAnsi="Times New Roman" w:cs="Times New Roman"/>
                <w:color w:val="BFBFBF" w:themeColor="background1" w:themeShade="BF"/>
                <w:sz w:val="20"/>
                <w:szCs w:val="20"/>
              </w:rPr>
              <w:t xml:space="preserve"> Committee</w:t>
            </w:r>
          </w:p>
        </w:tc>
        <w:tc>
          <w:tcPr>
            <w:tcW w:w="2303" w:type="dxa"/>
            <w:tcBorders>
              <w:top w:val="single" w:sz="4" w:space="0" w:color="00B7E5"/>
              <w:left w:val="single" w:sz="4" w:space="0" w:color="00B7E5"/>
              <w:bottom w:val="nil"/>
              <w:right w:val="single" w:sz="4" w:space="0" w:color="00B7E5"/>
            </w:tcBorders>
          </w:tcPr>
          <w:p w14:paraId="46EE2C2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3A20ACF5"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hideMark/>
          </w:tcPr>
          <w:p w14:paraId="1298163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Science &amp; Research projects reflecting the four thematic lines of the TRA</w:t>
            </w:r>
          </w:p>
        </w:tc>
        <w:tc>
          <w:tcPr>
            <w:tcW w:w="1027" w:type="dxa"/>
            <w:tcBorders>
              <w:top w:val="single" w:sz="4" w:space="0" w:color="00B7E5"/>
              <w:left w:val="single" w:sz="4" w:space="0" w:color="00B7E5"/>
              <w:bottom w:val="nil"/>
              <w:right w:val="nil"/>
            </w:tcBorders>
          </w:tcPr>
          <w:p w14:paraId="6F98DBF9"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4D0D8215"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4F79655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7F309BE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6D9F81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30E3D2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shd w:val="clear" w:color="auto" w:fill="FF0000"/>
          </w:tcPr>
          <w:p w14:paraId="044BE12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hideMark/>
          </w:tcPr>
          <w:p w14:paraId="6E083CB3"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58092F9E"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1A443E9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720F97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70F64A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49568BC"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2DFB6C1"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B730EBD" w14:textId="77777777" w:rsidR="004D5FEB" w:rsidRDefault="004D5FEB">
            <w:pPr>
              <w:jc w:val="center"/>
              <w:rPr>
                <w:rFonts w:ascii="Times New Roman" w:hAnsi="Times New Roman" w:cs="Times New Roman"/>
                <w:sz w:val="20"/>
                <w:szCs w:val="20"/>
              </w:rPr>
            </w:pPr>
          </w:p>
        </w:tc>
      </w:tr>
      <w:tr w:rsidR="004D5FEB" w14:paraId="516AC0A7"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73749AC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B6206E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AB0951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353F81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76112FA"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221B007" w14:textId="77777777" w:rsidR="004D5FEB" w:rsidRDefault="004D5FEB">
            <w:pPr>
              <w:jc w:val="center"/>
              <w:rPr>
                <w:rFonts w:ascii="Times New Roman" w:hAnsi="Times New Roman" w:cs="Times New Roman"/>
                <w:sz w:val="20"/>
                <w:szCs w:val="20"/>
              </w:rPr>
            </w:pPr>
          </w:p>
        </w:tc>
      </w:tr>
      <w:tr w:rsidR="004D5FEB" w14:paraId="496087A3"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076DA4C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457458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31320B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FDAC9B2"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7789AF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8DCCAE4" w14:textId="77777777" w:rsidR="004D5FEB" w:rsidRDefault="004D5FEB">
            <w:pPr>
              <w:jc w:val="center"/>
              <w:rPr>
                <w:rFonts w:ascii="Times New Roman" w:hAnsi="Times New Roman" w:cs="Times New Roman"/>
                <w:sz w:val="20"/>
                <w:szCs w:val="20"/>
              </w:rPr>
            </w:pPr>
          </w:p>
        </w:tc>
      </w:tr>
      <w:tr w:rsidR="004D5FEB" w14:paraId="5510349F"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174046F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7EF47E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1A6180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BF567DD"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09E6B84"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188F85E4" w14:textId="77777777" w:rsidR="004D5FEB" w:rsidRDefault="004D5FEB">
            <w:pPr>
              <w:jc w:val="center"/>
              <w:rPr>
                <w:rFonts w:ascii="Times New Roman" w:hAnsi="Times New Roman" w:cs="Times New Roman"/>
                <w:sz w:val="20"/>
                <w:szCs w:val="20"/>
              </w:rPr>
            </w:pPr>
          </w:p>
        </w:tc>
      </w:tr>
      <w:tr w:rsidR="004D5FEB" w14:paraId="4C82668C"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69BFABD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92FA55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3E7568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CEF0AA7"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09787672"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6D64BBB8" w14:textId="77777777" w:rsidR="004D5FEB" w:rsidRDefault="004D5FEB">
            <w:pPr>
              <w:jc w:val="center"/>
              <w:rPr>
                <w:rFonts w:ascii="Times New Roman" w:hAnsi="Times New Roman" w:cs="Times New Roman"/>
                <w:sz w:val="20"/>
                <w:szCs w:val="20"/>
              </w:rPr>
            </w:pPr>
          </w:p>
        </w:tc>
      </w:tr>
      <w:tr w:rsidR="004D5FEB" w14:paraId="6E51B66B" w14:textId="77777777" w:rsidTr="004D5FEB">
        <w:tc>
          <w:tcPr>
            <w:tcW w:w="14277" w:type="dxa"/>
            <w:gridSpan w:val="6"/>
            <w:tcBorders>
              <w:top w:val="single" w:sz="4" w:space="0" w:color="00B7E5"/>
              <w:left w:val="nil"/>
              <w:bottom w:val="single" w:sz="4" w:space="0" w:color="00B7E5"/>
              <w:right w:val="nil"/>
            </w:tcBorders>
          </w:tcPr>
          <w:p w14:paraId="41A4E77E" w14:textId="77777777" w:rsidR="004D5FEB" w:rsidRDefault="004D5FEB">
            <w:pPr>
              <w:jc w:val="center"/>
              <w:rPr>
                <w:rFonts w:ascii="Times New Roman" w:hAnsi="Times New Roman" w:cs="Times New Roman"/>
                <w:sz w:val="20"/>
                <w:szCs w:val="20"/>
              </w:rPr>
            </w:pPr>
          </w:p>
        </w:tc>
      </w:tr>
      <w:tr w:rsidR="004D5FEB" w14:paraId="2C705397" w14:textId="77777777" w:rsidTr="004D5FEB">
        <w:trPr>
          <w:trHeight w:val="231"/>
        </w:trPr>
        <w:tc>
          <w:tcPr>
            <w:tcW w:w="4037" w:type="dxa"/>
            <w:vMerge w:val="restart"/>
            <w:tcBorders>
              <w:top w:val="single" w:sz="4" w:space="0" w:color="00B7E5"/>
              <w:left w:val="nil"/>
              <w:bottom w:val="single" w:sz="4" w:space="0" w:color="00B7E5"/>
              <w:right w:val="single" w:sz="4" w:space="0" w:color="00B7E5"/>
            </w:tcBorders>
          </w:tcPr>
          <w:p w14:paraId="4FD02B6B"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 xml:space="preserve">42. Review, in time for the next Trilateral Governmental </w:t>
            </w:r>
            <w:proofErr w:type="gramStart"/>
            <w:r>
              <w:rPr>
                <w:rFonts w:ascii="Times New Roman" w:hAnsi="Times New Roman" w:cs="Times New Roman"/>
                <w:sz w:val="20"/>
                <w:szCs w:val="20"/>
              </w:rPr>
              <w:t>conference,  the</w:t>
            </w:r>
            <w:proofErr w:type="gramEnd"/>
            <w:r>
              <w:rPr>
                <w:rFonts w:ascii="Times New Roman" w:hAnsi="Times New Roman" w:cs="Times New Roman"/>
                <w:sz w:val="20"/>
                <w:szCs w:val="20"/>
              </w:rPr>
              <w:t xml:space="preserve"> progress made on the items described in the Declaration</w:t>
            </w:r>
          </w:p>
          <w:p w14:paraId="001E8E27"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tcPr>
          <w:p w14:paraId="2F401F53"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tcPr>
          <w:p w14:paraId="49FE6CA0"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hideMark/>
          </w:tcPr>
          <w:p w14:paraId="409A0433"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Policy Assessment Report (PAR)</w:t>
            </w:r>
          </w:p>
        </w:tc>
        <w:tc>
          <w:tcPr>
            <w:tcW w:w="2304" w:type="dxa"/>
            <w:tcBorders>
              <w:top w:val="single" w:sz="4" w:space="0" w:color="00B7E5"/>
              <w:left w:val="single" w:sz="4" w:space="0" w:color="00B7E5"/>
              <w:bottom w:val="nil"/>
              <w:right w:val="single" w:sz="4" w:space="0" w:color="00B7E5"/>
            </w:tcBorders>
          </w:tcPr>
          <w:p w14:paraId="6F9FFCB4"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nil"/>
              <w:right w:val="nil"/>
            </w:tcBorders>
            <w:hideMark/>
          </w:tcPr>
          <w:p w14:paraId="67AE7FF9"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2412DDD4" w14:textId="77777777" w:rsidTr="004D5FEB">
        <w:trPr>
          <w:trHeight w:val="228"/>
        </w:trPr>
        <w:tc>
          <w:tcPr>
            <w:tcW w:w="0" w:type="auto"/>
            <w:vMerge/>
            <w:tcBorders>
              <w:top w:val="single" w:sz="4" w:space="0" w:color="00B7E5"/>
              <w:left w:val="nil"/>
              <w:bottom w:val="single" w:sz="4" w:space="0" w:color="00B7E5"/>
              <w:right w:val="single" w:sz="4" w:space="0" w:color="00B7E5"/>
            </w:tcBorders>
            <w:vAlign w:val="center"/>
            <w:hideMark/>
          </w:tcPr>
          <w:p w14:paraId="6C43A36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9E1185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B706F3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FF00"/>
          </w:tcPr>
          <w:p w14:paraId="336688B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F96924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4E761BBC" w14:textId="77777777" w:rsidR="004D5FEB" w:rsidRDefault="004D5FEB">
            <w:pPr>
              <w:jc w:val="center"/>
              <w:rPr>
                <w:rFonts w:ascii="Times New Roman" w:hAnsi="Times New Roman" w:cs="Times New Roman"/>
                <w:sz w:val="20"/>
                <w:szCs w:val="20"/>
              </w:rPr>
            </w:pPr>
          </w:p>
        </w:tc>
      </w:tr>
      <w:tr w:rsidR="004D5FEB" w14:paraId="435FFF9B" w14:textId="77777777" w:rsidTr="004D5FEB">
        <w:trPr>
          <w:trHeight w:val="228"/>
        </w:trPr>
        <w:tc>
          <w:tcPr>
            <w:tcW w:w="0" w:type="auto"/>
            <w:vMerge/>
            <w:tcBorders>
              <w:top w:val="single" w:sz="4" w:space="0" w:color="00B7E5"/>
              <w:left w:val="nil"/>
              <w:bottom w:val="single" w:sz="4" w:space="0" w:color="00B7E5"/>
              <w:right w:val="single" w:sz="4" w:space="0" w:color="00B7E5"/>
            </w:tcBorders>
            <w:vAlign w:val="center"/>
            <w:hideMark/>
          </w:tcPr>
          <w:p w14:paraId="02D4E26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BFDB7A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0F7C14C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2637131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9E3C3DA"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21DD5704" w14:textId="77777777" w:rsidR="004D5FEB" w:rsidRDefault="004D5FEB">
            <w:pPr>
              <w:jc w:val="center"/>
              <w:rPr>
                <w:rFonts w:ascii="Times New Roman" w:hAnsi="Times New Roman" w:cs="Times New Roman"/>
                <w:sz w:val="20"/>
                <w:szCs w:val="20"/>
              </w:rPr>
            </w:pPr>
          </w:p>
        </w:tc>
      </w:tr>
      <w:tr w:rsidR="004D5FEB" w14:paraId="59D91230" w14:textId="77777777" w:rsidTr="004D5FEB">
        <w:tc>
          <w:tcPr>
            <w:tcW w:w="14277" w:type="dxa"/>
            <w:gridSpan w:val="6"/>
            <w:tcBorders>
              <w:top w:val="single" w:sz="4" w:space="0" w:color="00B7E5"/>
              <w:left w:val="nil"/>
              <w:bottom w:val="single" w:sz="4" w:space="0" w:color="00B7E5"/>
              <w:right w:val="nil"/>
            </w:tcBorders>
          </w:tcPr>
          <w:p w14:paraId="54DDBE44" w14:textId="77777777" w:rsidR="004D5FEB" w:rsidRDefault="004D5FEB">
            <w:pPr>
              <w:jc w:val="center"/>
              <w:rPr>
                <w:rFonts w:ascii="Times New Roman" w:hAnsi="Times New Roman" w:cs="Times New Roman"/>
                <w:sz w:val="20"/>
                <w:szCs w:val="20"/>
              </w:rPr>
            </w:pPr>
          </w:p>
        </w:tc>
      </w:tr>
      <w:tr w:rsidR="004D5FEB" w14:paraId="3753217C" w14:textId="77777777" w:rsidTr="004D5FEB">
        <w:trPr>
          <w:trHeight w:val="256"/>
        </w:trPr>
        <w:tc>
          <w:tcPr>
            <w:tcW w:w="4037" w:type="dxa"/>
            <w:vMerge w:val="restart"/>
            <w:tcBorders>
              <w:top w:val="single" w:sz="4" w:space="0" w:color="00B7E5"/>
              <w:left w:val="nil"/>
              <w:bottom w:val="single" w:sz="4" w:space="0" w:color="00B7E5"/>
              <w:right w:val="single" w:sz="4" w:space="0" w:color="00B7E5"/>
            </w:tcBorders>
            <w:hideMark/>
          </w:tcPr>
          <w:p w14:paraId="779BB352"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 xml:space="preserve">43. Hold the next Trilateral Governmental Conference on the Protection of the </w:t>
            </w:r>
            <w:proofErr w:type="spellStart"/>
            <w:r>
              <w:rPr>
                <w:rFonts w:ascii="Times New Roman" w:hAnsi="Times New Roman" w:cs="Times New Roman"/>
                <w:sz w:val="20"/>
                <w:szCs w:val="20"/>
              </w:rPr>
              <w:t>Wadden</w:t>
            </w:r>
            <w:proofErr w:type="spellEnd"/>
            <w:r>
              <w:rPr>
                <w:rFonts w:ascii="Times New Roman" w:hAnsi="Times New Roman" w:cs="Times New Roman"/>
                <w:sz w:val="20"/>
                <w:szCs w:val="20"/>
              </w:rPr>
              <w:t xml:space="preserve"> Sea and the 14th Trilateral </w:t>
            </w:r>
            <w:proofErr w:type="spellStart"/>
            <w:r>
              <w:rPr>
                <w:rFonts w:ascii="Times New Roman" w:hAnsi="Times New Roman" w:cs="Times New Roman"/>
                <w:sz w:val="20"/>
                <w:szCs w:val="20"/>
              </w:rPr>
              <w:t>Wadden</w:t>
            </w:r>
            <w:proofErr w:type="spellEnd"/>
            <w:r>
              <w:rPr>
                <w:rFonts w:ascii="Times New Roman" w:hAnsi="Times New Roman" w:cs="Times New Roman"/>
                <w:sz w:val="20"/>
                <w:szCs w:val="20"/>
              </w:rPr>
              <w:t xml:space="preserve"> Sea Governmental Council meeting in 2022</w:t>
            </w:r>
          </w:p>
        </w:tc>
        <w:tc>
          <w:tcPr>
            <w:tcW w:w="2303" w:type="dxa"/>
            <w:tcBorders>
              <w:top w:val="single" w:sz="4" w:space="0" w:color="00B7E5"/>
              <w:left w:val="single" w:sz="4" w:space="0" w:color="00B7E5"/>
              <w:bottom w:val="nil"/>
              <w:right w:val="single" w:sz="4" w:space="0" w:color="00B7E5"/>
            </w:tcBorders>
          </w:tcPr>
          <w:p w14:paraId="2B3B429B"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tcPr>
          <w:p w14:paraId="1B770ADA"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hideMark/>
          </w:tcPr>
          <w:p w14:paraId="40E81F2B"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Establish MCD Drafting Group</w:t>
            </w:r>
          </w:p>
        </w:tc>
        <w:tc>
          <w:tcPr>
            <w:tcW w:w="2304" w:type="dxa"/>
            <w:tcBorders>
              <w:top w:val="single" w:sz="4" w:space="0" w:color="00B7E5"/>
              <w:left w:val="single" w:sz="4" w:space="0" w:color="00B7E5"/>
              <w:bottom w:val="nil"/>
              <w:right w:val="single" w:sz="4" w:space="0" w:color="00B7E5"/>
            </w:tcBorders>
            <w:hideMark/>
          </w:tcPr>
          <w:p w14:paraId="24008386"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 xml:space="preserve">Trilateral Governmental </w:t>
            </w:r>
            <w:proofErr w:type="gramStart"/>
            <w:r>
              <w:rPr>
                <w:rFonts w:ascii="Times New Roman" w:hAnsi="Times New Roman" w:cs="Times New Roman"/>
                <w:sz w:val="20"/>
                <w:szCs w:val="20"/>
              </w:rPr>
              <w:t>Conference  (</w:t>
            </w:r>
            <w:proofErr w:type="gramEnd"/>
            <w:r>
              <w:rPr>
                <w:rFonts w:ascii="Times New Roman" w:hAnsi="Times New Roman" w:cs="Times New Roman"/>
                <w:sz w:val="20"/>
                <w:szCs w:val="20"/>
              </w:rPr>
              <w:t>TGC)</w:t>
            </w:r>
          </w:p>
        </w:tc>
        <w:tc>
          <w:tcPr>
            <w:tcW w:w="1027" w:type="dxa"/>
            <w:tcBorders>
              <w:top w:val="single" w:sz="4" w:space="0" w:color="00B7E5"/>
              <w:left w:val="single" w:sz="4" w:space="0" w:color="00B7E5"/>
              <w:bottom w:val="nil"/>
              <w:right w:val="nil"/>
            </w:tcBorders>
            <w:hideMark/>
          </w:tcPr>
          <w:p w14:paraId="42C2696C"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6137169F"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0B38764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01F432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A6057E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7D193B37"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shd w:val="clear" w:color="auto" w:fill="FFFF00"/>
          </w:tcPr>
          <w:p w14:paraId="4C01A85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6A2DE4D" w14:textId="77777777" w:rsidR="004D5FEB" w:rsidRDefault="004D5FEB">
            <w:pPr>
              <w:jc w:val="center"/>
              <w:rPr>
                <w:rFonts w:ascii="Times New Roman" w:hAnsi="Times New Roman" w:cs="Times New Roman"/>
                <w:sz w:val="20"/>
                <w:szCs w:val="20"/>
              </w:rPr>
            </w:pPr>
          </w:p>
        </w:tc>
      </w:tr>
      <w:tr w:rsidR="004D5FEB" w14:paraId="211D2DA1" w14:textId="77777777" w:rsidTr="004D5FEB">
        <w:trPr>
          <w:trHeight w:val="332"/>
        </w:trPr>
        <w:tc>
          <w:tcPr>
            <w:tcW w:w="0" w:type="auto"/>
            <w:vMerge/>
            <w:tcBorders>
              <w:top w:val="single" w:sz="4" w:space="0" w:color="00B7E5"/>
              <w:left w:val="nil"/>
              <w:bottom w:val="single" w:sz="4" w:space="0" w:color="00B7E5"/>
              <w:right w:val="single" w:sz="4" w:space="0" w:color="00B7E5"/>
            </w:tcBorders>
            <w:vAlign w:val="center"/>
            <w:hideMark/>
          </w:tcPr>
          <w:p w14:paraId="196BCC4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7884C3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2E1531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393E7E04"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Draft MCD for national consultation</w:t>
            </w:r>
          </w:p>
        </w:tc>
        <w:tc>
          <w:tcPr>
            <w:tcW w:w="2304" w:type="dxa"/>
            <w:tcBorders>
              <w:top w:val="nil"/>
              <w:left w:val="single" w:sz="4" w:space="0" w:color="00B7E5"/>
              <w:bottom w:val="nil"/>
              <w:right w:val="single" w:sz="4" w:space="0" w:color="00B7E5"/>
            </w:tcBorders>
          </w:tcPr>
          <w:p w14:paraId="2D752A4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2E4DDCA" w14:textId="77777777" w:rsidR="004D5FEB" w:rsidRDefault="004D5FEB">
            <w:pPr>
              <w:jc w:val="center"/>
              <w:rPr>
                <w:rFonts w:ascii="Times New Roman" w:hAnsi="Times New Roman" w:cs="Times New Roman"/>
                <w:sz w:val="20"/>
                <w:szCs w:val="20"/>
              </w:rPr>
            </w:pPr>
          </w:p>
        </w:tc>
      </w:tr>
      <w:tr w:rsidR="004D5FEB" w14:paraId="5494B5E2" w14:textId="77777777" w:rsidTr="004D5FEB">
        <w:trPr>
          <w:trHeight w:val="182"/>
        </w:trPr>
        <w:tc>
          <w:tcPr>
            <w:tcW w:w="0" w:type="auto"/>
            <w:vMerge/>
            <w:tcBorders>
              <w:top w:val="single" w:sz="4" w:space="0" w:color="00B7E5"/>
              <w:left w:val="nil"/>
              <w:bottom w:val="single" w:sz="4" w:space="0" w:color="00B7E5"/>
              <w:right w:val="single" w:sz="4" w:space="0" w:color="00B7E5"/>
            </w:tcBorders>
            <w:vAlign w:val="center"/>
            <w:hideMark/>
          </w:tcPr>
          <w:p w14:paraId="776C498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104D172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87D469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790A2DD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168DEF1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5E1B3387" w14:textId="77777777" w:rsidR="004D5FEB" w:rsidRDefault="004D5FEB">
            <w:pPr>
              <w:jc w:val="center"/>
              <w:rPr>
                <w:rFonts w:ascii="Times New Roman" w:hAnsi="Times New Roman" w:cs="Times New Roman"/>
                <w:sz w:val="20"/>
                <w:szCs w:val="20"/>
              </w:rPr>
            </w:pPr>
          </w:p>
        </w:tc>
      </w:tr>
      <w:tr w:rsidR="004D5FEB" w14:paraId="26A85362" w14:textId="77777777" w:rsidTr="004D5FEB">
        <w:tc>
          <w:tcPr>
            <w:tcW w:w="14277" w:type="dxa"/>
            <w:gridSpan w:val="6"/>
            <w:tcBorders>
              <w:top w:val="single" w:sz="4" w:space="0" w:color="00B7E5"/>
              <w:left w:val="nil"/>
              <w:bottom w:val="single" w:sz="4" w:space="0" w:color="00B7E5"/>
              <w:right w:val="nil"/>
            </w:tcBorders>
          </w:tcPr>
          <w:p w14:paraId="681271E5" w14:textId="77777777" w:rsidR="004D5FEB" w:rsidRDefault="004D5FEB">
            <w:pPr>
              <w:jc w:val="center"/>
              <w:rPr>
                <w:rFonts w:ascii="Times New Roman" w:hAnsi="Times New Roman" w:cs="Times New Roman"/>
                <w:sz w:val="20"/>
                <w:szCs w:val="20"/>
              </w:rPr>
            </w:pPr>
          </w:p>
        </w:tc>
      </w:tr>
      <w:tr w:rsidR="004D5FEB" w14:paraId="4060CAFF" w14:textId="77777777" w:rsidTr="004D5FEB">
        <w:trPr>
          <w:trHeight w:val="194"/>
        </w:trPr>
        <w:tc>
          <w:tcPr>
            <w:tcW w:w="4037" w:type="dxa"/>
            <w:vMerge w:val="restart"/>
            <w:tcBorders>
              <w:top w:val="single" w:sz="4" w:space="0" w:color="00B7E5"/>
              <w:left w:val="nil"/>
              <w:bottom w:val="single" w:sz="4" w:space="0" w:color="00B7E5"/>
              <w:right w:val="single" w:sz="4" w:space="0" w:color="00B7E5"/>
            </w:tcBorders>
            <w:hideMark/>
          </w:tcPr>
          <w:p w14:paraId="22938D60"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 xml:space="preserve">44. Hold the 15th International Scientific </w:t>
            </w:r>
            <w:proofErr w:type="spellStart"/>
            <w:r>
              <w:rPr>
                <w:rFonts w:ascii="Times New Roman" w:hAnsi="Times New Roman" w:cs="Times New Roman"/>
                <w:sz w:val="20"/>
                <w:szCs w:val="20"/>
              </w:rPr>
              <w:t>Wadden</w:t>
            </w:r>
            <w:proofErr w:type="spellEnd"/>
            <w:r>
              <w:rPr>
                <w:rFonts w:ascii="Times New Roman" w:hAnsi="Times New Roman" w:cs="Times New Roman"/>
                <w:sz w:val="20"/>
                <w:szCs w:val="20"/>
              </w:rPr>
              <w:t xml:space="preserve"> Sea Symposium in Germany prior to the 14th Trilateral </w:t>
            </w:r>
            <w:proofErr w:type="spellStart"/>
            <w:r>
              <w:rPr>
                <w:rFonts w:ascii="Times New Roman" w:hAnsi="Times New Roman" w:cs="Times New Roman"/>
                <w:sz w:val="20"/>
                <w:szCs w:val="20"/>
              </w:rPr>
              <w:t>Wadden</w:t>
            </w:r>
            <w:proofErr w:type="spellEnd"/>
            <w:r>
              <w:rPr>
                <w:rFonts w:ascii="Times New Roman" w:hAnsi="Times New Roman" w:cs="Times New Roman"/>
                <w:sz w:val="20"/>
                <w:szCs w:val="20"/>
              </w:rPr>
              <w:t xml:space="preserve"> Sea Governmental Council</w:t>
            </w:r>
          </w:p>
        </w:tc>
        <w:tc>
          <w:tcPr>
            <w:tcW w:w="2303" w:type="dxa"/>
            <w:tcBorders>
              <w:top w:val="single" w:sz="4" w:space="0" w:color="00B7E5"/>
              <w:left w:val="single" w:sz="4" w:space="0" w:color="00B7E5"/>
              <w:bottom w:val="nil"/>
              <w:right w:val="single" w:sz="4" w:space="0" w:color="00B7E5"/>
            </w:tcBorders>
          </w:tcPr>
          <w:p w14:paraId="11A36D40"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hideMark/>
          </w:tcPr>
          <w:p w14:paraId="45A2EDC4"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 xml:space="preserve">Preparation of International Scientific </w:t>
            </w:r>
            <w:proofErr w:type="spellStart"/>
            <w:r>
              <w:rPr>
                <w:rFonts w:ascii="Times New Roman" w:hAnsi="Times New Roman" w:cs="Times New Roman"/>
                <w:sz w:val="20"/>
                <w:szCs w:val="20"/>
              </w:rPr>
              <w:t>Wadden</w:t>
            </w:r>
            <w:proofErr w:type="spellEnd"/>
            <w:r>
              <w:rPr>
                <w:rFonts w:ascii="Times New Roman" w:hAnsi="Times New Roman" w:cs="Times New Roman"/>
                <w:sz w:val="20"/>
                <w:szCs w:val="20"/>
              </w:rPr>
              <w:t xml:space="preserve"> Sea Symposium (ISWSS)</w:t>
            </w:r>
          </w:p>
        </w:tc>
        <w:tc>
          <w:tcPr>
            <w:tcW w:w="2303" w:type="dxa"/>
            <w:tcBorders>
              <w:top w:val="single" w:sz="4" w:space="0" w:color="00B7E5"/>
              <w:left w:val="single" w:sz="4" w:space="0" w:color="00B7E5"/>
              <w:bottom w:val="nil"/>
              <w:right w:val="single" w:sz="4" w:space="0" w:color="00B7E5"/>
            </w:tcBorders>
            <w:hideMark/>
          </w:tcPr>
          <w:p w14:paraId="168856EA"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 xml:space="preserve">International Scientific </w:t>
            </w:r>
            <w:proofErr w:type="spellStart"/>
            <w:r>
              <w:rPr>
                <w:rFonts w:ascii="Times New Roman" w:hAnsi="Times New Roman" w:cs="Times New Roman"/>
                <w:sz w:val="20"/>
                <w:szCs w:val="20"/>
              </w:rPr>
              <w:t>Wadden</w:t>
            </w:r>
            <w:proofErr w:type="spellEnd"/>
            <w:r>
              <w:rPr>
                <w:rFonts w:ascii="Times New Roman" w:hAnsi="Times New Roman" w:cs="Times New Roman"/>
                <w:sz w:val="20"/>
                <w:szCs w:val="20"/>
              </w:rPr>
              <w:t xml:space="preserve"> Sea Symposium (ISWSS)</w:t>
            </w:r>
          </w:p>
        </w:tc>
        <w:tc>
          <w:tcPr>
            <w:tcW w:w="2304" w:type="dxa"/>
            <w:tcBorders>
              <w:top w:val="single" w:sz="4" w:space="0" w:color="00B7E5"/>
              <w:left w:val="single" w:sz="4" w:space="0" w:color="00B7E5"/>
              <w:bottom w:val="nil"/>
              <w:right w:val="single" w:sz="4" w:space="0" w:color="00B7E5"/>
            </w:tcBorders>
          </w:tcPr>
          <w:p w14:paraId="077B1944"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nil"/>
              <w:right w:val="nil"/>
            </w:tcBorders>
            <w:hideMark/>
          </w:tcPr>
          <w:p w14:paraId="1884F968"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07FEFBC0"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5C5865A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640FA1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45C7C55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1BEB355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968FE34"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3BECD6F3" w14:textId="77777777" w:rsidR="004D5FEB" w:rsidRDefault="004D5FEB">
            <w:pPr>
              <w:jc w:val="center"/>
              <w:rPr>
                <w:rFonts w:ascii="Times New Roman" w:hAnsi="Times New Roman" w:cs="Times New Roman"/>
                <w:sz w:val="20"/>
                <w:szCs w:val="20"/>
              </w:rPr>
            </w:pPr>
          </w:p>
        </w:tc>
      </w:tr>
      <w:tr w:rsidR="004D5FEB" w:rsidRPr="004D5FEB" w14:paraId="6E9E33B8" w14:textId="77777777" w:rsidTr="004D5FEB">
        <w:trPr>
          <w:trHeight w:val="192"/>
        </w:trPr>
        <w:tc>
          <w:tcPr>
            <w:tcW w:w="14277" w:type="dxa"/>
            <w:gridSpan w:val="6"/>
            <w:tcBorders>
              <w:top w:val="single" w:sz="4" w:space="0" w:color="00B7E5"/>
              <w:left w:val="nil"/>
              <w:bottom w:val="single" w:sz="4" w:space="0" w:color="00B7E5"/>
              <w:right w:val="nil"/>
            </w:tcBorders>
          </w:tcPr>
          <w:p w14:paraId="5C0CB590" w14:textId="77777777" w:rsidR="004D5FEB" w:rsidRPr="004D5FEB" w:rsidRDefault="004D5FEB">
            <w:pPr>
              <w:rPr>
                <w:rFonts w:ascii="Times New Roman" w:hAnsi="Times New Roman" w:cs="Times New Roman"/>
                <w:color w:val="BFBFBF" w:themeColor="background1" w:themeShade="BF"/>
                <w:sz w:val="20"/>
                <w:szCs w:val="20"/>
              </w:rPr>
            </w:pPr>
          </w:p>
        </w:tc>
      </w:tr>
      <w:tr w:rsidR="004D5FEB" w:rsidRPr="004D5FEB" w14:paraId="3B198BD2" w14:textId="77777777" w:rsidTr="004D5FEB">
        <w:trPr>
          <w:trHeight w:val="192"/>
        </w:trPr>
        <w:tc>
          <w:tcPr>
            <w:tcW w:w="4037" w:type="dxa"/>
            <w:vMerge w:val="restart"/>
            <w:tcBorders>
              <w:top w:val="nil"/>
              <w:left w:val="nil"/>
              <w:bottom w:val="nil"/>
              <w:right w:val="single" w:sz="4" w:space="0" w:color="00B7E5"/>
            </w:tcBorders>
            <w:hideMark/>
          </w:tcPr>
          <w:p w14:paraId="463314F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XX. </w:t>
            </w:r>
            <w:proofErr w:type="spellStart"/>
            <w:r w:rsidRPr="004D5FEB">
              <w:rPr>
                <w:rFonts w:ascii="Times New Roman" w:hAnsi="Times New Roman" w:cs="Times New Roman"/>
                <w:color w:val="BFBFBF" w:themeColor="background1" w:themeShade="BF"/>
                <w:sz w:val="20"/>
                <w:szCs w:val="20"/>
              </w:rPr>
              <w:t>Wadden</w:t>
            </w:r>
            <w:proofErr w:type="spellEnd"/>
            <w:r w:rsidRPr="004D5FEB">
              <w:rPr>
                <w:rFonts w:ascii="Times New Roman" w:hAnsi="Times New Roman" w:cs="Times New Roman"/>
                <w:color w:val="BFBFBF" w:themeColor="background1" w:themeShade="BF"/>
                <w:sz w:val="20"/>
                <w:szCs w:val="20"/>
              </w:rPr>
              <w:t xml:space="preserve"> Sea Day</w:t>
            </w:r>
          </w:p>
        </w:tc>
        <w:tc>
          <w:tcPr>
            <w:tcW w:w="2303" w:type="dxa"/>
            <w:tcBorders>
              <w:top w:val="nil"/>
              <w:left w:val="single" w:sz="4" w:space="0" w:color="00B7E5"/>
              <w:bottom w:val="nil"/>
              <w:right w:val="single" w:sz="4" w:space="0" w:color="00B7E5"/>
            </w:tcBorders>
            <w:hideMark/>
          </w:tcPr>
          <w:p w14:paraId="30B798E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WSD (CWSS)</w:t>
            </w:r>
          </w:p>
        </w:tc>
        <w:tc>
          <w:tcPr>
            <w:tcW w:w="2303" w:type="dxa"/>
            <w:tcBorders>
              <w:top w:val="nil"/>
              <w:left w:val="single" w:sz="4" w:space="0" w:color="00B7E5"/>
              <w:bottom w:val="nil"/>
              <w:right w:val="single" w:sz="4" w:space="0" w:color="00B7E5"/>
            </w:tcBorders>
            <w:hideMark/>
          </w:tcPr>
          <w:p w14:paraId="0E719B9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WSD (LS)</w:t>
            </w:r>
          </w:p>
        </w:tc>
        <w:tc>
          <w:tcPr>
            <w:tcW w:w="2303" w:type="dxa"/>
            <w:tcBorders>
              <w:top w:val="nil"/>
              <w:left w:val="single" w:sz="4" w:space="0" w:color="00B7E5"/>
              <w:bottom w:val="nil"/>
              <w:right w:val="single" w:sz="4" w:space="0" w:color="00B7E5"/>
            </w:tcBorders>
            <w:hideMark/>
          </w:tcPr>
          <w:p w14:paraId="376B39F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WSD (CWSS)</w:t>
            </w:r>
          </w:p>
        </w:tc>
        <w:tc>
          <w:tcPr>
            <w:tcW w:w="2304" w:type="dxa"/>
            <w:tcBorders>
              <w:top w:val="nil"/>
              <w:left w:val="single" w:sz="4" w:space="0" w:color="00B7E5"/>
              <w:bottom w:val="nil"/>
              <w:right w:val="single" w:sz="4" w:space="0" w:color="00B7E5"/>
            </w:tcBorders>
            <w:hideMark/>
          </w:tcPr>
          <w:p w14:paraId="279A819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WSD (LS)</w:t>
            </w:r>
          </w:p>
        </w:tc>
        <w:tc>
          <w:tcPr>
            <w:tcW w:w="1027" w:type="dxa"/>
            <w:tcBorders>
              <w:top w:val="nil"/>
              <w:left w:val="single" w:sz="4" w:space="0" w:color="00B7E5"/>
              <w:bottom w:val="nil"/>
              <w:right w:val="nil"/>
            </w:tcBorders>
          </w:tcPr>
          <w:p w14:paraId="6D6AF3D8"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4D372E39" w14:textId="77777777" w:rsidTr="004D5FEB">
        <w:trPr>
          <w:trHeight w:val="192"/>
        </w:trPr>
        <w:tc>
          <w:tcPr>
            <w:tcW w:w="0" w:type="auto"/>
            <w:vMerge/>
            <w:tcBorders>
              <w:top w:val="nil"/>
              <w:left w:val="nil"/>
              <w:bottom w:val="nil"/>
              <w:right w:val="single" w:sz="4" w:space="0" w:color="00B7E5"/>
            </w:tcBorders>
            <w:vAlign w:val="center"/>
            <w:hideMark/>
          </w:tcPr>
          <w:p w14:paraId="5E15D5E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6BCA86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E9495C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75432638"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FF00"/>
          </w:tcPr>
          <w:p w14:paraId="2C1E294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1C2186A5" w14:textId="77777777" w:rsidR="004D5FEB" w:rsidRPr="004D5FEB" w:rsidRDefault="004D5FEB">
            <w:pPr>
              <w:jc w:val="center"/>
              <w:rPr>
                <w:rFonts w:ascii="Times New Roman" w:hAnsi="Times New Roman" w:cs="Times New Roman"/>
                <w:color w:val="BFBFBF" w:themeColor="background1" w:themeShade="BF"/>
                <w:sz w:val="20"/>
                <w:szCs w:val="20"/>
              </w:rPr>
            </w:pPr>
          </w:p>
        </w:tc>
      </w:tr>
    </w:tbl>
    <w:p w14:paraId="58F52915" w14:textId="77777777" w:rsidR="004D5FEB" w:rsidRPr="004D5FEB" w:rsidRDefault="004D5FEB" w:rsidP="004D5FEB">
      <w:pPr>
        <w:rPr>
          <w:rFonts w:asciiTheme="minorHAnsi" w:hAnsiTheme="minorHAnsi" w:cstheme="minorBidi"/>
          <w:color w:val="BFBFBF" w:themeColor="background1" w:themeShade="BF"/>
          <w:sz w:val="20"/>
          <w:szCs w:val="20"/>
        </w:rPr>
      </w:pPr>
    </w:p>
    <w:p w14:paraId="5035E571" w14:textId="77777777" w:rsidR="00AC00B2" w:rsidRDefault="00AC00B2" w:rsidP="00AC00B2">
      <w:pPr>
        <w:pStyle w:val="Documenttitle"/>
        <w:rPr>
          <w:lang w:val="en-GB"/>
        </w:rPr>
      </w:pPr>
    </w:p>
    <w:p w14:paraId="3EAFFF96" w14:textId="77777777" w:rsidR="00AC00B2" w:rsidRPr="00BC5680" w:rsidRDefault="00AC00B2" w:rsidP="00AC00B2">
      <w:pPr>
        <w:rPr>
          <w:rFonts w:ascii="Arial" w:hAnsi="Arial" w:cs="Arial"/>
          <w:b/>
          <w:lang w:eastAsia="de-DE"/>
        </w:rPr>
      </w:pPr>
    </w:p>
    <w:p w14:paraId="00ECE7AD" w14:textId="77777777" w:rsidR="00AC00B2" w:rsidRPr="00BC5680" w:rsidRDefault="00AC00B2" w:rsidP="00AC00B2">
      <w:pPr>
        <w:rPr>
          <w:rFonts w:ascii="Arial" w:hAnsi="Arial" w:cs="Arial"/>
          <w:b/>
          <w:lang w:eastAsia="de-DE"/>
        </w:rPr>
      </w:pPr>
    </w:p>
    <w:p w14:paraId="1B808495" w14:textId="77777777" w:rsidR="00AC00B2" w:rsidRPr="00E714F4" w:rsidRDefault="00AC00B2" w:rsidP="00AC00B2"/>
    <w:p w14:paraId="2C6B0C77" w14:textId="77777777" w:rsidR="00AC00B2" w:rsidRPr="00884A64" w:rsidRDefault="00AC00B2" w:rsidP="006607D8">
      <w:pPr>
        <w:spacing w:after="200" w:line="276" w:lineRule="auto"/>
        <w:rPr>
          <w:sz w:val="22"/>
          <w:szCs w:val="22"/>
        </w:rPr>
      </w:pPr>
    </w:p>
    <w:sectPr w:rsidR="00AC00B2" w:rsidRPr="00884A64" w:rsidSect="004D5FEB">
      <w:pgSz w:w="16840" w:h="11907" w:orient="landscape"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F3DF" w14:textId="77777777" w:rsidR="00A875C8" w:rsidRDefault="00A875C8">
      <w:r>
        <w:separator/>
      </w:r>
    </w:p>
  </w:endnote>
  <w:endnote w:type="continuationSeparator" w:id="0">
    <w:p w14:paraId="3372700C" w14:textId="77777777"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829F" w14:textId="77777777" w:rsidR="000D0897" w:rsidRDefault="000D0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6897" w14:textId="77777777" w:rsidR="00357EE8" w:rsidRDefault="00357EE8" w:rsidP="00357EE8">
    <w:pPr>
      <w:pStyle w:val="Footer"/>
      <w:jc w:val="right"/>
    </w:pPr>
    <w:r w:rsidRPr="00884A64">
      <w:rPr>
        <w:sz w:val="20"/>
        <w:szCs w:val="20"/>
      </w:rPr>
      <w:fldChar w:fldCharType="begin"/>
    </w:r>
    <w:r w:rsidRPr="00884A64">
      <w:rPr>
        <w:sz w:val="20"/>
        <w:szCs w:val="20"/>
      </w:rPr>
      <w:instrText>PAGE   \* MERGEFORMAT</w:instrText>
    </w:r>
    <w:r w:rsidRPr="00884A64">
      <w:rPr>
        <w:sz w:val="20"/>
        <w:szCs w:val="20"/>
      </w:rPr>
      <w:fldChar w:fldCharType="separate"/>
    </w:r>
    <w:r w:rsidR="005F2AC2">
      <w:rPr>
        <w:noProof/>
        <w:sz w:val="20"/>
        <w:szCs w:val="20"/>
      </w:rPr>
      <w:t>15</w:t>
    </w:r>
    <w:r w:rsidRPr="00884A6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D15F" w14:textId="77777777" w:rsidR="006607D8" w:rsidRPr="006607D8" w:rsidRDefault="003268D8" w:rsidP="006607D8">
    <w:pPr>
      <w:rPr>
        <w:rFonts w:ascii="Arial" w:hAnsi="Arial" w:cs="Arial"/>
        <w:color w:val="003047"/>
        <w:sz w:val="20"/>
        <w:szCs w:val="20"/>
      </w:rPr>
    </w:pPr>
    <w:r>
      <w:rPr>
        <w:noProof/>
        <w:lang w:val="en-GB" w:eastAsia="en-GB"/>
      </w:rPr>
      <w:drawing>
        <wp:anchor distT="0" distB="0" distL="114300" distR="114300" simplePos="0" relativeHeight="251657216" behindDoc="1" locked="0" layoutInCell="1" allowOverlap="1" wp14:anchorId="68245E4A" wp14:editId="56422A0D">
          <wp:simplePos x="0" y="0"/>
          <wp:positionH relativeFrom="page">
            <wp:posOffset>0</wp:posOffset>
          </wp:positionH>
          <wp:positionV relativeFrom="page">
            <wp:posOffset>9105738</wp:posOffset>
          </wp:positionV>
          <wp:extent cx="7561580" cy="636905"/>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en-GB" w:eastAsia="en-GB"/>
      </w:rPr>
      <w:drawing>
        <wp:anchor distT="0" distB="0" distL="114300" distR="114300" simplePos="0" relativeHeight="251658240" behindDoc="1" locked="0" layoutInCell="1" allowOverlap="1" wp14:anchorId="43542783" wp14:editId="0E7CB0EC">
          <wp:simplePos x="0" y="0"/>
          <wp:positionH relativeFrom="page">
            <wp:posOffset>712632</wp:posOffset>
          </wp:positionH>
          <wp:positionV relativeFrom="page">
            <wp:posOffset>9741535</wp:posOffset>
          </wp:positionV>
          <wp:extent cx="2512695" cy="575945"/>
          <wp:effectExtent l="0" t="0" r="190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D4D9" w14:textId="77777777" w:rsidR="00A875C8" w:rsidRDefault="00A875C8">
      <w:r>
        <w:separator/>
      </w:r>
    </w:p>
  </w:footnote>
  <w:footnote w:type="continuationSeparator" w:id="0">
    <w:p w14:paraId="26133F9C" w14:textId="77777777" w:rsidR="00A875C8" w:rsidRDefault="00A8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7279" w14:textId="77777777" w:rsidR="000D0897" w:rsidRDefault="000D0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8368" w14:textId="2A180BE0" w:rsidR="001C042F" w:rsidRPr="006607D8" w:rsidRDefault="00216901" w:rsidP="006607D8">
    <w:pPr>
      <w:pStyle w:val="Header"/>
      <w:jc w:val="both"/>
      <w:rPr>
        <w:sz w:val="20"/>
        <w:szCs w:val="20"/>
      </w:rPr>
    </w:pPr>
    <w:r>
      <w:rPr>
        <w:sz w:val="20"/>
        <w:szCs w:val="20"/>
      </w:rPr>
      <w:t xml:space="preserve">EG-C </w:t>
    </w:r>
    <w:r w:rsidR="000D0897">
      <w:rPr>
        <w:sz w:val="20"/>
        <w:szCs w:val="20"/>
      </w:rPr>
      <w:t>8</w:t>
    </w:r>
    <w:r w:rsidR="007D5514" w:rsidRPr="00884A64">
      <w:rPr>
        <w:sz w:val="20"/>
        <w:szCs w:val="20"/>
      </w:rPr>
      <w:t>/</w:t>
    </w:r>
    <w:r>
      <w:rPr>
        <w:sz w:val="20"/>
        <w:szCs w:val="20"/>
      </w:rPr>
      <w:t>7</w:t>
    </w:r>
    <w:r w:rsidR="000E286C" w:rsidRPr="00884A64">
      <w:rPr>
        <w:sz w:val="20"/>
        <w:szCs w:val="20"/>
      </w:rPr>
      <w:t xml:space="preserve"> </w:t>
    </w:r>
    <w:r w:rsidR="00AC00B2">
      <w:rPr>
        <w:sz w:val="20"/>
        <w:szCs w:val="20"/>
      </w:rPr>
      <w:t>Work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12E4" w14:textId="77777777" w:rsidR="000D0897" w:rsidRDefault="000D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FC3"/>
    <w:multiLevelType w:val="hybridMultilevel"/>
    <w:tmpl w:val="5E7AC9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16C3B"/>
    <w:multiLevelType w:val="hybridMultilevel"/>
    <w:tmpl w:val="4FFE5208"/>
    <w:lvl w:ilvl="0" w:tplc="77F6B566">
      <w:start w:val="1"/>
      <w:numFmt w:val="decimal"/>
      <w:pStyle w:val="Numbering"/>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F4171FD"/>
    <w:multiLevelType w:val="hybridMultilevel"/>
    <w:tmpl w:val="9334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5" w15:restartNumberingAfterBreak="0">
    <w:nsid w:val="14E6758F"/>
    <w:multiLevelType w:val="hybridMultilevel"/>
    <w:tmpl w:val="5B32F13E"/>
    <w:lvl w:ilvl="0" w:tplc="972AC376">
      <w:start w:val="1"/>
      <w:numFmt w:val="decimal"/>
      <w:lvlText w:val="WP3.%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02C6E05"/>
    <w:multiLevelType w:val="hybridMultilevel"/>
    <w:tmpl w:val="FDB234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26EDA"/>
    <w:multiLevelType w:val="hybridMultilevel"/>
    <w:tmpl w:val="778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9" w15:restartNumberingAfterBreak="0">
    <w:nsid w:val="31CB79D8"/>
    <w:multiLevelType w:val="multilevel"/>
    <w:tmpl w:val="06962652"/>
    <w:numStyleLink w:val="Lijststijl"/>
  </w:abstractNum>
  <w:abstractNum w:abstractNumId="10" w15:restartNumberingAfterBreak="0">
    <w:nsid w:val="3FCE1220"/>
    <w:multiLevelType w:val="hybridMultilevel"/>
    <w:tmpl w:val="F1A85BFC"/>
    <w:lvl w:ilvl="0" w:tplc="BC5A6246">
      <w:start w:val="1"/>
      <w:numFmt w:val="decimal"/>
      <w:lvlText w:val="WP2.%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6886054"/>
    <w:multiLevelType w:val="multilevel"/>
    <w:tmpl w:val="C0089F8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D8D0BA7"/>
    <w:multiLevelType w:val="hybridMultilevel"/>
    <w:tmpl w:val="8752D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48532D"/>
    <w:multiLevelType w:val="hybridMultilevel"/>
    <w:tmpl w:val="717E8F60"/>
    <w:lvl w:ilvl="0" w:tplc="AF0E4F12">
      <w:start w:val="1"/>
      <w:numFmt w:val="decimal"/>
      <w:lvlText w:val="WP4.%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4"/>
  </w:num>
  <w:num w:numId="3">
    <w:abstractNumId w:val="3"/>
  </w:num>
  <w:num w:numId="4">
    <w:abstractNumId w:val="9"/>
  </w:num>
  <w:num w:numId="5">
    <w:abstractNumId w:val="8"/>
  </w:num>
  <w:num w:numId="6">
    <w:abstractNumId w:val="10"/>
  </w:num>
  <w:num w:numId="7">
    <w:abstractNumId w:val="5"/>
  </w:num>
  <w:num w:numId="8">
    <w:abstractNumId w:val="1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12"/>
  </w:num>
  <w:num w:numId="16">
    <w:abstractNumId w:val="0"/>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65956"/>
    <w:rsid w:val="00004EE5"/>
    <w:rsid w:val="00007DD7"/>
    <w:rsid w:val="000135D9"/>
    <w:rsid w:val="00014ADE"/>
    <w:rsid w:val="0002233C"/>
    <w:rsid w:val="00044B5D"/>
    <w:rsid w:val="00051122"/>
    <w:rsid w:val="00063107"/>
    <w:rsid w:val="00066FC4"/>
    <w:rsid w:val="000701AF"/>
    <w:rsid w:val="00073166"/>
    <w:rsid w:val="00075502"/>
    <w:rsid w:val="00084004"/>
    <w:rsid w:val="000B051E"/>
    <w:rsid w:val="000B62EE"/>
    <w:rsid w:val="000C379B"/>
    <w:rsid w:val="000D0897"/>
    <w:rsid w:val="000D1CD5"/>
    <w:rsid w:val="000D4AA1"/>
    <w:rsid w:val="000E250B"/>
    <w:rsid w:val="000E286C"/>
    <w:rsid w:val="000E7117"/>
    <w:rsid w:val="000F0E64"/>
    <w:rsid w:val="000F37B1"/>
    <w:rsid w:val="00147A4E"/>
    <w:rsid w:val="0017526A"/>
    <w:rsid w:val="001760DD"/>
    <w:rsid w:val="00193121"/>
    <w:rsid w:val="001B785E"/>
    <w:rsid w:val="001C042F"/>
    <w:rsid w:val="002054A8"/>
    <w:rsid w:val="002108D8"/>
    <w:rsid w:val="00212819"/>
    <w:rsid w:val="002160AA"/>
    <w:rsid w:val="00216901"/>
    <w:rsid w:val="00227E91"/>
    <w:rsid w:val="00241433"/>
    <w:rsid w:val="00242A26"/>
    <w:rsid w:val="00252FED"/>
    <w:rsid w:val="00254860"/>
    <w:rsid w:val="002A6524"/>
    <w:rsid w:val="002C3B3E"/>
    <w:rsid w:val="002D7C58"/>
    <w:rsid w:val="002D7DF5"/>
    <w:rsid w:val="003148C6"/>
    <w:rsid w:val="0032417C"/>
    <w:rsid w:val="003268D8"/>
    <w:rsid w:val="00333535"/>
    <w:rsid w:val="00336615"/>
    <w:rsid w:val="00340678"/>
    <w:rsid w:val="00342BBA"/>
    <w:rsid w:val="00347A00"/>
    <w:rsid w:val="0035006B"/>
    <w:rsid w:val="00357EE8"/>
    <w:rsid w:val="00367F1A"/>
    <w:rsid w:val="00375097"/>
    <w:rsid w:val="003951D7"/>
    <w:rsid w:val="003A4E03"/>
    <w:rsid w:val="003A6B2B"/>
    <w:rsid w:val="003B2160"/>
    <w:rsid w:val="003B2804"/>
    <w:rsid w:val="003D2626"/>
    <w:rsid w:val="003D5EE2"/>
    <w:rsid w:val="003D6420"/>
    <w:rsid w:val="003D6D11"/>
    <w:rsid w:val="003E6517"/>
    <w:rsid w:val="003E673D"/>
    <w:rsid w:val="003E7000"/>
    <w:rsid w:val="003F3217"/>
    <w:rsid w:val="0041392A"/>
    <w:rsid w:val="0041642B"/>
    <w:rsid w:val="004450FC"/>
    <w:rsid w:val="004634D9"/>
    <w:rsid w:val="00464803"/>
    <w:rsid w:val="0047073F"/>
    <w:rsid w:val="00473646"/>
    <w:rsid w:val="0048039B"/>
    <w:rsid w:val="004811CF"/>
    <w:rsid w:val="0049559C"/>
    <w:rsid w:val="004B18F8"/>
    <w:rsid w:val="004D5FEB"/>
    <w:rsid w:val="004F7255"/>
    <w:rsid w:val="0052327A"/>
    <w:rsid w:val="00523334"/>
    <w:rsid w:val="00525246"/>
    <w:rsid w:val="005507A2"/>
    <w:rsid w:val="0055335E"/>
    <w:rsid w:val="00566883"/>
    <w:rsid w:val="00576FC0"/>
    <w:rsid w:val="00583932"/>
    <w:rsid w:val="005915E0"/>
    <w:rsid w:val="0059757A"/>
    <w:rsid w:val="005A17D3"/>
    <w:rsid w:val="005B1554"/>
    <w:rsid w:val="005C366D"/>
    <w:rsid w:val="005C4D1E"/>
    <w:rsid w:val="005F18A8"/>
    <w:rsid w:val="005F2743"/>
    <w:rsid w:val="005F2AC2"/>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8220BC"/>
    <w:rsid w:val="008236A8"/>
    <w:rsid w:val="00824914"/>
    <w:rsid w:val="00840BD4"/>
    <w:rsid w:val="00853159"/>
    <w:rsid w:val="00884A64"/>
    <w:rsid w:val="008965D1"/>
    <w:rsid w:val="008A01BE"/>
    <w:rsid w:val="008A072E"/>
    <w:rsid w:val="008B6DC3"/>
    <w:rsid w:val="008C1B3E"/>
    <w:rsid w:val="008C1C3A"/>
    <w:rsid w:val="008C5C75"/>
    <w:rsid w:val="008D07C9"/>
    <w:rsid w:val="008D7682"/>
    <w:rsid w:val="008E5954"/>
    <w:rsid w:val="008F135B"/>
    <w:rsid w:val="008F7716"/>
    <w:rsid w:val="00900B48"/>
    <w:rsid w:val="009064E4"/>
    <w:rsid w:val="00911BD5"/>
    <w:rsid w:val="009128C7"/>
    <w:rsid w:val="00925EF4"/>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7D81"/>
    <w:rsid w:val="00A55A4E"/>
    <w:rsid w:val="00A80F47"/>
    <w:rsid w:val="00A8235D"/>
    <w:rsid w:val="00A86C28"/>
    <w:rsid w:val="00A875C8"/>
    <w:rsid w:val="00A90832"/>
    <w:rsid w:val="00A915FB"/>
    <w:rsid w:val="00AC00B2"/>
    <w:rsid w:val="00AC2926"/>
    <w:rsid w:val="00AE651C"/>
    <w:rsid w:val="00AF263A"/>
    <w:rsid w:val="00B07A4C"/>
    <w:rsid w:val="00B1013D"/>
    <w:rsid w:val="00B1024D"/>
    <w:rsid w:val="00B15106"/>
    <w:rsid w:val="00B45E4C"/>
    <w:rsid w:val="00B61315"/>
    <w:rsid w:val="00B708A6"/>
    <w:rsid w:val="00B72F28"/>
    <w:rsid w:val="00B74A40"/>
    <w:rsid w:val="00B77454"/>
    <w:rsid w:val="00B917A8"/>
    <w:rsid w:val="00BA0DF4"/>
    <w:rsid w:val="00BA3925"/>
    <w:rsid w:val="00BA773F"/>
    <w:rsid w:val="00BB539C"/>
    <w:rsid w:val="00BB654B"/>
    <w:rsid w:val="00BB72BE"/>
    <w:rsid w:val="00BC4357"/>
    <w:rsid w:val="00BD4531"/>
    <w:rsid w:val="00BE4BF3"/>
    <w:rsid w:val="00C066DF"/>
    <w:rsid w:val="00C15340"/>
    <w:rsid w:val="00C23468"/>
    <w:rsid w:val="00C25297"/>
    <w:rsid w:val="00C6067C"/>
    <w:rsid w:val="00C62F33"/>
    <w:rsid w:val="00C81A36"/>
    <w:rsid w:val="00C914D0"/>
    <w:rsid w:val="00C917B4"/>
    <w:rsid w:val="00C92F48"/>
    <w:rsid w:val="00C94373"/>
    <w:rsid w:val="00C9446B"/>
    <w:rsid w:val="00C94E92"/>
    <w:rsid w:val="00C96C7B"/>
    <w:rsid w:val="00CA1F88"/>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D0BCC"/>
    <w:rsid w:val="00DE4522"/>
    <w:rsid w:val="00DF2A2C"/>
    <w:rsid w:val="00E00EBB"/>
    <w:rsid w:val="00E01D3F"/>
    <w:rsid w:val="00E05DFD"/>
    <w:rsid w:val="00E20D83"/>
    <w:rsid w:val="00E41AA1"/>
    <w:rsid w:val="00E420E7"/>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E23C0"/>
    <w:rsid w:val="00EE25B5"/>
    <w:rsid w:val="00EF1778"/>
    <w:rsid w:val="00F05116"/>
    <w:rsid w:val="00F52682"/>
    <w:rsid w:val="00F62E2B"/>
    <w:rsid w:val="00F73795"/>
    <w:rsid w:val="00F7706D"/>
    <w:rsid w:val="00F77F84"/>
    <w:rsid w:val="00F872A7"/>
    <w:rsid w:val="00F912C1"/>
    <w:rsid w:val="00F91478"/>
    <w:rsid w:val="00F97082"/>
    <w:rsid w:val="00FA27B3"/>
    <w:rsid w:val="00FA36AB"/>
    <w:rsid w:val="00FB5CE8"/>
    <w:rsid w:val="00FC4DEB"/>
    <w:rsid w:val="00FC6BEB"/>
    <w:rsid w:val="00FE6205"/>
    <w:rsid w:val="00FF523A"/>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20EE748"/>
  <w15:docId w15:val="{90C0573C-584C-4D93-A29F-E3EA034E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8"/>
    <w:qFormat/>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Heading2">
    <w:name w:val="heading 2"/>
    <w:basedOn w:val="Normal"/>
    <w:next w:val="Normal"/>
    <w:link w:val="Heading2Char"/>
    <w:uiPriority w:val="9"/>
    <w:qFormat/>
    <w:pPr>
      <w:keepNext/>
      <w:widowControl w:val="0"/>
      <w:numPr>
        <w:ilvl w:val="1"/>
        <w:numId w:val="1"/>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Heading3">
    <w:name w:val="heading 3"/>
    <w:aliases w:val="Heading,3"/>
    <w:basedOn w:val="Normal"/>
    <w:next w:val="Normal"/>
    <w:link w:val="Heading3Char"/>
    <w:uiPriority w:val="9"/>
    <w:qFormat/>
    <w:pPr>
      <w:keepNext/>
      <w:numPr>
        <w:ilvl w:val="2"/>
        <w:numId w:val="1"/>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uiPriority w:val="9"/>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link w:val="Heading5Char"/>
    <w:uiPriority w:val="9"/>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link w:val="CommentTextChar"/>
    <w:uiPriority w:val="99"/>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rPr>
      <w:b/>
      <w:bCs/>
      <w:lang w:val="en-US" w:eastAsia="en-US"/>
    </w:rPr>
  </w:style>
  <w:style w:type="character" w:styleId="Emphasis">
    <w:name w:val="Emphasis"/>
    <w:uiPriority w:val="20"/>
    <w:qFormat/>
    <w:rsid w:val="00147A4E"/>
    <w:rPr>
      <w:i/>
      <w:iCs/>
    </w:rPr>
  </w:style>
  <w:style w:type="table" w:styleId="TableGrid">
    <w:name w:val="Table Grid"/>
    <w:basedOn w:val="TableNormal"/>
    <w:uiPriority w:val="3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character" w:customStyle="1" w:styleId="Heading1Char">
    <w:name w:val="Heading 1 Char"/>
    <w:basedOn w:val="DefaultParagraphFont"/>
    <w:link w:val="Heading1"/>
    <w:uiPriority w:val="8"/>
    <w:rsid w:val="00AC00B2"/>
    <w:rPr>
      <w:rFonts w:ascii="Arial" w:hAnsi="Arial"/>
      <w:b/>
      <w:caps/>
      <w:color w:val="000000"/>
      <w:sz w:val="24"/>
      <w:lang w:val="en-US"/>
    </w:rPr>
  </w:style>
  <w:style w:type="paragraph" w:styleId="NoSpacing">
    <w:name w:val="No Spacing"/>
    <w:uiPriority w:val="1"/>
    <w:unhideWhenUsed/>
    <w:qFormat/>
    <w:rsid w:val="00AC00B2"/>
    <w:pPr>
      <w:spacing w:line="240" w:lineRule="exact"/>
      <w:contextualSpacing/>
    </w:pPr>
    <w:rPr>
      <w:rFonts w:ascii="Verdana" w:eastAsiaTheme="minorHAnsi" w:hAnsi="Verdana" w:cstheme="minorBidi"/>
      <w:sz w:val="18"/>
      <w:szCs w:val="18"/>
      <w:lang w:val="nl-NL" w:eastAsia="en-US"/>
    </w:rPr>
  </w:style>
  <w:style w:type="character" w:customStyle="1" w:styleId="Heading2Char">
    <w:name w:val="Heading 2 Char"/>
    <w:basedOn w:val="DefaultParagraphFont"/>
    <w:link w:val="Heading2"/>
    <w:uiPriority w:val="9"/>
    <w:rsid w:val="00AC00B2"/>
    <w:rPr>
      <w:rFonts w:ascii="Arial" w:hAnsi="Arial"/>
      <w:b/>
      <w:caps/>
      <w:lang w:val="en-GB"/>
    </w:rPr>
  </w:style>
  <w:style w:type="character" w:customStyle="1" w:styleId="Heading3Char">
    <w:name w:val="Heading 3 Char"/>
    <w:aliases w:val="Heading Char,3 Char"/>
    <w:basedOn w:val="DefaultParagraphFont"/>
    <w:link w:val="Heading3"/>
    <w:uiPriority w:val="9"/>
    <w:rsid w:val="00AC00B2"/>
    <w:rPr>
      <w:rFonts w:ascii="Arial" w:hAnsi="Arial"/>
      <w:b/>
      <w:lang w:val="en-GB"/>
    </w:rPr>
  </w:style>
  <w:style w:type="character" w:customStyle="1" w:styleId="Heading4Char">
    <w:name w:val="Heading 4 Char"/>
    <w:basedOn w:val="DefaultParagraphFont"/>
    <w:link w:val="Heading4"/>
    <w:uiPriority w:val="9"/>
    <w:rsid w:val="00AC00B2"/>
    <w:rPr>
      <w:rFonts w:ascii="Arial" w:hAnsi="Arial"/>
      <w:b/>
      <w:szCs w:val="24"/>
      <w:lang w:val="en-GB"/>
    </w:rPr>
  </w:style>
  <w:style w:type="paragraph" w:styleId="Title">
    <w:name w:val="Title"/>
    <w:basedOn w:val="Normal"/>
    <w:next w:val="Normal"/>
    <w:link w:val="TitleChar"/>
    <w:uiPriority w:val="10"/>
    <w:rsid w:val="00AC00B2"/>
    <w:pPr>
      <w:pBdr>
        <w:bottom w:val="single" w:sz="8" w:space="4" w:color="003047" w:themeColor="accent1"/>
      </w:pBdr>
      <w:spacing w:after="300"/>
    </w:pPr>
    <w:rPr>
      <w:rFonts w:asciiTheme="minorHAnsi" w:eastAsiaTheme="majorEastAsia" w:hAnsiTheme="minorHAnsi" w:cstheme="majorBidi"/>
      <w:spacing w:val="5"/>
      <w:kern w:val="28"/>
      <w:sz w:val="52"/>
      <w:szCs w:val="52"/>
      <w:lang w:val="nl-NL"/>
    </w:rPr>
  </w:style>
  <w:style w:type="character" w:customStyle="1" w:styleId="TitleChar">
    <w:name w:val="Title Char"/>
    <w:basedOn w:val="DefaultParagraphFont"/>
    <w:link w:val="Title"/>
    <w:uiPriority w:val="10"/>
    <w:rsid w:val="00AC00B2"/>
    <w:rPr>
      <w:rFonts w:asciiTheme="minorHAnsi" w:eastAsiaTheme="majorEastAsia" w:hAnsiTheme="minorHAnsi" w:cstheme="majorBidi"/>
      <w:spacing w:val="5"/>
      <w:kern w:val="28"/>
      <w:sz w:val="52"/>
      <w:szCs w:val="52"/>
      <w:lang w:val="nl-NL" w:eastAsia="en-US"/>
    </w:rPr>
  </w:style>
  <w:style w:type="character" w:customStyle="1" w:styleId="BalloonTextChar">
    <w:name w:val="Balloon Text Char"/>
    <w:basedOn w:val="DefaultParagraphFont"/>
    <w:link w:val="BalloonText"/>
    <w:uiPriority w:val="99"/>
    <w:semiHidden/>
    <w:rsid w:val="00AC00B2"/>
    <w:rPr>
      <w:rFonts w:ascii="Tahoma" w:hAnsi="Tahoma" w:cs="Tahoma"/>
      <w:sz w:val="16"/>
      <w:szCs w:val="16"/>
      <w:lang w:val="en-US" w:eastAsia="en-US"/>
    </w:rPr>
  </w:style>
  <w:style w:type="numbering" w:customStyle="1" w:styleId="Lijststijl">
    <w:name w:val="Lijststijl"/>
    <w:uiPriority w:val="99"/>
    <w:rsid w:val="00AC00B2"/>
    <w:pPr>
      <w:numPr>
        <w:numId w:val="2"/>
      </w:numPr>
    </w:pPr>
  </w:style>
  <w:style w:type="numbering" w:customStyle="1" w:styleId="Stijl2">
    <w:name w:val="Stijl2"/>
    <w:uiPriority w:val="99"/>
    <w:rsid w:val="00AC00B2"/>
    <w:pPr>
      <w:numPr>
        <w:numId w:val="3"/>
      </w:numPr>
    </w:pPr>
  </w:style>
  <w:style w:type="paragraph" w:customStyle="1" w:styleId="Lijstmetopsommingstekens">
    <w:name w:val="Lijst met opsommingstekens"/>
    <w:basedOn w:val="ListParagraph"/>
    <w:link w:val="LijstmetopsommingstekensChar"/>
    <w:uiPriority w:val="10"/>
    <w:rsid w:val="00AC00B2"/>
    <w:pPr>
      <w:numPr>
        <w:numId w:val="4"/>
      </w:numPr>
      <w:spacing w:after="0" w:line="240" w:lineRule="auto"/>
      <w:contextualSpacing w:val="0"/>
    </w:pPr>
    <w:rPr>
      <w:szCs w:val="18"/>
      <w:lang w:val="nl-NL"/>
    </w:rPr>
  </w:style>
  <w:style w:type="character" w:customStyle="1" w:styleId="ListParagraphChar">
    <w:name w:val="List Paragraph Char"/>
    <w:basedOn w:val="DefaultParagraphFont"/>
    <w:link w:val="ListParagraph"/>
    <w:uiPriority w:val="34"/>
    <w:rsid w:val="00AC00B2"/>
    <w:rPr>
      <w:rFonts w:asciiTheme="minorHAnsi" w:eastAsiaTheme="minorHAnsi" w:hAnsiTheme="minorHAnsi" w:cstheme="minorBidi"/>
      <w:sz w:val="22"/>
      <w:szCs w:val="22"/>
      <w:lang w:eastAsia="en-US"/>
    </w:rPr>
  </w:style>
  <w:style w:type="character" w:customStyle="1" w:styleId="LijstmetopsommingstekensChar">
    <w:name w:val="Lijst met opsommingstekens Char"/>
    <w:basedOn w:val="ListParagraphChar"/>
    <w:link w:val="Lijstmetopsommingstekens"/>
    <w:uiPriority w:val="10"/>
    <w:rsid w:val="00AC00B2"/>
    <w:rPr>
      <w:rFonts w:asciiTheme="minorHAnsi" w:eastAsiaTheme="minorHAnsi" w:hAnsiTheme="minorHAnsi" w:cstheme="minorBidi"/>
      <w:sz w:val="22"/>
      <w:szCs w:val="18"/>
      <w:lang w:val="nl-NL" w:eastAsia="en-US"/>
    </w:rPr>
  </w:style>
  <w:style w:type="table" w:styleId="LightShading">
    <w:name w:val="Light Shading"/>
    <w:basedOn w:val="TableNormal"/>
    <w:uiPriority w:val="60"/>
    <w:rsid w:val="00AC00B2"/>
    <w:rPr>
      <w:rFonts w:asciiTheme="minorHAnsi" w:eastAsiaTheme="minorHAnsi" w:hAnsiTheme="minorHAnsi" w:cstheme="minorBidi"/>
      <w:color w:val="000000" w:themeColor="text1" w:themeShade="BF"/>
      <w:sz w:val="18"/>
      <w:szCs w:val="18"/>
      <w:lang w:val="nl-NL"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C00B2"/>
    <w:rPr>
      <w:rFonts w:asciiTheme="minorHAnsi" w:eastAsiaTheme="minorHAnsi" w:hAnsiTheme="minorHAnsi" w:cstheme="minorBidi"/>
      <w:color w:val="002335" w:themeColor="accent1" w:themeShade="BF"/>
      <w:sz w:val="18"/>
      <w:szCs w:val="18"/>
      <w:lang w:val="nl-NL" w:eastAsia="en-US"/>
    </w:rPr>
    <w:tblPr>
      <w:tblStyleRowBandSize w:val="1"/>
      <w:tblStyleColBandSize w:val="1"/>
      <w:tblBorders>
        <w:top w:val="single" w:sz="8" w:space="0" w:color="003047" w:themeColor="accent1"/>
        <w:bottom w:val="single" w:sz="8" w:space="0" w:color="003047" w:themeColor="accent1"/>
      </w:tblBorders>
    </w:tblPr>
    <w:tblStylePr w:type="firstRow">
      <w:pPr>
        <w:spacing w:before="0" w:after="0" w:line="240" w:lineRule="auto"/>
      </w:pPr>
      <w:rPr>
        <w:b/>
        <w:bCs/>
      </w:rPr>
      <w:tblPr/>
      <w:tcPr>
        <w:tcBorders>
          <w:top w:val="single" w:sz="8" w:space="0" w:color="003047" w:themeColor="accent1"/>
          <w:left w:val="nil"/>
          <w:bottom w:val="single" w:sz="8" w:space="0" w:color="003047" w:themeColor="accent1"/>
          <w:right w:val="nil"/>
          <w:insideH w:val="nil"/>
          <w:insideV w:val="nil"/>
        </w:tcBorders>
      </w:tcPr>
    </w:tblStylePr>
    <w:tblStylePr w:type="lastRow">
      <w:pPr>
        <w:spacing w:before="0" w:after="0" w:line="240" w:lineRule="auto"/>
      </w:pPr>
      <w:rPr>
        <w:b/>
        <w:bCs/>
      </w:rPr>
      <w:tblPr/>
      <w:tcPr>
        <w:tcBorders>
          <w:top w:val="single" w:sz="8" w:space="0" w:color="003047" w:themeColor="accent1"/>
          <w:left w:val="nil"/>
          <w:bottom w:val="single" w:sz="8" w:space="0" w:color="0030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BFF" w:themeFill="accent1" w:themeFillTint="3F"/>
      </w:tcPr>
    </w:tblStylePr>
    <w:tblStylePr w:type="band1Horz">
      <w:tblPr/>
      <w:tcPr>
        <w:tcBorders>
          <w:left w:val="nil"/>
          <w:right w:val="nil"/>
          <w:insideH w:val="nil"/>
          <w:insideV w:val="nil"/>
        </w:tcBorders>
        <w:shd w:val="clear" w:color="auto" w:fill="92DBFF" w:themeFill="accent1" w:themeFillTint="3F"/>
      </w:tcPr>
    </w:tblStylePr>
  </w:style>
  <w:style w:type="table" w:styleId="LightShading-Accent3">
    <w:name w:val="Light Shading Accent 3"/>
    <w:basedOn w:val="TableNormal"/>
    <w:uiPriority w:val="60"/>
    <w:rsid w:val="00AC00B2"/>
    <w:rPr>
      <w:rFonts w:asciiTheme="minorHAnsi" w:eastAsiaTheme="minorHAnsi" w:hAnsiTheme="minorHAnsi" w:cstheme="minorBidi"/>
      <w:color w:val="0088AB" w:themeColor="accent3" w:themeShade="BF"/>
      <w:sz w:val="18"/>
      <w:szCs w:val="18"/>
      <w:lang w:val="nl-NL" w:eastAsia="en-US"/>
    </w:rPr>
    <w:tblPr>
      <w:tblStyleRowBandSize w:val="1"/>
      <w:tblStyleColBandSize w:val="1"/>
      <w:tblBorders>
        <w:top w:val="single" w:sz="8" w:space="0" w:color="00B7E5" w:themeColor="accent3"/>
        <w:bottom w:val="single" w:sz="8" w:space="0" w:color="00B7E5" w:themeColor="accent3"/>
      </w:tblBorders>
    </w:tblPr>
    <w:tblStylePr w:type="firstRow">
      <w:pPr>
        <w:spacing w:before="0" w:after="0" w:line="240" w:lineRule="auto"/>
      </w:pPr>
      <w:rPr>
        <w:b/>
        <w:bCs/>
      </w:rPr>
      <w:tblPr/>
      <w:tcPr>
        <w:tcBorders>
          <w:top w:val="single" w:sz="8" w:space="0" w:color="00B7E5" w:themeColor="accent3"/>
          <w:left w:val="nil"/>
          <w:bottom w:val="single" w:sz="8" w:space="0" w:color="00B7E5" w:themeColor="accent3"/>
          <w:right w:val="nil"/>
          <w:insideH w:val="nil"/>
          <w:insideV w:val="nil"/>
        </w:tcBorders>
      </w:tcPr>
    </w:tblStylePr>
    <w:tblStylePr w:type="lastRow">
      <w:pPr>
        <w:spacing w:before="0" w:after="0" w:line="240" w:lineRule="auto"/>
      </w:pPr>
      <w:rPr>
        <w:b/>
        <w:bCs/>
      </w:rPr>
      <w:tblPr/>
      <w:tcPr>
        <w:tcBorders>
          <w:top w:val="single" w:sz="8" w:space="0" w:color="00B7E5" w:themeColor="accent3"/>
          <w:left w:val="nil"/>
          <w:bottom w:val="single" w:sz="8" w:space="0" w:color="00B7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0FF" w:themeFill="accent3" w:themeFillTint="3F"/>
      </w:tcPr>
    </w:tblStylePr>
    <w:tblStylePr w:type="band1Horz">
      <w:tblPr/>
      <w:tcPr>
        <w:tcBorders>
          <w:left w:val="nil"/>
          <w:right w:val="nil"/>
          <w:insideH w:val="nil"/>
          <w:insideV w:val="nil"/>
        </w:tcBorders>
        <w:shd w:val="clear" w:color="auto" w:fill="B9F0FF" w:themeFill="accent3" w:themeFillTint="3F"/>
      </w:tcPr>
    </w:tblStylePr>
  </w:style>
  <w:style w:type="character" w:customStyle="1" w:styleId="Heading5Char">
    <w:name w:val="Heading 5 Char"/>
    <w:basedOn w:val="DefaultParagraphFont"/>
    <w:link w:val="Heading5"/>
    <w:uiPriority w:val="9"/>
    <w:rsid w:val="00AC00B2"/>
    <w:rPr>
      <w:rFonts w:ascii="Arial" w:hAnsi="Arial" w:cs="Arial"/>
      <w:b/>
      <w:bCs/>
      <w:lang w:val="en-US" w:eastAsia="en-US"/>
    </w:rPr>
  </w:style>
  <w:style w:type="character" w:styleId="Strong">
    <w:name w:val="Strong"/>
    <w:basedOn w:val="DefaultParagraphFont"/>
    <w:uiPriority w:val="22"/>
    <w:rsid w:val="00AC00B2"/>
    <w:rPr>
      <w:b/>
      <w:bCs/>
    </w:rPr>
  </w:style>
  <w:style w:type="character" w:styleId="IntenseEmphasis">
    <w:name w:val="Intense Emphasis"/>
    <w:basedOn w:val="DefaultParagraphFont"/>
    <w:uiPriority w:val="21"/>
    <w:rsid w:val="00AC00B2"/>
    <w:rPr>
      <w:b/>
      <w:bCs/>
      <w:i/>
      <w:iCs/>
      <w:color w:val="003047" w:themeColor="accent1"/>
    </w:rPr>
  </w:style>
  <w:style w:type="character" w:styleId="SubtleEmphasis">
    <w:name w:val="Subtle Emphasis"/>
    <w:basedOn w:val="DefaultParagraphFont"/>
    <w:uiPriority w:val="19"/>
    <w:rsid w:val="00AC00B2"/>
    <w:rPr>
      <w:i/>
      <w:iCs/>
      <w:color w:val="808080" w:themeColor="text1" w:themeTint="7F"/>
    </w:rPr>
  </w:style>
  <w:style w:type="paragraph" w:styleId="Subtitle">
    <w:name w:val="Subtitle"/>
    <w:basedOn w:val="Normal"/>
    <w:next w:val="Normal"/>
    <w:link w:val="SubtitleChar"/>
    <w:uiPriority w:val="11"/>
    <w:rsid w:val="00AC00B2"/>
    <w:pPr>
      <w:numPr>
        <w:ilvl w:val="1"/>
      </w:numPr>
    </w:pPr>
    <w:rPr>
      <w:rFonts w:asciiTheme="majorHAnsi" w:eastAsiaTheme="majorEastAsia" w:hAnsiTheme="majorHAnsi" w:cstheme="majorBidi"/>
      <w:i/>
      <w:iCs/>
      <w:color w:val="003047" w:themeColor="accent1"/>
      <w:spacing w:val="15"/>
      <w:lang w:val="nl-NL"/>
    </w:rPr>
  </w:style>
  <w:style w:type="character" w:customStyle="1" w:styleId="SubtitleChar">
    <w:name w:val="Subtitle Char"/>
    <w:basedOn w:val="DefaultParagraphFont"/>
    <w:link w:val="Subtitle"/>
    <w:uiPriority w:val="11"/>
    <w:rsid w:val="00AC00B2"/>
    <w:rPr>
      <w:rFonts w:asciiTheme="majorHAnsi" w:eastAsiaTheme="majorEastAsia" w:hAnsiTheme="majorHAnsi" w:cstheme="majorBidi"/>
      <w:i/>
      <w:iCs/>
      <w:color w:val="003047" w:themeColor="accent1"/>
      <w:spacing w:val="15"/>
      <w:sz w:val="24"/>
      <w:szCs w:val="24"/>
      <w:lang w:val="nl-NL" w:eastAsia="en-US"/>
    </w:rPr>
  </w:style>
  <w:style w:type="paragraph" w:styleId="Quote">
    <w:name w:val="Quote"/>
    <w:basedOn w:val="Normal"/>
    <w:next w:val="Normal"/>
    <w:link w:val="QuoteChar"/>
    <w:uiPriority w:val="29"/>
    <w:rsid w:val="00AC00B2"/>
    <w:rPr>
      <w:rFonts w:asciiTheme="minorHAnsi" w:eastAsiaTheme="minorHAnsi" w:hAnsiTheme="minorHAnsi" w:cstheme="minorBidi"/>
      <w:i/>
      <w:iCs/>
      <w:color w:val="000000" w:themeColor="text1"/>
      <w:sz w:val="20"/>
      <w:szCs w:val="18"/>
      <w:lang w:val="nl-NL"/>
    </w:rPr>
  </w:style>
  <w:style w:type="character" w:customStyle="1" w:styleId="QuoteChar">
    <w:name w:val="Quote Char"/>
    <w:basedOn w:val="DefaultParagraphFont"/>
    <w:link w:val="Quote"/>
    <w:uiPriority w:val="29"/>
    <w:rsid w:val="00AC00B2"/>
    <w:rPr>
      <w:rFonts w:asciiTheme="minorHAnsi" w:eastAsiaTheme="minorHAnsi" w:hAnsiTheme="minorHAnsi" w:cstheme="minorBidi"/>
      <w:i/>
      <w:iCs/>
      <w:color w:val="000000" w:themeColor="text1"/>
      <w:szCs w:val="18"/>
      <w:lang w:val="nl-NL" w:eastAsia="en-US"/>
    </w:rPr>
  </w:style>
  <w:style w:type="paragraph" w:styleId="IntenseQuote">
    <w:name w:val="Intense Quote"/>
    <w:basedOn w:val="Normal"/>
    <w:next w:val="Normal"/>
    <w:link w:val="IntenseQuoteChar"/>
    <w:uiPriority w:val="30"/>
    <w:rsid w:val="00AC00B2"/>
    <w:pPr>
      <w:pBdr>
        <w:bottom w:val="single" w:sz="4" w:space="4" w:color="003047" w:themeColor="accent1"/>
      </w:pBdr>
      <w:spacing w:before="200" w:after="280"/>
      <w:ind w:left="936" w:right="936"/>
    </w:pPr>
    <w:rPr>
      <w:rFonts w:asciiTheme="minorHAnsi" w:eastAsiaTheme="minorHAnsi" w:hAnsiTheme="minorHAnsi" w:cstheme="minorBidi"/>
      <w:b/>
      <w:bCs/>
      <w:i/>
      <w:iCs/>
      <w:color w:val="003047" w:themeColor="accent1"/>
      <w:sz w:val="20"/>
      <w:szCs w:val="18"/>
      <w:lang w:val="nl-NL"/>
    </w:rPr>
  </w:style>
  <w:style w:type="character" w:customStyle="1" w:styleId="IntenseQuoteChar">
    <w:name w:val="Intense Quote Char"/>
    <w:basedOn w:val="DefaultParagraphFont"/>
    <w:link w:val="IntenseQuote"/>
    <w:uiPriority w:val="30"/>
    <w:rsid w:val="00AC00B2"/>
    <w:rPr>
      <w:rFonts w:asciiTheme="minorHAnsi" w:eastAsiaTheme="minorHAnsi" w:hAnsiTheme="minorHAnsi" w:cstheme="minorBidi"/>
      <w:b/>
      <w:bCs/>
      <w:i/>
      <w:iCs/>
      <w:color w:val="003047" w:themeColor="accent1"/>
      <w:szCs w:val="18"/>
      <w:lang w:val="nl-NL" w:eastAsia="en-US"/>
    </w:rPr>
  </w:style>
  <w:style w:type="character" w:styleId="IntenseReference">
    <w:name w:val="Intense Reference"/>
    <w:basedOn w:val="DefaultParagraphFont"/>
    <w:uiPriority w:val="32"/>
    <w:rsid w:val="00AC00B2"/>
    <w:rPr>
      <w:b/>
      <w:bCs/>
      <w:smallCaps/>
      <w:color w:val="0078B6" w:themeColor="accent2"/>
      <w:spacing w:val="5"/>
      <w:u w:val="single"/>
    </w:rPr>
  </w:style>
  <w:style w:type="character" w:styleId="BookTitle">
    <w:name w:val="Book Title"/>
    <w:basedOn w:val="DefaultParagraphFont"/>
    <w:uiPriority w:val="33"/>
    <w:rsid w:val="00AC00B2"/>
    <w:rPr>
      <w:b/>
      <w:bCs/>
      <w:smallCaps/>
      <w:spacing w:val="5"/>
    </w:rPr>
  </w:style>
  <w:style w:type="paragraph" w:customStyle="1" w:styleId="Lijstalinea1">
    <w:name w:val="Lijstalinea1"/>
    <w:basedOn w:val="Normal"/>
    <w:semiHidden/>
    <w:rsid w:val="00AC00B2"/>
    <w:pPr>
      <w:numPr>
        <w:numId w:val="5"/>
      </w:numPr>
    </w:pPr>
    <w:rPr>
      <w:rFonts w:asciiTheme="minorHAnsi" w:eastAsiaTheme="minorHAnsi" w:hAnsiTheme="minorHAnsi" w:cstheme="minorBidi"/>
      <w:sz w:val="20"/>
      <w:szCs w:val="18"/>
      <w:lang w:val="nl-NL"/>
    </w:rPr>
  </w:style>
  <w:style w:type="paragraph" w:styleId="TOCHeading">
    <w:name w:val="TOC Heading"/>
    <w:basedOn w:val="Heading1"/>
    <w:next w:val="Normal"/>
    <w:uiPriority w:val="39"/>
    <w:semiHidden/>
    <w:unhideWhenUsed/>
    <w:qFormat/>
    <w:rsid w:val="00AC00B2"/>
    <w:pPr>
      <w:keepLines/>
      <w:numPr>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overflowPunct/>
      <w:autoSpaceDE/>
      <w:autoSpaceDN/>
      <w:adjustRightInd/>
      <w:spacing w:before="480" w:after="120" w:line="276" w:lineRule="auto"/>
      <w:textAlignment w:val="auto"/>
      <w:outlineLvl w:val="9"/>
    </w:pPr>
    <w:rPr>
      <w:rFonts w:asciiTheme="majorHAnsi" w:eastAsiaTheme="majorEastAsia" w:hAnsiTheme="majorHAnsi" w:cstheme="majorBidi"/>
      <w:bCs/>
      <w:caps w:val="0"/>
      <w:color w:val="002335" w:themeColor="accent1" w:themeShade="BF"/>
      <w:sz w:val="28"/>
      <w:szCs w:val="28"/>
      <w:lang w:val="nl-NL" w:eastAsia="nl-NL"/>
    </w:rPr>
  </w:style>
  <w:style w:type="paragraph" w:styleId="TOC1">
    <w:name w:val="toc 1"/>
    <w:basedOn w:val="Normal"/>
    <w:next w:val="Normal"/>
    <w:autoRedefine/>
    <w:uiPriority w:val="39"/>
    <w:unhideWhenUsed/>
    <w:rsid w:val="00AC00B2"/>
    <w:pPr>
      <w:spacing w:after="100"/>
    </w:pPr>
    <w:rPr>
      <w:rFonts w:asciiTheme="minorHAnsi" w:eastAsiaTheme="minorHAnsi" w:hAnsiTheme="minorHAnsi" w:cstheme="minorBidi"/>
      <w:sz w:val="20"/>
      <w:szCs w:val="18"/>
      <w:lang w:val="nl-NL"/>
    </w:rPr>
  </w:style>
  <w:style w:type="paragraph" w:styleId="TOC2">
    <w:name w:val="toc 2"/>
    <w:basedOn w:val="Normal"/>
    <w:next w:val="Normal"/>
    <w:autoRedefine/>
    <w:uiPriority w:val="39"/>
    <w:unhideWhenUsed/>
    <w:rsid w:val="00AC00B2"/>
    <w:pPr>
      <w:spacing w:after="100"/>
      <w:ind w:left="180"/>
    </w:pPr>
    <w:rPr>
      <w:rFonts w:asciiTheme="minorHAnsi" w:eastAsiaTheme="minorHAnsi" w:hAnsiTheme="minorHAnsi" w:cstheme="minorBidi"/>
      <w:sz w:val="20"/>
      <w:szCs w:val="18"/>
      <w:lang w:val="nl-NL"/>
    </w:rPr>
  </w:style>
  <w:style w:type="character" w:styleId="HTMLCite">
    <w:name w:val="HTML Cite"/>
    <w:basedOn w:val="DefaultParagraphFont"/>
    <w:uiPriority w:val="99"/>
    <w:unhideWhenUsed/>
    <w:rsid w:val="00AC00B2"/>
    <w:rPr>
      <w:i/>
      <w:iCs/>
    </w:rPr>
  </w:style>
  <w:style w:type="character" w:styleId="FollowedHyperlink">
    <w:name w:val="FollowedHyperlink"/>
    <w:basedOn w:val="DefaultParagraphFont"/>
    <w:uiPriority w:val="99"/>
    <w:unhideWhenUsed/>
    <w:rsid w:val="00AC00B2"/>
    <w:rPr>
      <w:color w:val="00B7E5" w:themeColor="followedHyperlink"/>
      <w:u w:val="single"/>
    </w:rPr>
  </w:style>
  <w:style w:type="paragraph" w:customStyle="1" w:styleId="Header1centred">
    <w:name w:val="Header 1 centred"/>
    <w:basedOn w:val="Normal"/>
    <w:link w:val="Header1centredZchn"/>
    <w:qFormat/>
    <w:rsid w:val="00AC00B2"/>
    <w:pPr>
      <w:spacing w:after="120" w:line="276" w:lineRule="auto"/>
      <w:jc w:val="center"/>
    </w:pPr>
    <w:rPr>
      <w:rFonts w:ascii="Arial" w:hAnsi="Arial" w:cs="Arial"/>
      <w:sz w:val="28"/>
      <w:szCs w:val="28"/>
      <w:lang w:val="en-GB"/>
    </w:rPr>
  </w:style>
  <w:style w:type="character" w:customStyle="1" w:styleId="Header1centredZchn">
    <w:name w:val="Header 1 centred Zchn"/>
    <w:basedOn w:val="DefaultParagraphFont"/>
    <w:link w:val="Header1centred"/>
    <w:rsid w:val="00AC00B2"/>
    <w:rPr>
      <w:rFonts w:ascii="Arial" w:hAnsi="Arial" w:cs="Arial"/>
      <w:sz w:val="28"/>
      <w:szCs w:val="28"/>
      <w:lang w:val="en-GB" w:eastAsia="en-US"/>
    </w:rPr>
  </w:style>
  <w:style w:type="paragraph" w:customStyle="1" w:styleId="Textkrper1">
    <w:name w:val="Textkörper1"/>
    <w:basedOn w:val="Normal"/>
    <w:link w:val="bodytextZchn"/>
    <w:qFormat/>
    <w:rsid w:val="00AC00B2"/>
    <w:pPr>
      <w:spacing w:before="120" w:line="276" w:lineRule="auto"/>
    </w:pPr>
    <w:rPr>
      <w:sz w:val="22"/>
      <w:szCs w:val="22"/>
      <w:lang w:val="en-GB"/>
    </w:rPr>
  </w:style>
  <w:style w:type="paragraph" w:customStyle="1" w:styleId="Numbering">
    <w:name w:val="Numbering"/>
    <w:basedOn w:val="ListParagraph"/>
    <w:link w:val="NumberingZchn"/>
    <w:qFormat/>
    <w:rsid w:val="00AC00B2"/>
    <w:pPr>
      <w:numPr>
        <w:numId w:val="9"/>
      </w:numPr>
    </w:pPr>
    <w:rPr>
      <w:rFonts w:ascii="Times New Roman" w:hAnsi="Times New Roman" w:cs="Times New Roman"/>
      <w:lang w:val="en-GB"/>
    </w:rPr>
  </w:style>
  <w:style w:type="character" w:customStyle="1" w:styleId="bodytextZchn">
    <w:name w:val="body text Zchn"/>
    <w:basedOn w:val="DefaultParagraphFont"/>
    <w:link w:val="Textkrper1"/>
    <w:rsid w:val="00AC00B2"/>
    <w:rPr>
      <w:sz w:val="22"/>
      <w:szCs w:val="22"/>
      <w:lang w:val="en-GB" w:eastAsia="en-US"/>
    </w:rPr>
  </w:style>
  <w:style w:type="paragraph" w:customStyle="1" w:styleId="Header3">
    <w:name w:val="Header 3"/>
    <w:basedOn w:val="Normal"/>
    <w:link w:val="Header3Zchn"/>
    <w:qFormat/>
    <w:rsid w:val="00AC00B2"/>
    <w:pPr>
      <w:spacing w:before="240"/>
    </w:pPr>
    <w:rPr>
      <w:rFonts w:ascii="Arial" w:hAnsi="Arial" w:cs="Arial"/>
      <w:b/>
      <w:sz w:val="22"/>
      <w:szCs w:val="22"/>
      <w:lang w:val="en-GB"/>
    </w:rPr>
  </w:style>
  <w:style w:type="character" w:customStyle="1" w:styleId="NumberingZchn">
    <w:name w:val="Numbering Zchn"/>
    <w:basedOn w:val="DefaultParagraphFont"/>
    <w:link w:val="Numbering"/>
    <w:rsid w:val="00AC00B2"/>
    <w:rPr>
      <w:rFonts w:eastAsiaTheme="minorHAnsi"/>
      <w:sz w:val="22"/>
      <w:szCs w:val="22"/>
      <w:lang w:val="en-GB" w:eastAsia="en-US"/>
    </w:rPr>
  </w:style>
  <w:style w:type="character" w:customStyle="1" w:styleId="Header3Zchn">
    <w:name w:val="Header 3 Zchn"/>
    <w:basedOn w:val="DefaultParagraphFont"/>
    <w:link w:val="Header3"/>
    <w:rsid w:val="00AC00B2"/>
    <w:rPr>
      <w:rFonts w:ascii="Arial" w:hAnsi="Arial" w:cs="Arial"/>
      <w:b/>
      <w:sz w:val="22"/>
      <w:szCs w:val="22"/>
      <w:lang w:val="en-GB" w:eastAsia="en-US"/>
    </w:rPr>
  </w:style>
  <w:style w:type="paragraph" w:customStyle="1" w:styleId="Documenttitle">
    <w:name w:val="Document title"/>
    <w:basedOn w:val="Normal"/>
    <w:qFormat/>
    <w:rsid w:val="00AC00B2"/>
    <w:pPr>
      <w:spacing w:after="120" w:line="276" w:lineRule="auto"/>
    </w:pPr>
    <w:rPr>
      <w:rFonts w:ascii="Arial" w:hAnsi="Arial" w:cs="Arial"/>
      <w:sz w:val="28"/>
      <w:szCs w:val="28"/>
    </w:rPr>
  </w:style>
  <w:style w:type="paragraph" w:customStyle="1" w:styleId="DocumenttitleArial14">
    <w:name w:val="Document title Arial 14"/>
    <w:basedOn w:val="Normal"/>
    <w:link w:val="DocumenttitleArial14Zchn"/>
    <w:qFormat/>
    <w:rsid w:val="00AC00B2"/>
    <w:pPr>
      <w:spacing w:after="120" w:line="276" w:lineRule="auto"/>
    </w:pPr>
    <w:rPr>
      <w:rFonts w:ascii="Arial" w:hAnsi="Arial" w:cs="Arial"/>
      <w:sz w:val="28"/>
      <w:szCs w:val="28"/>
    </w:rPr>
  </w:style>
  <w:style w:type="paragraph" w:customStyle="1" w:styleId="SubtitlesboldinArial12">
    <w:name w:val="Subtitles bold in Arial 12"/>
    <w:basedOn w:val="Normal"/>
    <w:link w:val="SubtitlesboldinArial12Zchn"/>
    <w:qFormat/>
    <w:rsid w:val="00AC00B2"/>
    <w:pPr>
      <w:spacing w:after="120" w:line="276" w:lineRule="auto"/>
    </w:pPr>
    <w:rPr>
      <w:rFonts w:ascii="Arial" w:hAnsi="Arial" w:cs="Arial"/>
      <w:b/>
      <w:szCs w:val="28"/>
    </w:rPr>
  </w:style>
  <w:style w:type="character" w:customStyle="1" w:styleId="DocumenttitleArial14Zchn">
    <w:name w:val="Document title Arial 14 Zchn"/>
    <w:basedOn w:val="DefaultParagraphFont"/>
    <w:link w:val="DocumenttitleArial14"/>
    <w:rsid w:val="00AC00B2"/>
    <w:rPr>
      <w:rFonts w:ascii="Arial" w:hAnsi="Arial" w:cs="Arial"/>
      <w:sz w:val="28"/>
      <w:szCs w:val="28"/>
      <w:lang w:val="en-US" w:eastAsia="en-US"/>
    </w:rPr>
  </w:style>
  <w:style w:type="paragraph" w:customStyle="1" w:styleId="DocumenttextinTimesNewRoman11">
    <w:name w:val="Document text in Times New Roman 11"/>
    <w:aliases w:val="1.15 spacing and 10pt after each para"/>
    <w:basedOn w:val="Normal"/>
    <w:link w:val="DocumenttextinTimesNewRoman11Zchn"/>
    <w:qFormat/>
    <w:rsid w:val="00AC00B2"/>
    <w:pPr>
      <w:spacing w:after="200" w:line="276" w:lineRule="auto"/>
    </w:pPr>
    <w:rPr>
      <w:sz w:val="22"/>
      <w:szCs w:val="22"/>
    </w:rPr>
  </w:style>
  <w:style w:type="character" w:customStyle="1" w:styleId="SubtitlesboldinArial12Zchn">
    <w:name w:val="Subtitles bold in Arial 12 Zchn"/>
    <w:basedOn w:val="DefaultParagraphFont"/>
    <w:link w:val="SubtitlesboldinArial12"/>
    <w:rsid w:val="00AC00B2"/>
    <w:rPr>
      <w:rFonts w:ascii="Arial" w:hAnsi="Arial" w:cs="Arial"/>
      <w:b/>
      <w:sz w:val="24"/>
      <w:szCs w:val="28"/>
      <w:lang w:val="en-US" w:eastAsia="en-US"/>
    </w:rPr>
  </w:style>
  <w:style w:type="paragraph" w:styleId="FootnoteText">
    <w:name w:val="footnote text"/>
    <w:basedOn w:val="Normal"/>
    <w:link w:val="FootnoteTextChar"/>
    <w:unhideWhenUsed/>
    <w:rsid w:val="004D5FEB"/>
    <w:rPr>
      <w:sz w:val="20"/>
      <w:szCs w:val="20"/>
    </w:rPr>
  </w:style>
  <w:style w:type="character" w:customStyle="1" w:styleId="DocumenttextinTimesNewRoman11Zchn">
    <w:name w:val="Document text in Times New Roman 11 Zchn"/>
    <w:aliases w:val="1.15 spacing and 10pt after each para Zchn"/>
    <w:basedOn w:val="DefaultParagraphFont"/>
    <w:link w:val="DocumenttextinTimesNewRoman11"/>
    <w:rsid w:val="00AC00B2"/>
    <w:rPr>
      <w:sz w:val="22"/>
      <w:szCs w:val="22"/>
      <w:lang w:val="en-US" w:eastAsia="en-US"/>
    </w:rPr>
  </w:style>
  <w:style w:type="character" w:customStyle="1" w:styleId="FootnoteTextChar">
    <w:name w:val="Footnote Text Char"/>
    <w:basedOn w:val="DefaultParagraphFont"/>
    <w:link w:val="FootnoteText"/>
    <w:rsid w:val="004D5FEB"/>
    <w:rPr>
      <w:lang w:val="en-US" w:eastAsia="en-US"/>
    </w:rPr>
  </w:style>
  <w:style w:type="character" w:customStyle="1" w:styleId="CommentTextChar">
    <w:name w:val="Comment Text Char"/>
    <w:basedOn w:val="DefaultParagraphFont"/>
    <w:link w:val="CommentText"/>
    <w:uiPriority w:val="99"/>
    <w:semiHidden/>
    <w:rsid w:val="004D5FEB"/>
  </w:style>
  <w:style w:type="character" w:customStyle="1" w:styleId="CommentSubjectChar">
    <w:name w:val="Comment Subject Char"/>
    <w:basedOn w:val="CommentTextChar"/>
    <w:link w:val="CommentSubject"/>
    <w:uiPriority w:val="99"/>
    <w:semiHidden/>
    <w:rsid w:val="004D5FEB"/>
    <w:rPr>
      <w:b/>
      <w:bCs/>
      <w:lang w:val="en-US" w:eastAsia="en-US"/>
    </w:rPr>
  </w:style>
  <w:style w:type="paragraph" w:styleId="Revision">
    <w:name w:val="Revision"/>
    <w:uiPriority w:val="99"/>
    <w:semiHidden/>
    <w:rsid w:val="004D5FEB"/>
    <w:rPr>
      <w:rFonts w:asciiTheme="minorHAnsi" w:eastAsiaTheme="minorHAnsi" w:hAnsiTheme="minorHAnsi" w:cstheme="minorBidi"/>
      <w:sz w:val="22"/>
      <w:szCs w:val="22"/>
      <w:lang w:val="en-GB" w:eastAsia="en-US"/>
    </w:rPr>
  </w:style>
  <w:style w:type="character" w:styleId="FootnoteReference">
    <w:name w:val="footnote reference"/>
    <w:basedOn w:val="DefaultParagraphFont"/>
    <w:unhideWhenUsed/>
    <w:rsid w:val="004D5F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8836">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387339985">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ddensea-secretariat.org/sites/default/files/downloads/Folkert_downloads/annex_6-climate_strategy.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ddensea-secretariat.org/about-us/working-group-meetings?show=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47626-DB85-4760-8F37-9FE18EE8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5273</Words>
  <Characters>30059</Characters>
  <Application>Microsoft Office Word</Application>
  <DocSecurity>0</DocSecurity>
  <Lines>250</Lines>
  <Paragraphs>70</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Julia Busch</cp:lastModifiedBy>
  <cp:revision>4</cp:revision>
  <cp:lastPrinted>2013-09-25T14:30:00Z</cp:lastPrinted>
  <dcterms:created xsi:type="dcterms:W3CDTF">2021-03-02T14:12:00Z</dcterms:created>
  <dcterms:modified xsi:type="dcterms:W3CDTF">2021-10-13T10:34:00Z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