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35CFA" w14:textId="34F23053" w:rsidR="00DF78C8" w:rsidRDefault="00DF78C8" w:rsidP="00DF78C8">
      <w:pPr>
        <w:rPr>
          <w:rFonts w:ascii="Arial" w:hAnsi="Arial" w:cs="Arial"/>
          <w:b/>
          <w:sz w:val="22"/>
          <w:szCs w:val="22"/>
          <w:lang w:val="en-GB"/>
        </w:rPr>
      </w:pPr>
    </w:p>
    <w:p w14:paraId="7B6DE0CB" w14:textId="77777777" w:rsidR="00DF78C8" w:rsidRPr="00DF78C8" w:rsidRDefault="00DF78C8" w:rsidP="00DF78C8">
      <w:pPr>
        <w:jc w:val="center"/>
        <w:rPr>
          <w:rFonts w:ascii="Arial" w:eastAsia="Calibri" w:hAnsi="Arial" w:cs="Arial"/>
          <w:b/>
          <w:sz w:val="22"/>
          <w:szCs w:val="22"/>
          <w:lang w:val="en-GB"/>
        </w:rPr>
      </w:pPr>
      <w:r w:rsidRPr="00DF78C8">
        <w:rPr>
          <w:rFonts w:eastAsia="Calibri"/>
          <w:noProof/>
          <w:sz w:val="22"/>
          <w:szCs w:val="22"/>
          <w:lang w:val="en-GB" w:eastAsia="en-GB"/>
        </w:rPr>
        <w:drawing>
          <wp:anchor distT="0" distB="0" distL="114300" distR="114300" simplePos="0" relativeHeight="251656704" behindDoc="1" locked="0" layoutInCell="1" allowOverlap="1" wp14:anchorId="1B78A35A" wp14:editId="55A5368E">
            <wp:simplePos x="0" y="0"/>
            <wp:positionH relativeFrom="column">
              <wp:posOffset>4538345</wp:posOffset>
            </wp:positionH>
            <wp:positionV relativeFrom="paragraph">
              <wp:posOffset>6350</wp:posOffset>
            </wp:positionV>
            <wp:extent cx="890270" cy="1054735"/>
            <wp:effectExtent l="0" t="0" r="5080" b="0"/>
            <wp:wrapNone/>
            <wp:docPr id="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1054735"/>
                    </a:xfrm>
                    <a:prstGeom prst="rect">
                      <a:avLst/>
                    </a:prstGeom>
                    <a:noFill/>
                  </pic:spPr>
                </pic:pic>
              </a:graphicData>
            </a:graphic>
            <wp14:sizeRelH relativeFrom="page">
              <wp14:pctWidth>0</wp14:pctWidth>
            </wp14:sizeRelH>
            <wp14:sizeRelV relativeFrom="page">
              <wp14:pctHeight>0</wp14:pctHeight>
            </wp14:sizeRelV>
          </wp:anchor>
        </w:drawing>
      </w:r>
      <w:r w:rsidRPr="00DF78C8">
        <w:rPr>
          <w:rFonts w:eastAsia="Calibri"/>
          <w:noProof/>
          <w:sz w:val="22"/>
          <w:szCs w:val="22"/>
          <w:lang w:val="en-GB" w:eastAsia="en-GB"/>
        </w:rPr>
        <mc:AlternateContent>
          <mc:Choice Requires="wps">
            <w:drawing>
              <wp:anchor distT="0" distB="0" distL="114300" distR="114300" simplePos="0" relativeHeight="251658752" behindDoc="0" locked="0" layoutInCell="1" allowOverlap="1" wp14:anchorId="18F3500F" wp14:editId="4953198E">
                <wp:simplePos x="0" y="0"/>
                <wp:positionH relativeFrom="margin">
                  <wp:align>center</wp:align>
                </wp:positionH>
                <wp:positionV relativeFrom="paragraph">
                  <wp:posOffset>0</wp:posOffset>
                </wp:positionV>
                <wp:extent cx="2779200" cy="1343771"/>
                <wp:effectExtent l="0" t="0" r="2540" b="889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200" cy="13437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40359" w14:textId="77777777" w:rsidR="00DF78C8" w:rsidRPr="00DA338F" w:rsidRDefault="00DF78C8" w:rsidP="00DF78C8">
                            <w:pPr>
                              <w:jc w:val="center"/>
                              <w:rPr>
                                <w:rFonts w:ascii="Arial" w:hAnsi="Arial" w:cs="Arial"/>
                                <w:sz w:val="28"/>
                                <w:szCs w:val="28"/>
                              </w:rPr>
                            </w:pPr>
                            <w:r w:rsidRPr="00DA338F">
                              <w:rPr>
                                <w:rFonts w:ascii="Arial" w:hAnsi="Arial" w:cs="Arial"/>
                                <w:sz w:val="28"/>
                                <w:szCs w:val="28"/>
                              </w:rPr>
                              <w:t>T</w:t>
                            </w:r>
                            <w:r>
                              <w:rPr>
                                <w:rFonts w:ascii="Arial" w:hAnsi="Arial" w:cs="Arial"/>
                                <w:sz w:val="28"/>
                                <w:szCs w:val="28"/>
                              </w:rPr>
                              <w:t>ask</w:t>
                            </w:r>
                            <w:r w:rsidRPr="00DA338F">
                              <w:rPr>
                                <w:rFonts w:ascii="Arial" w:hAnsi="Arial" w:cs="Arial"/>
                                <w:sz w:val="28"/>
                                <w:szCs w:val="28"/>
                              </w:rPr>
                              <w:t xml:space="preserve"> G</w:t>
                            </w:r>
                            <w:r>
                              <w:rPr>
                                <w:rFonts w:ascii="Arial" w:hAnsi="Arial" w:cs="Arial"/>
                                <w:sz w:val="28"/>
                                <w:szCs w:val="28"/>
                              </w:rPr>
                              <w:t>roup</w:t>
                            </w:r>
                          </w:p>
                          <w:p w14:paraId="193149A5" w14:textId="77777777" w:rsidR="00DF78C8" w:rsidRPr="00DA338F" w:rsidRDefault="00DF78C8" w:rsidP="00DF78C8">
                            <w:pPr>
                              <w:jc w:val="center"/>
                              <w:rPr>
                                <w:rFonts w:ascii="Arial" w:hAnsi="Arial" w:cs="Arial"/>
                                <w:sz w:val="28"/>
                                <w:szCs w:val="28"/>
                              </w:rPr>
                            </w:pPr>
                            <w:r w:rsidRPr="00DA338F">
                              <w:rPr>
                                <w:rFonts w:ascii="Arial" w:hAnsi="Arial" w:cs="Arial"/>
                                <w:sz w:val="28"/>
                                <w:szCs w:val="28"/>
                              </w:rPr>
                              <w:t>M</w:t>
                            </w:r>
                            <w:r>
                              <w:rPr>
                                <w:rFonts w:ascii="Arial" w:hAnsi="Arial" w:cs="Arial"/>
                                <w:sz w:val="28"/>
                                <w:szCs w:val="28"/>
                              </w:rPr>
                              <w:t xml:space="preserve">anagement and </w:t>
                            </w:r>
                            <w:r w:rsidRPr="00DA338F">
                              <w:rPr>
                                <w:rFonts w:ascii="Arial" w:hAnsi="Arial" w:cs="Arial"/>
                                <w:sz w:val="28"/>
                                <w:szCs w:val="28"/>
                              </w:rPr>
                              <w:t>M</w:t>
                            </w:r>
                            <w:r>
                              <w:rPr>
                                <w:rFonts w:ascii="Arial" w:hAnsi="Arial" w:cs="Arial"/>
                                <w:sz w:val="28"/>
                                <w:szCs w:val="28"/>
                              </w:rPr>
                              <w:t>onitoring</w:t>
                            </w:r>
                          </w:p>
                          <w:p w14:paraId="12E31064" w14:textId="77777777" w:rsidR="00DF78C8" w:rsidRPr="00DA338F" w:rsidRDefault="00DF78C8" w:rsidP="00DF78C8">
                            <w:pPr>
                              <w:jc w:val="center"/>
                              <w:rPr>
                                <w:rFonts w:ascii="Arial" w:hAnsi="Arial" w:cs="Arial"/>
                                <w:b/>
                              </w:rPr>
                            </w:pPr>
                            <w:r w:rsidRPr="00DA338F">
                              <w:rPr>
                                <w:rFonts w:ascii="Arial" w:hAnsi="Arial" w:cs="Arial"/>
                                <w:b/>
                              </w:rPr>
                              <w:t>TG-M 19-</w:t>
                            </w:r>
                            <w:r>
                              <w:rPr>
                                <w:rFonts w:ascii="Arial" w:hAnsi="Arial" w:cs="Arial"/>
                                <w:b/>
                              </w:rPr>
                              <w:t>2</w:t>
                            </w:r>
                          </w:p>
                          <w:p w14:paraId="2BF890D0" w14:textId="77777777" w:rsidR="00DF78C8" w:rsidRPr="00DA338F" w:rsidRDefault="00DF78C8" w:rsidP="00DF78C8">
                            <w:pPr>
                              <w:jc w:val="center"/>
                            </w:pPr>
                            <w:r>
                              <w:t>08 - 09 October</w:t>
                            </w:r>
                            <w:r w:rsidRPr="00DA338F">
                              <w:t xml:space="preserve"> 2019</w:t>
                            </w:r>
                          </w:p>
                          <w:p w14:paraId="79D85626" w14:textId="77777777" w:rsidR="00DF78C8" w:rsidRPr="00DA338F" w:rsidRDefault="00DF78C8" w:rsidP="00DF78C8">
                            <w:pPr>
                              <w:jc w:val="center"/>
                            </w:pPr>
                            <w:bookmarkStart w:id="0" w:name="_Hlk33796646"/>
                            <w:bookmarkStart w:id="1" w:name="_Hlk33796647"/>
                            <w:proofErr w:type="spellStart"/>
                            <w:r w:rsidRPr="00CA24C0">
                              <w:t>Rømø</w:t>
                            </w:r>
                            <w:proofErr w:type="spellEnd"/>
                            <w:r w:rsidRPr="00DA338F">
                              <w:t xml:space="preserve">, </w:t>
                            </w:r>
                            <w:r>
                              <w:t>Denmark</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3500F" id="_x0000_t202" coordsize="21600,21600" o:spt="202" path="m,l,21600r21600,l21600,xe">
                <v:stroke joinstyle="miter"/>
                <v:path gradientshapeok="t" o:connecttype="rect"/>
              </v:shapetype>
              <v:shape id="Textfeld 5" o:spid="_x0000_s1026" type="#_x0000_t202" style="position:absolute;left:0;text-align:left;margin-left:0;margin-top:0;width:218.85pt;height:105.8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" stroked="f">
                <v:textbox>
                  <w:txbxContent>
                    <w:p w14:paraId="51F40359" w14:textId="77777777" w:rsidR="00DF78C8" w:rsidRPr="00DA338F" w:rsidRDefault="00DF78C8" w:rsidP="00DF78C8">
                      <w:pPr>
                        <w:jc w:val="center"/>
                        <w:rPr>
                          <w:rFonts w:ascii="Arial" w:hAnsi="Arial" w:cs="Arial"/>
                          <w:sz w:val="28"/>
                          <w:szCs w:val="28"/>
                        </w:rPr>
                      </w:pPr>
                      <w:r w:rsidRPr="00DA338F">
                        <w:rPr>
                          <w:rFonts w:ascii="Arial" w:hAnsi="Arial" w:cs="Arial"/>
                          <w:sz w:val="28"/>
                          <w:szCs w:val="28"/>
                        </w:rPr>
                        <w:t>T</w:t>
                      </w:r>
                      <w:r>
                        <w:rPr>
                          <w:rFonts w:ascii="Arial" w:hAnsi="Arial" w:cs="Arial"/>
                          <w:sz w:val="28"/>
                          <w:szCs w:val="28"/>
                        </w:rPr>
                        <w:t>ask</w:t>
                      </w:r>
                      <w:r w:rsidRPr="00DA338F">
                        <w:rPr>
                          <w:rFonts w:ascii="Arial" w:hAnsi="Arial" w:cs="Arial"/>
                          <w:sz w:val="28"/>
                          <w:szCs w:val="28"/>
                        </w:rPr>
                        <w:t xml:space="preserve"> G</w:t>
                      </w:r>
                      <w:r>
                        <w:rPr>
                          <w:rFonts w:ascii="Arial" w:hAnsi="Arial" w:cs="Arial"/>
                          <w:sz w:val="28"/>
                          <w:szCs w:val="28"/>
                        </w:rPr>
                        <w:t>roup</w:t>
                      </w:r>
                    </w:p>
                    <w:p w14:paraId="193149A5" w14:textId="77777777" w:rsidR="00DF78C8" w:rsidRPr="00DA338F" w:rsidRDefault="00DF78C8" w:rsidP="00DF78C8">
                      <w:pPr>
                        <w:jc w:val="center"/>
                        <w:rPr>
                          <w:rFonts w:ascii="Arial" w:hAnsi="Arial" w:cs="Arial"/>
                          <w:sz w:val="28"/>
                          <w:szCs w:val="28"/>
                        </w:rPr>
                      </w:pPr>
                      <w:r w:rsidRPr="00DA338F">
                        <w:rPr>
                          <w:rFonts w:ascii="Arial" w:hAnsi="Arial" w:cs="Arial"/>
                          <w:sz w:val="28"/>
                          <w:szCs w:val="28"/>
                        </w:rPr>
                        <w:t>M</w:t>
                      </w:r>
                      <w:r>
                        <w:rPr>
                          <w:rFonts w:ascii="Arial" w:hAnsi="Arial" w:cs="Arial"/>
                          <w:sz w:val="28"/>
                          <w:szCs w:val="28"/>
                        </w:rPr>
                        <w:t xml:space="preserve">anagement and </w:t>
                      </w:r>
                      <w:r w:rsidRPr="00DA338F">
                        <w:rPr>
                          <w:rFonts w:ascii="Arial" w:hAnsi="Arial" w:cs="Arial"/>
                          <w:sz w:val="28"/>
                          <w:szCs w:val="28"/>
                        </w:rPr>
                        <w:t>M</w:t>
                      </w:r>
                      <w:r>
                        <w:rPr>
                          <w:rFonts w:ascii="Arial" w:hAnsi="Arial" w:cs="Arial"/>
                          <w:sz w:val="28"/>
                          <w:szCs w:val="28"/>
                        </w:rPr>
                        <w:t>onitoring</w:t>
                      </w:r>
                    </w:p>
                    <w:p w14:paraId="12E31064" w14:textId="77777777" w:rsidR="00DF78C8" w:rsidRPr="00DA338F" w:rsidRDefault="00DF78C8" w:rsidP="00DF78C8">
                      <w:pPr>
                        <w:jc w:val="center"/>
                        <w:rPr>
                          <w:rFonts w:ascii="Arial" w:hAnsi="Arial" w:cs="Arial"/>
                          <w:b/>
                        </w:rPr>
                      </w:pPr>
                      <w:r w:rsidRPr="00DA338F">
                        <w:rPr>
                          <w:rFonts w:ascii="Arial" w:hAnsi="Arial" w:cs="Arial"/>
                          <w:b/>
                        </w:rPr>
                        <w:t>TG-M 19-</w:t>
                      </w:r>
                      <w:r>
                        <w:rPr>
                          <w:rFonts w:ascii="Arial" w:hAnsi="Arial" w:cs="Arial"/>
                          <w:b/>
                        </w:rPr>
                        <w:t>2</w:t>
                      </w:r>
                    </w:p>
                    <w:p w14:paraId="2BF890D0" w14:textId="77777777" w:rsidR="00DF78C8" w:rsidRPr="00DA338F" w:rsidRDefault="00DF78C8" w:rsidP="00DF78C8">
                      <w:pPr>
                        <w:jc w:val="center"/>
                      </w:pPr>
                      <w:r>
                        <w:t>08 - 09 October</w:t>
                      </w:r>
                      <w:r w:rsidRPr="00DA338F">
                        <w:t xml:space="preserve"> 2019</w:t>
                      </w:r>
                    </w:p>
                    <w:p w14:paraId="79D85626" w14:textId="77777777" w:rsidR="00DF78C8" w:rsidRPr="00DA338F" w:rsidRDefault="00DF78C8" w:rsidP="00DF78C8">
                      <w:pPr>
                        <w:jc w:val="center"/>
                      </w:pPr>
                      <w:bookmarkStart w:id="2" w:name="_Hlk33796646"/>
                      <w:bookmarkStart w:id="3" w:name="_Hlk33796647"/>
                      <w:proofErr w:type="spellStart"/>
                      <w:r w:rsidRPr="00CA24C0">
                        <w:t>Rømø</w:t>
                      </w:r>
                      <w:proofErr w:type="spellEnd"/>
                      <w:r w:rsidRPr="00DA338F">
                        <w:t xml:space="preserve">, </w:t>
                      </w:r>
                      <w:r>
                        <w:t>Denmark</w:t>
                      </w:r>
                      <w:bookmarkEnd w:id="2"/>
                      <w:bookmarkEnd w:id="3"/>
                    </w:p>
                  </w:txbxContent>
                </v:textbox>
                <w10:wrap anchorx="margin"/>
              </v:shape>
            </w:pict>
          </mc:Fallback>
        </mc:AlternateContent>
      </w:r>
    </w:p>
    <w:p w14:paraId="4155C8A7" w14:textId="77777777" w:rsidR="00DF78C8" w:rsidRPr="00DF78C8" w:rsidRDefault="00DF78C8" w:rsidP="00DF78C8">
      <w:pPr>
        <w:jc w:val="center"/>
        <w:rPr>
          <w:rFonts w:ascii="Arial" w:eastAsia="Calibri" w:hAnsi="Arial" w:cs="Arial"/>
          <w:b/>
          <w:sz w:val="22"/>
          <w:szCs w:val="22"/>
          <w:lang w:val="en-GB"/>
        </w:rPr>
      </w:pPr>
    </w:p>
    <w:p w14:paraId="12FF80B8" w14:textId="77777777" w:rsidR="00DF78C8" w:rsidRPr="00DF78C8" w:rsidRDefault="00DF78C8" w:rsidP="00DF78C8">
      <w:pPr>
        <w:jc w:val="center"/>
        <w:rPr>
          <w:rFonts w:ascii="Arial" w:eastAsia="Calibri" w:hAnsi="Arial" w:cs="Arial"/>
          <w:sz w:val="22"/>
          <w:szCs w:val="22"/>
          <w:lang w:val="en-GB"/>
        </w:rPr>
      </w:pPr>
    </w:p>
    <w:p w14:paraId="6EF9C259" w14:textId="77777777" w:rsidR="00DF78C8" w:rsidRPr="00DF78C8" w:rsidRDefault="00DF78C8" w:rsidP="00DF78C8">
      <w:pPr>
        <w:rPr>
          <w:rFonts w:ascii="Arial" w:eastAsia="Calibri" w:hAnsi="Arial" w:cs="Arial"/>
          <w:sz w:val="22"/>
          <w:szCs w:val="22"/>
          <w:lang w:val="en-GB"/>
        </w:rPr>
      </w:pPr>
    </w:p>
    <w:p w14:paraId="7EA1B050" w14:textId="77777777" w:rsidR="00DF78C8" w:rsidRPr="00DF78C8" w:rsidRDefault="00DF78C8" w:rsidP="00DF78C8">
      <w:pPr>
        <w:rPr>
          <w:rFonts w:ascii="Arial" w:eastAsia="Calibri" w:hAnsi="Arial" w:cs="Arial"/>
          <w:sz w:val="22"/>
          <w:szCs w:val="22"/>
          <w:lang w:val="en-GB"/>
        </w:rPr>
      </w:pPr>
    </w:p>
    <w:p w14:paraId="1BF5E121" w14:textId="77777777" w:rsidR="00DF78C8" w:rsidRPr="00DF78C8" w:rsidRDefault="00DF78C8" w:rsidP="00DF78C8">
      <w:pPr>
        <w:rPr>
          <w:rFonts w:ascii="Arial" w:eastAsia="Calibri" w:hAnsi="Arial" w:cs="Arial"/>
          <w:sz w:val="22"/>
          <w:szCs w:val="22"/>
          <w:lang w:val="en-GB"/>
        </w:rPr>
      </w:pPr>
    </w:p>
    <w:p w14:paraId="42CA7067" w14:textId="77777777" w:rsidR="00DF78C8" w:rsidRPr="00DF78C8" w:rsidRDefault="00DF78C8" w:rsidP="00DF78C8">
      <w:pPr>
        <w:rPr>
          <w:rFonts w:ascii="Arial" w:eastAsia="Calibri" w:hAnsi="Arial" w:cs="Arial"/>
          <w:sz w:val="22"/>
          <w:szCs w:val="22"/>
          <w:lang w:val="en-GB"/>
        </w:rPr>
      </w:pPr>
    </w:p>
    <w:p w14:paraId="6B46E8D8" w14:textId="77777777" w:rsidR="00DF78C8" w:rsidRPr="00DF78C8" w:rsidRDefault="00DF78C8" w:rsidP="00DF78C8">
      <w:pPr>
        <w:rPr>
          <w:rFonts w:ascii="Arial" w:eastAsia="Calibri" w:hAnsi="Arial" w:cs="Arial"/>
          <w:sz w:val="22"/>
          <w:szCs w:val="22"/>
          <w:lang w:val="en-GB"/>
        </w:rPr>
      </w:pPr>
    </w:p>
    <w:p w14:paraId="1A5FA6F9" w14:textId="77777777" w:rsidR="00DF78C8" w:rsidRPr="00DF78C8" w:rsidRDefault="00DF78C8" w:rsidP="00DF78C8">
      <w:pPr>
        <w:rPr>
          <w:rFonts w:ascii="Arial" w:eastAsia="Calibri" w:hAnsi="Arial" w:cs="Arial"/>
          <w:sz w:val="22"/>
          <w:szCs w:val="22"/>
          <w:lang w:val="en-GB"/>
        </w:rPr>
      </w:pPr>
    </w:p>
    <w:p w14:paraId="629565B6" w14:textId="0FC28E26" w:rsidR="00DF78C8" w:rsidRPr="00DF78C8" w:rsidRDefault="00622084" w:rsidP="00DF78C8">
      <w:pPr>
        <w:jc w:val="center"/>
        <w:rPr>
          <w:rFonts w:ascii="Calibri" w:eastAsia="Calibri" w:hAnsi="Calibri"/>
          <w:sz w:val="22"/>
          <w:szCs w:val="22"/>
          <w:lang w:val="en-GB"/>
        </w:rPr>
      </w:pPr>
      <w:r>
        <w:rPr>
          <w:rFonts w:ascii="Arial" w:eastAsia="Calibri" w:hAnsi="Arial" w:cs="Arial"/>
          <w:sz w:val="22"/>
          <w:szCs w:val="22"/>
          <w:lang w:val="en-GB"/>
        </w:rPr>
        <w:t>FINAL</w:t>
      </w:r>
      <w:r w:rsidR="00DF78C8" w:rsidRPr="00DF78C8">
        <w:rPr>
          <w:rFonts w:ascii="Arial" w:eastAsia="Calibri" w:hAnsi="Arial" w:cs="Arial"/>
          <w:sz w:val="22"/>
          <w:szCs w:val="22"/>
          <w:lang w:val="en-GB"/>
        </w:rPr>
        <w:t xml:space="preserve"> SUMMARY RECORD </w:t>
      </w:r>
    </w:p>
    <w:p w14:paraId="186BED5B" w14:textId="77777777" w:rsidR="00DF78C8" w:rsidRPr="00DF78C8" w:rsidRDefault="00DF78C8" w:rsidP="00DF78C8">
      <w:pPr>
        <w:rPr>
          <w:rFonts w:eastAsia="Calibri"/>
          <w:sz w:val="22"/>
          <w:szCs w:val="22"/>
          <w:lang w:val="en-GB"/>
        </w:rPr>
      </w:pPr>
    </w:p>
    <w:p w14:paraId="7F7D87A8" w14:textId="77777777" w:rsidR="00DF78C8" w:rsidRPr="00DF78C8" w:rsidRDefault="00DF78C8" w:rsidP="00DF78C8">
      <w:pPr>
        <w:rPr>
          <w:rFonts w:ascii="Arial" w:eastAsia="Calibri" w:hAnsi="Arial" w:cs="Arial"/>
          <w:sz w:val="22"/>
          <w:szCs w:val="22"/>
          <w:lang w:val="en-GB"/>
        </w:rPr>
      </w:pPr>
    </w:p>
    <w:p w14:paraId="0DCA42CD" w14:textId="77777777" w:rsidR="00DF78C8" w:rsidRPr="00DF78C8" w:rsidRDefault="00DF78C8" w:rsidP="00DF78C8">
      <w:pPr>
        <w:numPr>
          <w:ilvl w:val="0"/>
          <w:numId w:val="9"/>
        </w:numPr>
        <w:spacing w:after="200" w:line="276" w:lineRule="auto"/>
        <w:rPr>
          <w:rFonts w:eastAsia="Calibri"/>
          <w:b/>
          <w:sz w:val="22"/>
          <w:szCs w:val="22"/>
          <w:lang w:val="en-GB"/>
        </w:rPr>
      </w:pPr>
      <w:r w:rsidRPr="00DF78C8">
        <w:rPr>
          <w:rFonts w:eastAsia="Calibri"/>
          <w:b/>
          <w:sz w:val="22"/>
          <w:szCs w:val="22"/>
          <w:lang w:val="en-GB"/>
        </w:rPr>
        <w:t>Opening and adaptation of the agenda</w:t>
      </w:r>
    </w:p>
    <w:p w14:paraId="2371753C" w14:textId="77777777" w:rsidR="00DF78C8" w:rsidRPr="00DF78C8" w:rsidRDefault="00DF78C8" w:rsidP="00DF78C8">
      <w:pPr>
        <w:spacing w:line="276" w:lineRule="auto"/>
        <w:ind w:left="708"/>
        <w:rPr>
          <w:rFonts w:eastAsia="Calibri"/>
          <w:i/>
          <w:sz w:val="20"/>
          <w:szCs w:val="20"/>
          <w:u w:val="single"/>
          <w:lang w:val="en-GB"/>
        </w:rPr>
      </w:pPr>
      <w:r w:rsidRPr="00DF78C8">
        <w:rPr>
          <w:rFonts w:eastAsia="Calibri"/>
          <w:i/>
          <w:sz w:val="20"/>
          <w:szCs w:val="20"/>
          <w:u w:val="single"/>
          <w:lang w:val="en-GB"/>
        </w:rPr>
        <w:t>Document: TG-M 19-1 draft agenda</w:t>
      </w:r>
    </w:p>
    <w:p w14:paraId="52AB5291" w14:textId="77777777" w:rsidR="00DF78C8" w:rsidRPr="00DF78C8" w:rsidRDefault="00DF78C8" w:rsidP="00DF78C8">
      <w:pPr>
        <w:spacing w:line="276" w:lineRule="auto"/>
        <w:ind w:left="708"/>
        <w:rPr>
          <w:rFonts w:eastAsia="Calibri"/>
          <w:sz w:val="22"/>
          <w:szCs w:val="22"/>
          <w:lang w:val="en-GB"/>
        </w:rPr>
      </w:pPr>
    </w:p>
    <w:p w14:paraId="118B615E"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lang w:val="en-GB"/>
        </w:rPr>
        <w:t xml:space="preserve">The meeting was opened by the chairperson </w:t>
      </w:r>
      <w:r w:rsidRPr="00DF78C8">
        <w:rPr>
          <w:rFonts w:eastAsia="Calibri"/>
          <w:sz w:val="22"/>
          <w:szCs w:val="22"/>
          <w:u w:val="single"/>
          <w:lang w:val="en-GB"/>
        </w:rPr>
        <w:t xml:space="preserve">Mr </w:t>
      </w:r>
      <w:proofErr w:type="spellStart"/>
      <w:r w:rsidRPr="00DF78C8">
        <w:rPr>
          <w:rFonts w:eastAsia="Calibri"/>
          <w:sz w:val="22"/>
          <w:szCs w:val="22"/>
          <w:u w:val="single"/>
          <w:lang w:val="en-GB"/>
        </w:rPr>
        <w:t>Jørgensen</w:t>
      </w:r>
      <w:proofErr w:type="spellEnd"/>
      <w:r w:rsidRPr="00DF78C8">
        <w:rPr>
          <w:rFonts w:eastAsia="Calibri"/>
          <w:sz w:val="22"/>
          <w:szCs w:val="22"/>
          <w:lang w:val="en-GB"/>
        </w:rPr>
        <w:t xml:space="preserve"> at 13:15.  </w:t>
      </w:r>
    </w:p>
    <w:p w14:paraId="2B22FAB6" w14:textId="54240551" w:rsidR="00DF78C8" w:rsidRPr="00DF78C8" w:rsidRDefault="00DF78C8" w:rsidP="00DF78C8">
      <w:pPr>
        <w:spacing w:line="276" w:lineRule="auto"/>
        <w:ind w:left="708"/>
        <w:rPr>
          <w:rFonts w:eastAsia="Calibri"/>
          <w:sz w:val="22"/>
          <w:szCs w:val="22"/>
          <w:lang w:val="en-GB"/>
        </w:rPr>
      </w:pPr>
      <w:r w:rsidRPr="00DF78C8">
        <w:rPr>
          <w:rFonts w:eastAsia="Calibri"/>
          <w:sz w:val="22"/>
          <w:szCs w:val="22"/>
          <w:lang w:val="en-GB"/>
        </w:rPr>
        <w:t xml:space="preserve">Ms Busch served as secretary on behalf of Mr </w:t>
      </w:r>
      <w:proofErr w:type="spellStart"/>
      <w:r w:rsidRPr="00DF78C8">
        <w:rPr>
          <w:rFonts w:eastAsia="Calibri"/>
          <w:sz w:val="22"/>
          <w:szCs w:val="22"/>
          <w:lang w:val="en-GB"/>
        </w:rPr>
        <w:t>Klöpper</w:t>
      </w:r>
      <w:proofErr w:type="spellEnd"/>
      <w:r w:rsidRPr="00DF78C8">
        <w:rPr>
          <w:rFonts w:eastAsia="Calibri"/>
          <w:sz w:val="22"/>
          <w:szCs w:val="22"/>
          <w:lang w:val="en-GB"/>
        </w:rPr>
        <w:t xml:space="preserve">. Mr </w:t>
      </w:r>
      <w:proofErr w:type="spellStart"/>
      <w:r w:rsidRPr="00DF78C8">
        <w:rPr>
          <w:rFonts w:eastAsia="Calibri"/>
          <w:sz w:val="22"/>
          <w:szCs w:val="22"/>
          <w:lang w:val="en-GB"/>
        </w:rPr>
        <w:t>Kellermann</w:t>
      </w:r>
      <w:proofErr w:type="spellEnd"/>
      <w:r w:rsidRPr="00DF78C8">
        <w:rPr>
          <w:rFonts w:eastAsia="Calibri"/>
          <w:sz w:val="22"/>
          <w:szCs w:val="22"/>
          <w:lang w:val="en-GB"/>
        </w:rPr>
        <w:t xml:space="preserve">, chairperson of the Task Group Monitoring and Assessment (TG-MA) and the ad hoc Working Group </w:t>
      </w:r>
      <w:proofErr w:type="spellStart"/>
      <w:r w:rsidRPr="00DF78C8">
        <w:rPr>
          <w:rFonts w:eastAsia="Calibri"/>
          <w:sz w:val="22"/>
          <w:szCs w:val="22"/>
          <w:lang w:val="en-GB"/>
        </w:rPr>
        <w:t>Swimway</w:t>
      </w:r>
      <w:proofErr w:type="spellEnd"/>
      <w:r w:rsidRPr="00DF78C8">
        <w:rPr>
          <w:rFonts w:eastAsia="Calibri"/>
          <w:sz w:val="22"/>
          <w:szCs w:val="22"/>
          <w:lang w:val="en-GB"/>
        </w:rPr>
        <w:t xml:space="preserve"> (WG-</w:t>
      </w:r>
      <w:proofErr w:type="spellStart"/>
      <w:r w:rsidRPr="00DF78C8">
        <w:rPr>
          <w:rFonts w:eastAsia="Calibri"/>
          <w:sz w:val="22"/>
          <w:szCs w:val="22"/>
          <w:lang w:val="en-GB"/>
        </w:rPr>
        <w:t>Swimway</w:t>
      </w:r>
      <w:proofErr w:type="spellEnd"/>
      <w:r w:rsidRPr="00DF78C8">
        <w:rPr>
          <w:rFonts w:eastAsia="Calibri"/>
          <w:sz w:val="22"/>
          <w:szCs w:val="22"/>
          <w:lang w:val="en-GB"/>
        </w:rPr>
        <w:t>) participated as invited guest re Agenda items 5.2 and 7.</w:t>
      </w:r>
    </w:p>
    <w:p w14:paraId="77F8EE5B" w14:textId="77777777" w:rsidR="00DF78C8" w:rsidRPr="00DF78C8" w:rsidRDefault="00DF78C8" w:rsidP="00DF78C8">
      <w:pPr>
        <w:spacing w:line="276" w:lineRule="auto"/>
        <w:ind w:left="708"/>
        <w:rPr>
          <w:rFonts w:eastAsia="Calibri"/>
          <w:sz w:val="22"/>
          <w:szCs w:val="22"/>
          <w:lang w:val="en-GB"/>
        </w:rPr>
      </w:pPr>
    </w:p>
    <w:p w14:paraId="23DD1BE3"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lang w:val="en-GB"/>
        </w:rPr>
        <w:t>The meeting started with a short tour de table.</w:t>
      </w:r>
    </w:p>
    <w:p w14:paraId="74838CA2"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lang w:val="en-GB"/>
        </w:rPr>
        <w:t xml:space="preserve">The Agenda was </w:t>
      </w:r>
      <w:r w:rsidRPr="00DF78C8">
        <w:rPr>
          <w:rFonts w:eastAsia="Calibri"/>
          <w:b/>
          <w:sz w:val="22"/>
          <w:szCs w:val="22"/>
          <w:lang w:val="en-GB"/>
        </w:rPr>
        <w:t>adopted</w:t>
      </w:r>
      <w:r w:rsidRPr="00DF78C8">
        <w:rPr>
          <w:rFonts w:eastAsia="Calibri"/>
          <w:sz w:val="22"/>
          <w:szCs w:val="22"/>
          <w:lang w:val="en-GB"/>
        </w:rPr>
        <w:t xml:space="preserve"> (</w:t>
      </w:r>
      <w:r w:rsidRPr="00DF78C8">
        <w:rPr>
          <w:rFonts w:eastAsia="Calibri"/>
          <w:b/>
          <w:sz w:val="22"/>
          <w:szCs w:val="22"/>
          <w:lang w:val="en-GB"/>
        </w:rPr>
        <w:t>Annex 1</w:t>
      </w:r>
      <w:r w:rsidRPr="00DF78C8">
        <w:rPr>
          <w:rFonts w:eastAsia="Calibri"/>
          <w:sz w:val="22"/>
          <w:szCs w:val="22"/>
          <w:lang w:val="en-GB"/>
        </w:rPr>
        <w:t>).</w:t>
      </w:r>
    </w:p>
    <w:p w14:paraId="75B71364" w14:textId="77777777" w:rsidR="00DF78C8" w:rsidRPr="00DF78C8" w:rsidRDefault="00DF78C8" w:rsidP="00DF78C8">
      <w:pPr>
        <w:spacing w:line="276" w:lineRule="auto"/>
        <w:ind w:left="708"/>
        <w:rPr>
          <w:rFonts w:eastAsia="Calibri"/>
          <w:sz w:val="22"/>
          <w:szCs w:val="22"/>
          <w:lang w:val="en-GB"/>
        </w:rPr>
      </w:pPr>
    </w:p>
    <w:p w14:paraId="0B6FDCF1"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lang w:val="en-GB"/>
        </w:rPr>
        <w:t xml:space="preserve">A list of participants is in </w:t>
      </w:r>
      <w:r w:rsidRPr="00DF78C8">
        <w:rPr>
          <w:rFonts w:eastAsia="Calibri"/>
          <w:b/>
          <w:sz w:val="22"/>
          <w:szCs w:val="22"/>
          <w:lang w:val="en-GB"/>
        </w:rPr>
        <w:t>Annex 2</w:t>
      </w:r>
      <w:r w:rsidRPr="00DF78C8">
        <w:rPr>
          <w:rFonts w:eastAsia="Calibri"/>
          <w:sz w:val="22"/>
          <w:szCs w:val="22"/>
          <w:lang w:val="en-GB"/>
        </w:rPr>
        <w:t xml:space="preserve">. A list of actions is in </w:t>
      </w:r>
      <w:r w:rsidRPr="00DF78C8">
        <w:rPr>
          <w:rFonts w:eastAsia="Calibri"/>
          <w:b/>
          <w:sz w:val="22"/>
          <w:szCs w:val="22"/>
          <w:lang w:val="en-GB"/>
        </w:rPr>
        <w:t>Annex 3</w:t>
      </w:r>
      <w:r w:rsidRPr="00DF78C8">
        <w:rPr>
          <w:rFonts w:eastAsia="Calibri"/>
          <w:sz w:val="22"/>
          <w:szCs w:val="22"/>
          <w:lang w:val="en-GB"/>
        </w:rPr>
        <w:t>.</w:t>
      </w:r>
    </w:p>
    <w:p w14:paraId="5D7BB588" w14:textId="77777777" w:rsidR="00DF78C8" w:rsidRPr="00DF78C8" w:rsidRDefault="00DF78C8" w:rsidP="00DF78C8">
      <w:pPr>
        <w:spacing w:line="276" w:lineRule="auto"/>
        <w:ind w:left="708"/>
        <w:rPr>
          <w:rFonts w:eastAsia="Calibri"/>
          <w:sz w:val="22"/>
          <w:szCs w:val="22"/>
          <w:lang w:val="en-GB"/>
        </w:rPr>
      </w:pPr>
    </w:p>
    <w:p w14:paraId="6DF01425" w14:textId="77777777" w:rsidR="00DF78C8" w:rsidRPr="00DF78C8" w:rsidRDefault="00DF78C8" w:rsidP="00DF78C8">
      <w:pPr>
        <w:numPr>
          <w:ilvl w:val="0"/>
          <w:numId w:val="9"/>
        </w:numPr>
        <w:spacing w:after="200" w:line="276" w:lineRule="auto"/>
        <w:rPr>
          <w:rFonts w:eastAsia="Calibri"/>
          <w:b/>
          <w:sz w:val="22"/>
          <w:szCs w:val="22"/>
          <w:lang w:val="en-GB"/>
        </w:rPr>
      </w:pPr>
      <w:r w:rsidRPr="00DF78C8">
        <w:rPr>
          <w:rFonts w:eastAsia="Calibri"/>
          <w:b/>
          <w:sz w:val="22"/>
          <w:szCs w:val="22"/>
          <w:lang w:val="en-GB"/>
        </w:rPr>
        <w:t>Final Draft Summary Record TG-M 19-1</w:t>
      </w:r>
    </w:p>
    <w:p w14:paraId="2E41C54E" w14:textId="77777777" w:rsidR="00DF78C8" w:rsidRPr="00DF78C8" w:rsidRDefault="00DF78C8" w:rsidP="00DF78C8">
      <w:pPr>
        <w:spacing w:line="276" w:lineRule="auto"/>
        <w:ind w:left="360" w:firstLine="348"/>
        <w:rPr>
          <w:rFonts w:eastAsia="Calibri"/>
          <w:i/>
          <w:sz w:val="20"/>
          <w:szCs w:val="20"/>
          <w:lang w:val="en-GB"/>
        </w:rPr>
      </w:pPr>
      <w:r w:rsidRPr="00DF78C8">
        <w:rPr>
          <w:rFonts w:eastAsia="Calibri"/>
          <w:i/>
          <w:sz w:val="20"/>
          <w:szCs w:val="20"/>
          <w:u w:val="single"/>
          <w:lang w:val="en-GB"/>
        </w:rPr>
        <w:t>Documents:</w:t>
      </w:r>
      <w:r w:rsidRPr="00DF78C8">
        <w:rPr>
          <w:rFonts w:eastAsia="Calibri"/>
          <w:i/>
          <w:sz w:val="20"/>
          <w:szCs w:val="20"/>
          <w:lang w:val="en-GB"/>
        </w:rPr>
        <w:tab/>
        <w:t>TG-M 19-2.1 - Final draft summary record TG-M 19-1.docx</w:t>
      </w:r>
    </w:p>
    <w:p w14:paraId="2C3B1089" w14:textId="77777777" w:rsidR="00DF78C8" w:rsidRPr="00DF78C8" w:rsidRDefault="00DF78C8" w:rsidP="00DF78C8">
      <w:pPr>
        <w:spacing w:line="276" w:lineRule="auto"/>
        <w:ind w:left="1416" w:firstLine="708"/>
        <w:rPr>
          <w:rFonts w:eastAsia="Calibri"/>
          <w:sz w:val="22"/>
          <w:szCs w:val="22"/>
          <w:lang w:val="en-GB"/>
        </w:rPr>
      </w:pPr>
      <w:r w:rsidRPr="00DF78C8">
        <w:rPr>
          <w:rFonts w:eastAsia="Calibri"/>
          <w:i/>
          <w:sz w:val="20"/>
          <w:szCs w:val="20"/>
          <w:lang w:val="en-GB"/>
        </w:rPr>
        <w:t>TG-M 19-2 3.1 WSB-29, final draft summary record.docx</w:t>
      </w:r>
    </w:p>
    <w:p w14:paraId="70F63162" w14:textId="77777777" w:rsidR="00DF78C8" w:rsidRPr="00DF78C8" w:rsidRDefault="00DF78C8" w:rsidP="00DF78C8">
      <w:pPr>
        <w:spacing w:line="276" w:lineRule="auto"/>
        <w:ind w:firstLine="708"/>
        <w:rPr>
          <w:rFonts w:eastAsia="Calibri"/>
          <w:sz w:val="22"/>
          <w:szCs w:val="22"/>
          <w:lang w:val="en-GB"/>
        </w:rPr>
      </w:pPr>
    </w:p>
    <w:p w14:paraId="2FD15FBC" w14:textId="77777777" w:rsidR="00DF78C8" w:rsidRPr="00DF78C8" w:rsidRDefault="00DF78C8" w:rsidP="00DF78C8">
      <w:pPr>
        <w:spacing w:line="276" w:lineRule="auto"/>
        <w:ind w:firstLine="708"/>
        <w:rPr>
          <w:rFonts w:eastAsia="Calibri"/>
          <w:sz w:val="22"/>
          <w:szCs w:val="22"/>
          <w:lang w:val="en-GB"/>
        </w:rPr>
      </w:pPr>
      <w:r w:rsidRPr="00DF78C8">
        <w:rPr>
          <w:rFonts w:eastAsia="Calibri"/>
          <w:sz w:val="22"/>
          <w:szCs w:val="22"/>
          <w:lang w:val="en-GB"/>
        </w:rPr>
        <w:t xml:space="preserve">The final draft summary record of TG-M 19-1was </w:t>
      </w:r>
      <w:r w:rsidRPr="00DF78C8">
        <w:rPr>
          <w:rFonts w:eastAsia="Calibri"/>
          <w:b/>
          <w:sz w:val="22"/>
          <w:szCs w:val="22"/>
          <w:lang w:val="en-GB"/>
        </w:rPr>
        <w:t>adopted</w:t>
      </w:r>
      <w:r w:rsidRPr="00DF78C8">
        <w:rPr>
          <w:rFonts w:eastAsia="Calibri"/>
          <w:sz w:val="22"/>
          <w:szCs w:val="22"/>
          <w:lang w:val="en-GB"/>
        </w:rPr>
        <w:t xml:space="preserve"> with minor amendments.</w:t>
      </w:r>
    </w:p>
    <w:p w14:paraId="0E526EC4" w14:textId="77777777" w:rsidR="00DF78C8" w:rsidRPr="00DF78C8" w:rsidRDefault="00DF78C8" w:rsidP="00DF78C8">
      <w:pPr>
        <w:spacing w:line="276" w:lineRule="auto"/>
        <w:ind w:firstLine="708"/>
        <w:rPr>
          <w:rFonts w:eastAsia="Calibri"/>
          <w:sz w:val="22"/>
          <w:szCs w:val="22"/>
          <w:lang w:val="en-GB"/>
        </w:rPr>
      </w:pPr>
    </w:p>
    <w:p w14:paraId="0B7002EA" w14:textId="77777777" w:rsidR="00DF78C8" w:rsidRPr="00DF78C8" w:rsidRDefault="00DF78C8" w:rsidP="00DF78C8">
      <w:pPr>
        <w:spacing w:line="276" w:lineRule="auto"/>
        <w:ind w:firstLine="708"/>
        <w:rPr>
          <w:rFonts w:eastAsia="Calibri"/>
          <w:sz w:val="22"/>
          <w:szCs w:val="22"/>
          <w:lang w:val="en-GB"/>
        </w:rPr>
      </w:pPr>
      <w:r w:rsidRPr="00DF78C8">
        <w:rPr>
          <w:rFonts w:eastAsia="Calibri"/>
          <w:sz w:val="22"/>
          <w:szCs w:val="22"/>
          <w:lang w:val="en-GB"/>
        </w:rPr>
        <w:t>The action lists of TG-M 19.1 and WSB 29 were mostly covered, except:</w:t>
      </w:r>
    </w:p>
    <w:p w14:paraId="632C76D7" w14:textId="77777777" w:rsidR="00DF78C8" w:rsidRPr="00DF78C8" w:rsidRDefault="00DF78C8" w:rsidP="00DF78C8">
      <w:pPr>
        <w:numPr>
          <w:ilvl w:val="0"/>
          <w:numId w:val="26"/>
        </w:numPr>
        <w:spacing w:after="200" w:line="276" w:lineRule="auto"/>
        <w:rPr>
          <w:rFonts w:eastAsia="Calibri"/>
          <w:sz w:val="22"/>
          <w:szCs w:val="22"/>
          <w:lang w:val="en-GB"/>
        </w:rPr>
      </w:pPr>
      <w:r w:rsidRPr="00DF78C8">
        <w:rPr>
          <w:rFonts w:eastAsia="Calibri"/>
          <w:sz w:val="22"/>
          <w:szCs w:val="22"/>
          <w:lang w:val="en-GB"/>
        </w:rPr>
        <w:t xml:space="preserve">Action 1: A final decision regarding the connection and division of tasks between TG-M and the Partnership Hub is hindered by the interim situation of the Hub and will be concluded in due time; for the time being, the Hub will deal with some of the topics addressed in the LD on a case-to-case basis ; </w:t>
      </w:r>
    </w:p>
    <w:p w14:paraId="3BD7F9E9" w14:textId="77777777" w:rsidR="00DF78C8" w:rsidRPr="00DF78C8" w:rsidRDefault="00DF78C8" w:rsidP="00DF78C8">
      <w:pPr>
        <w:numPr>
          <w:ilvl w:val="0"/>
          <w:numId w:val="26"/>
        </w:numPr>
        <w:spacing w:after="200" w:line="276" w:lineRule="auto"/>
        <w:rPr>
          <w:rFonts w:eastAsia="Calibri"/>
          <w:sz w:val="22"/>
          <w:szCs w:val="22"/>
          <w:lang w:val="en-GB"/>
        </w:rPr>
      </w:pPr>
      <w:r w:rsidRPr="00DF78C8">
        <w:rPr>
          <w:rFonts w:eastAsia="Calibri"/>
          <w:sz w:val="22"/>
          <w:szCs w:val="22"/>
          <w:lang w:val="en-GB"/>
        </w:rPr>
        <w:t xml:space="preserve">Action 2: The organisation of a </w:t>
      </w:r>
      <w:proofErr w:type="spellStart"/>
      <w:r w:rsidRPr="00DF78C8">
        <w:rPr>
          <w:rFonts w:eastAsia="Calibri"/>
          <w:sz w:val="22"/>
          <w:szCs w:val="22"/>
          <w:lang w:val="en-GB"/>
        </w:rPr>
        <w:t>wardening</w:t>
      </w:r>
      <w:proofErr w:type="spellEnd"/>
      <w:r w:rsidRPr="00DF78C8">
        <w:rPr>
          <w:rFonts w:eastAsia="Calibri"/>
          <w:sz w:val="22"/>
          <w:szCs w:val="22"/>
          <w:lang w:val="en-GB"/>
        </w:rPr>
        <w:t xml:space="preserve"> workshop is pending (see 5.3</w:t>
      </w:r>
      <w:proofErr w:type="gramStart"/>
      <w:r w:rsidRPr="00DF78C8">
        <w:rPr>
          <w:rFonts w:eastAsia="Calibri"/>
          <w:sz w:val="22"/>
          <w:szCs w:val="22"/>
          <w:lang w:val="en-GB"/>
        </w:rPr>
        <w:t>);</w:t>
      </w:r>
      <w:proofErr w:type="gramEnd"/>
    </w:p>
    <w:p w14:paraId="679B3762" w14:textId="77777777" w:rsidR="00DF78C8" w:rsidRPr="00DF78C8" w:rsidRDefault="00DF78C8" w:rsidP="00DF78C8">
      <w:pPr>
        <w:numPr>
          <w:ilvl w:val="0"/>
          <w:numId w:val="26"/>
        </w:numPr>
        <w:spacing w:after="200" w:line="276" w:lineRule="auto"/>
        <w:rPr>
          <w:rFonts w:eastAsia="Calibri"/>
          <w:sz w:val="22"/>
          <w:szCs w:val="22"/>
          <w:lang w:val="en-GB"/>
        </w:rPr>
      </w:pPr>
      <w:r w:rsidRPr="00DF78C8">
        <w:rPr>
          <w:rFonts w:eastAsia="Calibri"/>
          <w:sz w:val="22"/>
          <w:szCs w:val="22"/>
          <w:lang w:val="en-GB"/>
        </w:rPr>
        <w:t>Action 6: Proposal on the QSR process will be initiated at this meeting (see 7</w:t>
      </w:r>
      <w:proofErr w:type="gramStart"/>
      <w:r w:rsidRPr="00DF78C8">
        <w:rPr>
          <w:rFonts w:eastAsia="Calibri"/>
          <w:sz w:val="22"/>
          <w:szCs w:val="22"/>
          <w:lang w:val="en-GB"/>
        </w:rPr>
        <w:t>);</w:t>
      </w:r>
      <w:proofErr w:type="gramEnd"/>
    </w:p>
    <w:p w14:paraId="48A89F57" w14:textId="77777777" w:rsidR="00DF78C8" w:rsidRPr="00DF78C8" w:rsidRDefault="00DF78C8" w:rsidP="00DF78C8">
      <w:pPr>
        <w:numPr>
          <w:ilvl w:val="0"/>
          <w:numId w:val="26"/>
        </w:numPr>
        <w:spacing w:after="200" w:line="276" w:lineRule="auto"/>
        <w:rPr>
          <w:rFonts w:eastAsia="Calibri"/>
          <w:sz w:val="22"/>
          <w:szCs w:val="22"/>
          <w:lang w:val="en-GB"/>
        </w:rPr>
      </w:pPr>
      <w:r w:rsidRPr="00DF78C8">
        <w:rPr>
          <w:rFonts w:eastAsia="Calibri"/>
          <w:sz w:val="22"/>
          <w:szCs w:val="22"/>
          <w:lang w:val="en-GB"/>
        </w:rPr>
        <w:t xml:space="preserve">Action 8: Inventory on activities on light emissions has been linked to an initiative of </w:t>
      </w:r>
      <w:proofErr w:type="gramStart"/>
      <w:r w:rsidRPr="00DF78C8">
        <w:rPr>
          <w:rFonts w:eastAsia="Calibri"/>
          <w:sz w:val="22"/>
          <w:szCs w:val="22"/>
          <w:lang w:val="en-GB"/>
        </w:rPr>
        <w:t xml:space="preserve">the  </w:t>
      </w:r>
      <w:proofErr w:type="spellStart"/>
      <w:r w:rsidRPr="00DF78C8">
        <w:rPr>
          <w:rFonts w:eastAsia="Calibri"/>
          <w:sz w:val="22"/>
          <w:szCs w:val="22"/>
          <w:lang w:val="en-GB"/>
        </w:rPr>
        <w:t>Wadden</w:t>
      </w:r>
      <w:proofErr w:type="spellEnd"/>
      <w:proofErr w:type="gramEnd"/>
      <w:r w:rsidRPr="00DF78C8">
        <w:rPr>
          <w:rFonts w:eastAsia="Calibri"/>
          <w:sz w:val="22"/>
          <w:szCs w:val="22"/>
          <w:lang w:val="en-GB"/>
        </w:rPr>
        <w:t xml:space="preserve"> Sea Forum (WSF) within the Trilateral WH Partnership (see 5.8);</w:t>
      </w:r>
    </w:p>
    <w:p w14:paraId="05ECA08D" w14:textId="77777777" w:rsidR="00DF78C8" w:rsidRDefault="00DF78C8" w:rsidP="00A50645">
      <w:pPr>
        <w:numPr>
          <w:ilvl w:val="0"/>
          <w:numId w:val="26"/>
        </w:numPr>
        <w:spacing w:after="200" w:line="276" w:lineRule="auto"/>
        <w:rPr>
          <w:rFonts w:eastAsia="Calibri"/>
          <w:sz w:val="22"/>
          <w:szCs w:val="22"/>
          <w:lang w:val="en-GB"/>
        </w:rPr>
      </w:pPr>
      <w:r w:rsidRPr="00DF78C8">
        <w:rPr>
          <w:rFonts w:eastAsia="Calibri"/>
          <w:sz w:val="22"/>
          <w:szCs w:val="22"/>
          <w:lang w:val="en-GB"/>
        </w:rPr>
        <w:t>Action 9: Contact to a consultant for the N2000 roof report has been established (see 5.13</w:t>
      </w:r>
      <w:proofErr w:type="gramStart"/>
      <w:r w:rsidRPr="00DF78C8">
        <w:rPr>
          <w:rFonts w:eastAsia="Calibri"/>
          <w:sz w:val="22"/>
          <w:szCs w:val="22"/>
          <w:lang w:val="en-GB"/>
        </w:rPr>
        <w:t>);</w:t>
      </w:r>
      <w:proofErr w:type="gramEnd"/>
    </w:p>
    <w:p w14:paraId="75F97557" w14:textId="0E4EF3D3" w:rsidR="00DF78C8" w:rsidRPr="00DF78C8" w:rsidRDefault="00DF78C8" w:rsidP="00A50645">
      <w:pPr>
        <w:numPr>
          <w:ilvl w:val="0"/>
          <w:numId w:val="26"/>
        </w:numPr>
        <w:spacing w:after="200" w:line="276" w:lineRule="auto"/>
        <w:rPr>
          <w:rFonts w:eastAsia="Calibri"/>
          <w:sz w:val="22"/>
          <w:szCs w:val="22"/>
          <w:lang w:val="en-GB"/>
        </w:rPr>
      </w:pPr>
      <w:r w:rsidRPr="00DF78C8">
        <w:rPr>
          <w:rFonts w:eastAsia="Calibri"/>
          <w:sz w:val="22"/>
          <w:szCs w:val="22"/>
          <w:lang w:val="en-GB"/>
        </w:rPr>
        <w:lastRenderedPageBreak/>
        <w:t xml:space="preserve">Additional item (arising from ANNEX 4): a compilation of UN Sustainable Development Goals (SDG) relations will be conducted by all trilateral groups. ANNEX 4 should be sent to the groups with the request to </w:t>
      </w:r>
      <w:proofErr w:type="gramStart"/>
      <w:r w:rsidRPr="00DF78C8">
        <w:rPr>
          <w:rFonts w:eastAsia="Calibri"/>
          <w:sz w:val="22"/>
          <w:szCs w:val="22"/>
          <w:lang w:val="en-GB"/>
        </w:rPr>
        <w:t>add;</w:t>
      </w:r>
      <w:proofErr w:type="gramEnd"/>
    </w:p>
    <w:p w14:paraId="7E179299" w14:textId="77777777" w:rsidR="00DF78C8" w:rsidRPr="00DF78C8" w:rsidRDefault="00DF78C8" w:rsidP="00DF78C8">
      <w:pPr>
        <w:numPr>
          <w:ilvl w:val="0"/>
          <w:numId w:val="26"/>
        </w:numPr>
        <w:spacing w:after="200" w:line="276" w:lineRule="auto"/>
        <w:rPr>
          <w:rFonts w:eastAsia="Calibri"/>
          <w:sz w:val="22"/>
          <w:szCs w:val="22"/>
          <w:lang w:val="en-GB"/>
        </w:rPr>
      </w:pPr>
      <w:r w:rsidRPr="00DF78C8">
        <w:rPr>
          <w:rFonts w:eastAsia="Calibri"/>
          <w:sz w:val="22"/>
          <w:szCs w:val="22"/>
          <w:lang w:val="en-GB"/>
        </w:rPr>
        <w:t>WSB29_Action 3 add details on deliverables of TG-M work plan (see 4</w:t>
      </w:r>
      <w:proofErr w:type="gramStart"/>
      <w:r w:rsidRPr="00DF78C8">
        <w:rPr>
          <w:rFonts w:eastAsia="Calibri"/>
          <w:sz w:val="22"/>
          <w:szCs w:val="22"/>
          <w:lang w:val="en-GB"/>
        </w:rPr>
        <w:t>);</w:t>
      </w:r>
      <w:proofErr w:type="gramEnd"/>
    </w:p>
    <w:p w14:paraId="695FEB7E" w14:textId="61D7EBDB" w:rsidR="00DF78C8" w:rsidRPr="00DF78C8" w:rsidRDefault="00DF78C8" w:rsidP="00DF78C8">
      <w:pPr>
        <w:numPr>
          <w:ilvl w:val="0"/>
          <w:numId w:val="26"/>
        </w:numPr>
        <w:spacing w:after="200" w:line="276" w:lineRule="auto"/>
        <w:rPr>
          <w:rFonts w:eastAsia="Calibri"/>
          <w:sz w:val="22"/>
          <w:szCs w:val="22"/>
          <w:lang w:val="en-GB"/>
        </w:rPr>
      </w:pPr>
      <w:r w:rsidRPr="00DF78C8">
        <w:rPr>
          <w:rFonts w:eastAsia="Calibri"/>
          <w:sz w:val="22"/>
          <w:szCs w:val="22"/>
          <w:lang w:val="en-GB"/>
        </w:rPr>
        <w:t xml:space="preserve">WSB 29: A letter in response to ASCOBANS on harbour porpoises in the </w:t>
      </w:r>
      <w:proofErr w:type="spellStart"/>
      <w:r w:rsidRPr="00DF78C8">
        <w:rPr>
          <w:rFonts w:eastAsia="Calibri"/>
          <w:sz w:val="22"/>
          <w:szCs w:val="22"/>
          <w:lang w:val="en-GB"/>
        </w:rPr>
        <w:t>Wadden</w:t>
      </w:r>
      <w:proofErr w:type="spellEnd"/>
      <w:r w:rsidRPr="00DF78C8">
        <w:rPr>
          <w:rFonts w:eastAsia="Calibri"/>
          <w:sz w:val="22"/>
          <w:szCs w:val="22"/>
          <w:lang w:val="en-GB"/>
        </w:rPr>
        <w:t xml:space="preserve"> Sea (see 5.5). </w:t>
      </w:r>
    </w:p>
    <w:p w14:paraId="1FDA40FA" w14:textId="77777777" w:rsidR="00DF78C8" w:rsidRPr="00DF78C8" w:rsidRDefault="00DF78C8" w:rsidP="00DF78C8">
      <w:pPr>
        <w:numPr>
          <w:ilvl w:val="0"/>
          <w:numId w:val="9"/>
        </w:numPr>
        <w:spacing w:after="200" w:line="276" w:lineRule="auto"/>
        <w:rPr>
          <w:rFonts w:eastAsia="Calibri"/>
          <w:b/>
          <w:sz w:val="22"/>
          <w:szCs w:val="22"/>
          <w:lang w:val="en-GB"/>
        </w:rPr>
      </w:pPr>
      <w:r w:rsidRPr="00DF78C8">
        <w:rPr>
          <w:rFonts w:eastAsia="Calibri"/>
          <w:b/>
          <w:sz w:val="22"/>
          <w:szCs w:val="22"/>
          <w:lang w:val="en-GB"/>
        </w:rPr>
        <w:t>Announcements</w:t>
      </w:r>
    </w:p>
    <w:p w14:paraId="12FB887F" w14:textId="77777777" w:rsidR="00DF78C8" w:rsidRPr="00DF78C8" w:rsidRDefault="00DF78C8" w:rsidP="00DF78C8">
      <w:pPr>
        <w:spacing w:line="276" w:lineRule="auto"/>
        <w:ind w:left="708"/>
        <w:outlineLvl w:val="0"/>
        <w:rPr>
          <w:rFonts w:eastAsia="Calibri"/>
          <w:sz w:val="22"/>
          <w:szCs w:val="22"/>
          <w:u w:val="single"/>
          <w:lang w:val="en-GB"/>
        </w:rPr>
      </w:pPr>
    </w:p>
    <w:p w14:paraId="56B02329" w14:textId="77777777" w:rsidR="00DF78C8" w:rsidRPr="00DF78C8" w:rsidRDefault="00DF78C8" w:rsidP="00DF78C8">
      <w:pPr>
        <w:spacing w:line="276" w:lineRule="auto"/>
        <w:ind w:left="708"/>
        <w:outlineLvl w:val="0"/>
        <w:rPr>
          <w:rFonts w:eastAsia="Calibri"/>
          <w:sz w:val="22"/>
          <w:szCs w:val="22"/>
          <w:u w:val="single"/>
          <w:lang w:val="en-GB"/>
        </w:rPr>
      </w:pPr>
      <w:r w:rsidRPr="00DF78C8">
        <w:rPr>
          <w:rFonts w:eastAsia="Calibri"/>
          <w:sz w:val="22"/>
          <w:szCs w:val="22"/>
          <w:u w:val="single"/>
          <w:lang w:val="en-GB"/>
        </w:rPr>
        <w:t>Denmark:</w:t>
      </w:r>
    </w:p>
    <w:p w14:paraId="3E41D07C" w14:textId="77777777" w:rsidR="00DF78C8" w:rsidRPr="00DF78C8" w:rsidRDefault="00DF78C8" w:rsidP="00DF78C8">
      <w:pPr>
        <w:numPr>
          <w:ilvl w:val="0"/>
          <w:numId w:val="18"/>
        </w:numPr>
        <w:spacing w:after="200" w:line="276" w:lineRule="auto"/>
        <w:rPr>
          <w:rFonts w:eastAsia="Calibri"/>
          <w:sz w:val="22"/>
          <w:szCs w:val="22"/>
          <w:lang w:val="en-GB"/>
        </w:rPr>
      </w:pPr>
      <w:r w:rsidRPr="00DF78C8">
        <w:rPr>
          <w:rFonts w:eastAsia="Calibri"/>
          <w:sz w:val="22"/>
          <w:szCs w:val="22"/>
          <w:lang w:val="en-GB"/>
        </w:rPr>
        <w:t xml:space="preserve">The Danish environmental minister and German state secretary Mr Jochen </w:t>
      </w:r>
      <w:proofErr w:type="spellStart"/>
      <w:r w:rsidRPr="00DF78C8">
        <w:rPr>
          <w:rFonts w:eastAsia="Calibri"/>
          <w:sz w:val="22"/>
          <w:szCs w:val="22"/>
          <w:lang w:val="en-GB"/>
        </w:rPr>
        <w:t>Flasbarth</w:t>
      </w:r>
      <w:proofErr w:type="spellEnd"/>
      <w:r w:rsidRPr="00DF78C8">
        <w:rPr>
          <w:rFonts w:eastAsia="Calibri"/>
          <w:sz w:val="22"/>
          <w:szCs w:val="22"/>
          <w:lang w:val="en-GB"/>
        </w:rPr>
        <w:t xml:space="preserve"> have scheduled a meeting to 25 October 2019. Ten of 45 minutes of this meeting could be reserved for the </w:t>
      </w:r>
      <w:proofErr w:type="spellStart"/>
      <w:r w:rsidRPr="00DF78C8">
        <w:rPr>
          <w:rFonts w:eastAsia="Calibri"/>
          <w:sz w:val="22"/>
          <w:szCs w:val="22"/>
          <w:lang w:val="en-GB"/>
        </w:rPr>
        <w:t>Wadden</w:t>
      </w:r>
      <w:proofErr w:type="spellEnd"/>
      <w:r w:rsidRPr="00DF78C8">
        <w:rPr>
          <w:rFonts w:eastAsia="Calibri"/>
          <w:sz w:val="22"/>
          <w:szCs w:val="22"/>
          <w:lang w:val="en-GB"/>
        </w:rPr>
        <w:t xml:space="preserve"> Sea. Currently, a note to the minister is being prepared, including the Trilateral </w:t>
      </w:r>
      <w:proofErr w:type="spellStart"/>
      <w:r w:rsidRPr="00DF78C8">
        <w:rPr>
          <w:rFonts w:eastAsia="Calibri"/>
          <w:sz w:val="22"/>
          <w:szCs w:val="22"/>
          <w:lang w:val="en-GB"/>
        </w:rPr>
        <w:t>Wadden</w:t>
      </w:r>
      <w:proofErr w:type="spellEnd"/>
      <w:r w:rsidRPr="00DF78C8">
        <w:rPr>
          <w:rFonts w:eastAsia="Calibri"/>
          <w:sz w:val="22"/>
          <w:szCs w:val="22"/>
          <w:lang w:val="en-GB"/>
        </w:rPr>
        <w:t xml:space="preserve"> Sea Cooperation (TWSC) as model for cooperation between three states on important issues, e.g., climate change and </w:t>
      </w:r>
      <w:proofErr w:type="gramStart"/>
      <w:r w:rsidRPr="00DF78C8">
        <w:rPr>
          <w:rFonts w:eastAsia="Calibri"/>
          <w:sz w:val="22"/>
          <w:szCs w:val="22"/>
          <w:lang w:val="en-GB"/>
        </w:rPr>
        <w:t>biodiversity;</w:t>
      </w:r>
      <w:proofErr w:type="gramEnd"/>
    </w:p>
    <w:p w14:paraId="7DE7F0CC" w14:textId="77777777" w:rsidR="00DF78C8" w:rsidRPr="00DF78C8" w:rsidRDefault="00DF78C8" w:rsidP="00DF78C8">
      <w:pPr>
        <w:numPr>
          <w:ilvl w:val="0"/>
          <w:numId w:val="18"/>
        </w:numPr>
        <w:spacing w:after="200" w:line="276" w:lineRule="auto"/>
        <w:rPr>
          <w:rFonts w:eastAsia="Calibri"/>
          <w:sz w:val="22"/>
          <w:szCs w:val="22"/>
          <w:lang w:val="en-GB"/>
        </w:rPr>
      </w:pPr>
      <w:r w:rsidRPr="00DF78C8">
        <w:rPr>
          <w:rFonts w:eastAsia="Calibri"/>
          <w:sz w:val="22"/>
          <w:szCs w:val="22"/>
          <w:lang w:val="en-GB"/>
        </w:rPr>
        <w:t xml:space="preserve">The planning for Esbjerg harbour activities is being delayed. The item of an artificial island between </w:t>
      </w:r>
      <w:proofErr w:type="spellStart"/>
      <w:r w:rsidRPr="00DF78C8">
        <w:rPr>
          <w:rFonts w:eastAsia="Calibri"/>
          <w:sz w:val="22"/>
          <w:szCs w:val="22"/>
          <w:lang w:val="en-GB"/>
        </w:rPr>
        <w:t>Fanø</w:t>
      </w:r>
      <w:proofErr w:type="spellEnd"/>
      <w:r w:rsidRPr="00DF78C8">
        <w:rPr>
          <w:rFonts w:eastAsia="Calibri"/>
          <w:sz w:val="22"/>
          <w:szCs w:val="22"/>
          <w:lang w:val="en-GB"/>
        </w:rPr>
        <w:t xml:space="preserve"> and the mainland has been </w:t>
      </w:r>
      <w:proofErr w:type="gramStart"/>
      <w:r w:rsidRPr="00DF78C8">
        <w:rPr>
          <w:rFonts w:eastAsia="Calibri"/>
          <w:sz w:val="22"/>
          <w:szCs w:val="22"/>
          <w:lang w:val="en-GB"/>
        </w:rPr>
        <w:t>dismissed;</w:t>
      </w:r>
      <w:proofErr w:type="gramEnd"/>
      <w:r w:rsidRPr="00DF78C8">
        <w:rPr>
          <w:rFonts w:eastAsia="Calibri"/>
          <w:sz w:val="22"/>
          <w:szCs w:val="22"/>
          <w:lang w:val="en-GB"/>
        </w:rPr>
        <w:t xml:space="preserve"> </w:t>
      </w:r>
    </w:p>
    <w:p w14:paraId="460DB473" w14:textId="77777777" w:rsidR="00DF78C8" w:rsidRPr="00DF78C8" w:rsidRDefault="00DF78C8" w:rsidP="00DF78C8">
      <w:pPr>
        <w:numPr>
          <w:ilvl w:val="0"/>
          <w:numId w:val="18"/>
        </w:numPr>
        <w:spacing w:after="200" w:line="276" w:lineRule="auto"/>
        <w:rPr>
          <w:rFonts w:eastAsia="Calibri"/>
          <w:sz w:val="22"/>
          <w:szCs w:val="22"/>
          <w:lang w:val="en-GB"/>
        </w:rPr>
      </w:pPr>
      <w:r w:rsidRPr="00DF78C8">
        <w:rPr>
          <w:rFonts w:eastAsia="Calibri"/>
          <w:sz w:val="22"/>
          <w:szCs w:val="22"/>
          <w:lang w:val="en-GB"/>
        </w:rPr>
        <w:t xml:space="preserve">In Denmark, mussel fishery has also been banned for test/pilot </w:t>
      </w:r>
      <w:proofErr w:type="gramStart"/>
      <w:r w:rsidRPr="00DF78C8">
        <w:rPr>
          <w:rFonts w:eastAsia="Calibri"/>
          <w:sz w:val="22"/>
          <w:szCs w:val="22"/>
          <w:lang w:val="en-GB"/>
        </w:rPr>
        <w:t>purposes;</w:t>
      </w:r>
      <w:proofErr w:type="gramEnd"/>
    </w:p>
    <w:p w14:paraId="16D080D0" w14:textId="77777777" w:rsidR="00DF78C8" w:rsidRPr="00DF78C8" w:rsidRDefault="00DF78C8" w:rsidP="00DF78C8">
      <w:pPr>
        <w:numPr>
          <w:ilvl w:val="0"/>
          <w:numId w:val="18"/>
        </w:numPr>
        <w:spacing w:after="200" w:line="276" w:lineRule="auto"/>
        <w:rPr>
          <w:rFonts w:eastAsia="Calibri"/>
          <w:sz w:val="22"/>
          <w:szCs w:val="22"/>
          <w:lang w:val="en-GB"/>
        </w:rPr>
      </w:pPr>
      <w:r w:rsidRPr="00DF78C8">
        <w:rPr>
          <w:rFonts w:eastAsia="Calibri"/>
          <w:sz w:val="22"/>
          <w:szCs w:val="22"/>
          <w:lang w:val="en-GB"/>
        </w:rPr>
        <w:t xml:space="preserve">Within the planning period for Natura 2000 in Denmark, </w:t>
      </w:r>
      <w:hyperlink r:id="rId9" w:history="1">
        <w:r w:rsidRPr="00DF78C8">
          <w:rPr>
            <w:rFonts w:eastAsia="Calibri"/>
            <w:color w:val="0000FF"/>
            <w:sz w:val="22"/>
            <w:szCs w:val="22"/>
            <w:u w:val="single"/>
            <w:lang w:val="en-GB"/>
          </w:rPr>
          <w:t xml:space="preserve">N2000 still encompasses the </w:t>
        </w:r>
        <w:proofErr w:type="spellStart"/>
        <w:r w:rsidRPr="00DF78C8">
          <w:rPr>
            <w:rFonts w:eastAsia="Calibri"/>
            <w:color w:val="0000FF"/>
            <w:sz w:val="22"/>
            <w:szCs w:val="22"/>
            <w:u w:val="single"/>
            <w:lang w:val="en-GB"/>
          </w:rPr>
          <w:t>Wadden</w:t>
        </w:r>
        <w:proofErr w:type="spellEnd"/>
        <w:r w:rsidRPr="00DF78C8">
          <w:rPr>
            <w:rFonts w:eastAsia="Calibri"/>
            <w:color w:val="0000FF"/>
            <w:sz w:val="22"/>
            <w:szCs w:val="22"/>
            <w:u w:val="single"/>
            <w:lang w:val="en-GB"/>
          </w:rPr>
          <w:t xml:space="preserve"> Sea and parts of the islands and hinterland.</w:t>
        </w:r>
      </w:hyperlink>
      <w:r w:rsidRPr="00DF78C8">
        <w:rPr>
          <w:rFonts w:eastAsia="Calibri"/>
          <w:sz w:val="22"/>
          <w:szCs w:val="22"/>
          <w:lang w:val="en-GB"/>
        </w:rPr>
        <w:t xml:space="preserve"> A </w:t>
      </w:r>
      <w:hyperlink r:id="rId10" w:history="1">
        <w:r w:rsidRPr="00DF78C8">
          <w:rPr>
            <w:rFonts w:eastAsia="Calibri"/>
            <w:color w:val="0000FF"/>
            <w:sz w:val="22"/>
            <w:szCs w:val="22"/>
            <w:u w:val="single"/>
            <w:lang w:val="en-GB"/>
          </w:rPr>
          <w:t>baseline analysis for habitats and species</w:t>
        </w:r>
      </w:hyperlink>
      <w:r w:rsidRPr="00DF78C8">
        <w:rPr>
          <w:rFonts w:eastAsia="Calibri"/>
          <w:sz w:val="22"/>
          <w:szCs w:val="22"/>
          <w:lang w:val="en-GB"/>
        </w:rPr>
        <w:t xml:space="preserve"> is being performed on basis of the past six years of monitoring data; </w:t>
      </w:r>
    </w:p>
    <w:p w14:paraId="57EA67A7" w14:textId="77777777" w:rsidR="00DF78C8" w:rsidRPr="00DF78C8" w:rsidRDefault="00DF78C8" w:rsidP="00DF78C8">
      <w:pPr>
        <w:numPr>
          <w:ilvl w:val="0"/>
          <w:numId w:val="18"/>
        </w:numPr>
        <w:spacing w:after="200" w:line="276" w:lineRule="auto"/>
        <w:outlineLvl w:val="0"/>
        <w:rPr>
          <w:rFonts w:eastAsia="Calibri"/>
          <w:sz w:val="22"/>
          <w:szCs w:val="22"/>
          <w:u w:val="single"/>
          <w:lang w:val="en-GB"/>
        </w:rPr>
      </w:pPr>
      <w:r w:rsidRPr="00DF78C8">
        <w:rPr>
          <w:rFonts w:eastAsia="Calibri"/>
          <w:sz w:val="22"/>
          <w:szCs w:val="22"/>
          <w:lang w:val="en-GB"/>
        </w:rPr>
        <w:t xml:space="preserve">A coordinated citizen science project has been launched in Denmark </w:t>
      </w:r>
      <w:hyperlink r:id="rId11" w:history="1">
        <w:r w:rsidRPr="00DF78C8">
          <w:rPr>
            <w:rFonts w:eastAsia="Calibri"/>
            <w:color w:val="0000FF"/>
            <w:sz w:val="22"/>
            <w:szCs w:val="22"/>
            <w:u w:val="single"/>
            <w:lang w:val="en-GB"/>
          </w:rPr>
          <w:t>(“</w:t>
        </w:r>
        <w:proofErr w:type="spellStart"/>
        <w:r w:rsidRPr="00DF78C8">
          <w:rPr>
            <w:rFonts w:eastAsia="Calibri"/>
            <w:color w:val="0000FF"/>
            <w:sz w:val="22"/>
            <w:szCs w:val="22"/>
            <w:u w:val="single"/>
            <w:lang w:val="en-GB"/>
          </w:rPr>
          <w:t>Havblitz</w:t>
        </w:r>
        <w:proofErr w:type="spellEnd"/>
        <w:r w:rsidRPr="00DF78C8">
          <w:rPr>
            <w:rFonts w:eastAsia="Calibri"/>
            <w:color w:val="0000FF"/>
            <w:sz w:val="22"/>
            <w:szCs w:val="22"/>
            <w:u w:val="single"/>
            <w:lang w:val="en-GB"/>
          </w:rPr>
          <w:t>”)</w:t>
        </w:r>
      </w:hyperlink>
      <w:r w:rsidRPr="00DF78C8">
        <w:rPr>
          <w:rFonts w:eastAsia="Calibri"/>
          <w:sz w:val="22"/>
          <w:szCs w:val="22"/>
          <w:lang w:val="en-GB"/>
        </w:rPr>
        <w:t xml:space="preserve"> with the purpose to assess biodiversity along the Danish coasts by e-DNA probes. Within 100 sampling sites, four are situated in the </w:t>
      </w:r>
      <w:proofErr w:type="spellStart"/>
      <w:r w:rsidRPr="00DF78C8">
        <w:rPr>
          <w:rFonts w:eastAsia="Calibri"/>
          <w:sz w:val="22"/>
          <w:szCs w:val="22"/>
          <w:lang w:val="en-GB"/>
        </w:rPr>
        <w:t>Wadden</w:t>
      </w:r>
      <w:proofErr w:type="spellEnd"/>
      <w:r w:rsidRPr="00DF78C8">
        <w:rPr>
          <w:rFonts w:eastAsia="Calibri"/>
          <w:sz w:val="22"/>
          <w:szCs w:val="22"/>
          <w:lang w:val="en-GB"/>
        </w:rPr>
        <w:t xml:space="preserve"> Sea. This project is planned to be repeated in near future</w:t>
      </w:r>
    </w:p>
    <w:p w14:paraId="5697656E" w14:textId="77777777" w:rsidR="00DF78C8" w:rsidRPr="00DF78C8" w:rsidRDefault="00DF78C8" w:rsidP="00DF78C8">
      <w:pPr>
        <w:spacing w:line="276" w:lineRule="auto"/>
        <w:ind w:left="708"/>
        <w:outlineLvl w:val="0"/>
        <w:rPr>
          <w:rFonts w:eastAsia="Calibri"/>
          <w:sz w:val="22"/>
          <w:szCs w:val="22"/>
          <w:u w:val="single"/>
          <w:lang w:val="en-GB"/>
        </w:rPr>
      </w:pPr>
      <w:r w:rsidRPr="00DF78C8">
        <w:rPr>
          <w:rFonts w:eastAsia="Calibri"/>
          <w:sz w:val="22"/>
          <w:szCs w:val="22"/>
          <w:u w:val="single"/>
          <w:lang w:val="en-GB"/>
        </w:rPr>
        <w:t>Schleswig-Holstein</w:t>
      </w:r>
    </w:p>
    <w:p w14:paraId="091B1F28" w14:textId="77777777" w:rsidR="00DF78C8" w:rsidRPr="00DF78C8" w:rsidRDefault="00DF78C8" w:rsidP="00DF78C8">
      <w:pPr>
        <w:numPr>
          <w:ilvl w:val="0"/>
          <w:numId w:val="16"/>
        </w:numPr>
        <w:spacing w:after="200" w:line="276" w:lineRule="auto"/>
        <w:ind w:left="1418"/>
        <w:outlineLvl w:val="0"/>
        <w:rPr>
          <w:rFonts w:eastAsia="Calibri"/>
          <w:sz w:val="22"/>
          <w:szCs w:val="22"/>
          <w:lang w:val="en-GB"/>
        </w:rPr>
      </w:pPr>
      <w:r w:rsidRPr="00DF78C8">
        <w:rPr>
          <w:rFonts w:eastAsia="Calibri"/>
          <w:sz w:val="22"/>
          <w:szCs w:val="22"/>
          <w:lang w:val="en-GB"/>
        </w:rPr>
        <w:t xml:space="preserve">The Schleswig-Holstein National Park Authority is appointing a new Head of the Authority in March 2020, due to retirement of Mr Detlef Hansen. Interviews for this post are </w:t>
      </w:r>
      <w:proofErr w:type="gramStart"/>
      <w:r w:rsidRPr="00DF78C8">
        <w:rPr>
          <w:rFonts w:eastAsia="Calibri"/>
          <w:sz w:val="22"/>
          <w:szCs w:val="22"/>
          <w:lang w:val="en-GB"/>
        </w:rPr>
        <w:t>upcoming;</w:t>
      </w:r>
      <w:proofErr w:type="gramEnd"/>
    </w:p>
    <w:p w14:paraId="7086EE1C" w14:textId="77777777" w:rsidR="00DF78C8" w:rsidRPr="00DF78C8" w:rsidRDefault="00DF78C8" w:rsidP="00DF78C8">
      <w:pPr>
        <w:numPr>
          <w:ilvl w:val="0"/>
          <w:numId w:val="16"/>
        </w:numPr>
        <w:spacing w:after="200" w:line="276" w:lineRule="auto"/>
        <w:ind w:left="1418"/>
        <w:outlineLvl w:val="0"/>
        <w:rPr>
          <w:rFonts w:eastAsia="Calibri"/>
          <w:sz w:val="22"/>
          <w:szCs w:val="22"/>
          <w:lang w:val="en-GB"/>
        </w:rPr>
      </w:pPr>
      <w:r w:rsidRPr="00DF78C8">
        <w:rPr>
          <w:rFonts w:eastAsia="Calibri"/>
          <w:sz w:val="22"/>
          <w:szCs w:val="22"/>
          <w:lang w:val="en-GB"/>
        </w:rPr>
        <w:t xml:space="preserve">Spatial planning in the Exclusive Economic Zone (EEZ) in Germany regarding development of offshore windfarms is on-going, as Länder and Federal States agreed to raise the energy amount to 20 Gigawatts until 2030 with these renewables. For planning, criteria such as the so –called 2K- criterion (the licensee is obliged to fulfil certain obligations which ensure that the heating of sea floor caused by high voltage offshore cables is less than 2K above the surrounding soil temperature at a certain depth) are considered in a permission procedure, which seems to be different in Denmark and the Netherlands. Therefore, the power that can be transmitted via the high voltage offshore cables is less in </w:t>
      </w:r>
      <w:proofErr w:type="gramStart"/>
      <w:r w:rsidRPr="00DF78C8">
        <w:rPr>
          <w:rFonts w:eastAsia="Calibri"/>
          <w:sz w:val="22"/>
          <w:szCs w:val="22"/>
          <w:lang w:val="en-GB"/>
        </w:rPr>
        <w:t>comparison..</w:t>
      </w:r>
      <w:proofErr w:type="gramEnd"/>
      <w:r w:rsidRPr="00DF78C8">
        <w:rPr>
          <w:rFonts w:eastAsia="Calibri"/>
          <w:sz w:val="22"/>
          <w:szCs w:val="22"/>
          <w:lang w:val="en-GB"/>
        </w:rPr>
        <w:t xml:space="preserve"> Schleswig-Holstein (and Lower Saxony) would be interested to learn about the situation in neighbouring countries against the background of a common European electricity market and the </w:t>
      </w:r>
    </w:p>
    <w:p w14:paraId="0369AB4D" w14:textId="77777777" w:rsidR="00DF78C8" w:rsidRPr="00DF78C8" w:rsidRDefault="00DF78C8" w:rsidP="00DF78C8">
      <w:pPr>
        <w:spacing w:line="276" w:lineRule="auto"/>
        <w:ind w:left="1418"/>
        <w:outlineLvl w:val="0"/>
        <w:rPr>
          <w:rFonts w:eastAsia="Calibri"/>
          <w:sz w:val="22"/>
          <w:szCs w:val="22"/>
          <w:lang w:val="en-GB"/>
        </w:rPr>
      </w:pPr>
    </w:p>
    <w:p w14:paraId="07DD57A8" w14:textId="77777777" w:rsidR="00DF78C8" w:rsidRPr="00DF78C8" w:rsidRDefault="00DF78C8" w:rsidP="00DF78C8">
      <w:pPr>
        <w:spacing w:line="276" w:lineRule="auto"/>
        <w:ind w:left="708"/>
        <w:outlineLvl w:val="0"/>
        <w:rPr>
          <w:rFonts w:eastAsia="Calibri"/>
          <w:sz w:val="22"/>
          <w:szCs w:val="22"/>
          <w:lang w:val="en-GB"/>
        </w:rPr>
      </w:pPr>
      <w:r w:rsidRPr="00DF78C8">
        <w:rPr>
          <w:rFonts w:eastAsia="Calibri"/>
          <w:sz w:val="22"/>
          <w:szCs w:val="22"/>
          <w:u w:val="single"/>
          <w:lang w:val="en-GB"/>
        </w:rPr>
        <w:lastRenderedPageBreak/>
        <w:t>Lower Saxony:</w:t>
      </w:r>
      <w:r w:rsidRPr="00DF78C8">
        <w:rPr>
          <w:rFonts w:eastAsia="Calibri"/>
          <w:sz w:val="22"/>
          <w:szCs w:val="22"/>
          <w:lang w:val="en-GB"/>
        </w:rPr>
        <w:t xml:space="preserve"> </w:t>
      </w:r>
    </w:p>
    <w:p w14:paraId="517881BA" w14:textId="77777777" w:rsidR="00DF78C8" w:rsidRPr="00DF78C8" w:rsidRDefault="00DF78C8" w:rsidP="00DF78C8">
      <w:pPr>
        <w:numPr>
          <w:ilvl w:val="0"/>
          <w:numId w:val="11"/>
        </w:numPr>
        <w:spacing w:after="200" w:line="276" w:lineRule="auto"/>
        <w:outlineLvl w:val="0"/>
        <w:rPr>
          <w:rFonts w:eastAsia="Calibri"/>
          <w:sz w:val="22"/>
          <w:szCs w:val="22"/>
          <w:lang w:val="en-GB"/>
        </w:rPr>
      </w:pPr>
      <w:r w:rsidRPr="00DF78C8">
        <w:rPr>
          <w:rFonts w:eastAsia="Calibri"/>
          <w:sz w:val="22"/>
          <w:szCs w:val="22"/>
          <w:lang w:val="en-GB"/>
        </w:rPr>
        <w:t xml:space="preserve">In Germany, a </w:t>
      </w:r>
      <w:proofErr w:type="gramStart"/>
      <w:r w:rsidRPr="00DF78C8">
        <w:rPr>
          <w:rFonts w:eastAsia="Calibri"/>
          <w:sz w:val="22"/>
          <w:szCs w:val="22"/>
          <w:lang w:val="en-GB"/>
        </w:rPr>
        <w:t>kick off</w:t>
      </w:r>
      <w:proofErr w:type="gramEnd"/>
      <w:r w:rsidRPr="00DF78C8">
        <w:rPr>
          <w:rFonts w:eastAsia="Calibri"/>
          <w:sz w:val="22"/>
          <w:szCs w:val="22"/>
          <w:lang w:val="en-GB"/>
        </w:rPr>
        <w:t xml:space="preserve"> meeting about regulation of water sports and shipping in the </w:t>
      </w:r>
      <w:proofErr w:type="spellStart"/>
      <w:r w:rsidRPr="00DF78C8">
        <w:rPr>
          <w:rFonts w:eastAsia="Calibri"/>
          <w:sz w:val="22"/>
          <w:szCs w:val="22"/>
          <w:lang w:val="en-GB"/>
        </w:rPr>
        <w:t>Wadden</w:t>
      </w:r>
      <w:proofErr w:type="spellEnd"/>
      <w:r w:rsidRPr="00DF78C8">
        <w:rPr>
          <w:rFonts w:eastAsia="Calibri"/>
          <w:sz w:val="22"/>
          <w:szCs w:val="22"/>
          <w:lang w:val="en-GB"/>
        </w:rPr>
        <w:t xml:space="preserve"> Sea was held (see Agenda item 5.11);</w:t>
      </w:r>
    </w:p>
    <w:p w14:paraId="1715912B" w14:textId="77777777" w:rsidR="00DF78C8" w:rsidRPr="00DF78C8" w:rsidRDefault="00DF78C8" w:rsidP="00DF78C8">
      <w:pPr>
        <w:numPr>
          <w:ilvl w:val="0"/>
          <w:numId w:val="11"/>
        </w:numPr>
        <w:spacing w:after="200" w:line="276" w:lineRule="auto"/>
        <w:outlineLvl w:val="0"/>
        <w:rPr>
          <w:rFonts w:eastAsia="Calibri"/>
          <w:sz w:val="22"/>
          <w:szCs w:val="22"/>
          <w:lang w:val="en-GB"/>
        </w:rPr>
      </w:pPr>
      <w:r w:rsidRPr="00DF78C8">
        <w:rPr>
          <w:rFonts w:eastAsia="Calibri"/>
          <w:sz w:val="22"/>
          <w:szCs w:val="22"/>
          <w:lang w:val="en-GB"/>
        </w:rPr>
        <w:t xml:space="preserve">In response to Dutch gas exploration 20km north of </w:t>
      </w:r>
      <w:proofErr w:type="spellStart"/>
      <w:r w:rsidRPr="00DF78C8">
        <w:rPr>
          <w:rFonts w:eastAsia="Calibri"/>
          <w:sz w:val="22"/>
          <w:szCs w:val="22"/>
          <w:lang w:val="en-GB"/>
        </w:rPr>
        <w:t>Borkum</w:t>
      </w:r>
      <w:proofErr w:type="spellEnd"/>
      <w:r w:rsidRPr="00DF78C8">
        <w:rPr>
          <w:rFonts w:eastAsia="Calibri"/>
          <w:sz w:val="22"/>
          <w:szCs w:val="22"/>
          <w:lang w:val="en-GB"/>
        </w:rPr>
        <w:t xml:space="preserve"> island, the green party brought up a discussion in the Lower Saxon Parliament in September 2019. While gas would be extracted on Dutch territory, Germany may be affected as gas field would reach into the country.</w:t>
      </w:r>
    </w:p>
    <w:p w14:paraId="316ED4DF" w14:textId="77777777" w:rsidR="00DF78C8" w:rsidRPr="00DF78C8" w:rsidRDefault="00DF78C8" w:rsidP="00DF78C8">
      <w:pPr>
        <w:spacing w:line="276" w:lineRule="auto"/>
        <w:ind w:left="1418"/>
        <w:outlineLvl w:val="0"/>
        <w:rPr>
          <w:rFonts w:eastAsia="Calibri"/>
          <w:sz w:val="22"/>
          <w:szCs w:val="22"/>
          <w:lang w:val="en-GB"/>
        </w:rPr>
      </w:pPr>
    </w:p>
    <w:p w14:paraId="03E935F9" w14:textId="77777777" w:rsidR="00DF78C8" w:rsidRPr="00DF78C8" w:rsidRDefault="00DF78C8" w:rsidP="00DF78C8">
      <w:pPr>
        <w:spacing w:line="276" w:lineRule="auto"/>
        <w:ind w:left="1418"/>
        <w:outlineLvl w:val="0"/>
        <w:rPr>
          <w:rFonts w:eastAsia="Calibri"/>
          <w:sz w:val="22"/>
          <w:szCs w:val="22"/>
          <w:lang w:val="en-GB"/>
        </w:rPr>
      </w:pPr>
    </w:p>
    <w:p w14:paraId="24C84576" w14:textId="77777777" w:rsidR="00DF78C8" w:rsidRPr="00DF78C8" w:rsidRDefault="00DF78C8" w:rsidP="00DF78C8">
      <w:pPr>
        <w:spacing w:line="276" w:lineRule="auto"/>
        <w:ind w:left="708"/>
        <w:outlineLvl w:val="0"/>
        <w:rPr>
          <w:rFonts w:eastAsia="Calibri"/>
          <w:sz w:val="22"/>
          <w:szCs w:val="22"/>
          <w:lang w:val="en-GB"/>
        </w:rPr>
      </w:pPr>
      <w:r w:rsidRPr="00DF78C8">
        <w:rPr>
          <w:rFonts w:eastAsia="Calibri"/>
          <w:sz w:val="22"/>
          <w:szCs w:val="22"/>
          <w:u w:val="single"/>
          <w:lang w:val="en-GB"/>
        </w:rPr>
        <w:t>Netherlands:</w:t>
      </w:r>
      <w:r w:rsidRPr="00DF78C8">
        <w:rPr>
          <w:rFonts w:eastAsia="Calibri"/>
          <w:sz w:val="22"/>
          <w:szCs w:val="22"/>
          <w:lang w:val="en-GB"/>
        </w:rPr>
        <w:t xml:space="preserve"> </w:t>
      </w:r>
    </w:p>
    <w:p w14:paraId="321D7598" w14:textId="77777777" w:rsidR="00DF78C8" w:rsidRPr="00DF78C8" w:rsidRDefault="00DF78C8" w:rsidP="00DF78C8">
      <w:pPr>
        <w:numPr>
          <w:ilvl w:val="0"/>
          <w:numId w:val="11"/>
        </w:numPr>
        <w:spacing w:after="200" w:line="276" w:lineRule="auto"/>
        <w:outlineLvl w:val="0"/>
        <w:rPr>
          <w:rFonts w:eastAsia="Calibri"/>
          <w:sz w:val="22"/>
          <w:szCs w:val="22"/>
          <w:lang w:val="en-GB"/>
        </w:rPr>
      </w:pPr>
      <w:r w:rsidRPr="00DF78C8">
        <w:rPr>
          <w:rFonts w:eastAsia="Calibri"/>
          <w:sz w:val="22"/>
          <w:szCs w:val="22"/>
          <w:lang w:val="en-GB"/>
        </w:rPr>
        <w:t xml:space="preserve">The Ministry of Economic Affairs is still in the process of appointing a successor of Mr </w:t>
      </w:r>
      <w:proofErr w:type="gramStart"/>
      <w:r w:rsidRPr="00DF78C8">
        <w:rPr>
          <w:rFonts w:eastAsia="Calibri"/>
          <w:sz w:val="22"/>
          <w:szCs w:val="22"/>
          <w:lang w:val="en-GB"/>
        </w:rPr>
        <w:t>Baerends;</w:t>
      </w:r>
      <w:proofErr w:type="gramEnd"/>
    </w:p>
    <w:p w14:paraId="2F3504C3" w14:textId="77777777" w:rsidR="00DF78C8" w:rsidRPr="00DF78C8" w:rsidRDefault="00DF78C8" w:rsidP="00DF78C8">
      <w:pPr>
        <w:numPr>
          <w:ilvl w:val="0"/>
          <w:numId w:val="11"/>
        </w:numPr>
        <w:spacing w:after="200" w:line="276" w:lineRule="auto"/>
        <w:outlineLvl w:val="0"/>
        <w:rPr>
          <w:rFonts w:eastAsia="Calibri"/>
          <w:sz w:val="22"/>
          <w:szCs w:val="22"/>
          <w:lang w:val="en-GB"/>
        </w:rPr>
      </w:pPr>
      <w:r w:rsidRPr="00DF78C8">
        <w:rPr>
          <w:rFonts w:eastAsia="Calibri"/>
          <w:sz w:val="22"/>
          <w:szCs w:val="22"/>
          <w:lang w:val="en-GB"/>
        </w:rPr>
        <w:t xml:space="preserve">In the Netherlands, a public inquiry by NGOs brought up that fishermen in the Netherlands are exceeding their </w:t>
      </w:r>
      <w:proofErr w:type="gramStart"/>
      <w:r w:rsidRPr="00DF78C8">
        <w:rPr>
          <w:rFonts w:eastAsia="Calibri"/>
          <w:sz w:val="22"/>
          <w:szCs w:val="22"/>
          <w:lang w:val="en-GB"/>
        </w:rPr>
        <w:t>horse power</w:t>
      </w:r>
      <w:proofErr w:type="gramEnd"/>
      <w:r w:rsidRPr="00DF78C8">
        <w:rPr>
          <w:rFonts w:eastAsia="Calibri"/>
          <w:sz w:val="22"/>
          <w:szCs w:val="22"/>
          <w:lang w:val="en-GB"/>
        </w:rPr>
        <w:t xml:space="preserve"> beyond European regulations. This may lead to enhanced control and examination if the Marine Stewardship Council label may be applicable for fisheries on flat </w:t>
      </w:r>
      <w:proofErr w:type="gramStart"/>
      <w:r w:rsidRPr="00DF78C8">
        <w:rPr>
          <w:rFonts w:eastAsia="Calibri"/>
          <w:sz w:val="22"/>
          <w:szCs w:val="22"/>
          <w:lang w:val="en-GB"/>
        </w:rPr>
        <w:t>fish;</w:t>
      </w:r>
      <w:proofErr w:type="gramEnd"/>
    </w:p>
    <w:p w14:paraId="20047DB1" w14:textId="77777777" w:rsidR="00DF78C8" w:rsidRPr="00DF78C8" w:rsidRDefault="00DF78C8" w:rsidP="00DF78C8">
      <w:pPr>
        <w:numPr>
          <w:ilvl w:val="0"/>
          <w:numId w:val="11"/>
        </w:numPr>
        <w:spacing w:after="200" w:line="276" w:lineRule="auto"/>
        <w:outlineLvl w:val="0"/>
        <w:rPr>
          <w:rFonts w:eastAsia="Calibri"/>
          <w:sz w:val="22"/>
          <w:szCs w:val="22"/>
          <w:lang w:val="en-GB"/>
        </w:rPr>
      </w:pPr>
      <w:r w:rsidRPr="00DF78C8">
        <w:rPr>
          <w:rFonts w:eastAsia="Calibri"/>
          <w:sz w:val="22"/>
          <w:szCs w:val="22"/>
          <w:lang w:val="en-GB"/>
        </w:rPr>
        <w:t xml:space="preserve">The process of renewing the </w:t>
      </w:r>
      <w:proofErr w:type="spellStart"/>
      <w:r w:rsidRPr="00DF78C8">
        <w:rPr>
          <w:rFonts w:eastAsia="Calibri"/>
          <w:sz w:val="22"/>
          <w:szCs w:val="22"/>
          <w:lang w:val="en-GB"/>
        </w:rPr>
        <w:t>Afsluitdike</w:t>
      </w:r>
      <w:proofErr w:type="spellEnd"/>
      <w:r w:rsidRPr="00DF78C8">
        <w:rPr>
          <w:rFonts w:eastAsia="Calibri"/>
          <w:sz w:val="22"/>
          <w:szCs w:val="22"/>
          <w:lang w:val="en-GB"/>
        </w:rPr>
        <w:t xml:space="preserve"> is in progress. Environmental impact is expected to be low, as mainly concrete blocks on seaward side of the dike are being strengthened. </w:t>
      </w:r>
      <w:proofErr w:type="gramStart"/>
      <w:r w:rsidRPr="00DF78C8">
        <w:rPr>
          <w:rFonts w:eastAsia="Calibri"/>
          <w:sz w:val="22"/>
          <w:szCs w:val="22"/>
          <w:lang w:val="en-GB"/>
        </w:rPr>
        <w:t>Also</w:t>
      </w:r>
      <w:proofErr w:type="gramEnd"/>
      <w:r w:rsidRPr="00DF78C8">
        <w:rPr>
          <w:rFonts w:eastAsia="Calibri"/>
          <w:sz w:val="22"/>
          <w:szCs w:val="22"/>
          <w:lang w:val="en-GB"/>
        </w:rPr>
        <w:t xml:space="preserve"> the sluice at </w:t>
      </w:r>
      <w:proofErr w:type="spellStart"/>
      <w:r w:rsidRPr="00DF78C8">
        <w:rPr>
          <w:rFonts w:eastAsia="Calibri"/>
          <w:sz w:val="22"/>
          <w:szCs w:val="22"/>
          <w:lang w:val="en-GB"/>
        </w:rPr>
        <w:t>Kornwerderzand</w:t>
      </w:r>
      <w:proofErr w:type="spellEnd"/>
      <w:r w:rsidRPr="00DF78C8">
        <w:rPr>
          <w:rFonts w:eastAsia="Calibri"/>
          <w:sz w:val="22"/>
          <w:szCs w:val="22"/>
          <w:lang w:val="en-GB"/>
        </w:rPr>
        <w:t xml:space="preserve"> in the </w:t>
      </w:r>
      <w:proofErr w:type="spellStart"/>
      <w:r w:rsidRPr="00DF78C8">
        <w:rPr>
          <w:rFonts w:eastAsia="Calibri"/>
          <w:sz w:val="22"/>
          <w:szCs w:val="22"/>
          <w:lang w:val="en-GB"/>
        </w:rPr>
        <w:t>Afsluitdike</w:t>
      </w:r>
      <w:proofErr w:type="spellEnd"/>
      <w:r w:rsidRPr="00DF78C8">
        <w:rPr>
          <w:rFonts w:eastAsia="Calibri"/>
          <w:sz w:val="22"/>
          <w:szCs w:val="22"/>
          <w:lang w:val="en-GB"/>
        </w:rPr>
        <w:t xml:space="preserve"> is being enlarged, mainly for luxury shipyards. In the province of </w:t>
      </w:r>
      <w:proofErr w:type="spellStart"/>
      <w:r w:rsidRPr="00DF78C8">
        <w:rPr>
          <w:rFonts w:eastAsia="Calibri"/>
          <w:sz w:val="22"/>
          <w:szCs w:val="22"/>
          <w:lang w:val="en-GB"/>
        </w:rPr>
        <w:t>Fryslan</w:t>
      </w:r>
      <w:proofErr w:type="spellEnd"/>
      <w:r w:rsidRPr="00DF78C8">
        <w:rPr>
          <w:rFonts w:eastAsia="Calibri"/>
          <w:sz w:val="22"/>
          <w:szCs w:val="22"/>
          <w:lang w:val="en-GB"/>
        </w:rPr>
        <w:t xml:space="preserve"> the deepening of the shipping lane in the Ijsselmeer to -5 m NAP has been approved. This may lead to a request to deepen the shipping lane in the </w:t>
      </w:r>
      <w:proofErr w:type="spellStart"/>
      <w:r w:rsidRPr="00DF78C8">
        <w:rPr>
          <w:rFonts w:eastAsia="Calibri"/>
          <w:sz w:val="22"/>
          <w:szCs w:val="22"/>
          <w:lang w:val="en-GB"/>
        </w:rPr>
        <w:t>Wadden</w:t>
      </w:r>
      <w:proofErr w:type="spellEnd"/>
      <w:r w:rsidRPr="00DF78C8">
        <w:rPr>
          <w:rFonts w:eastAsia="Calibri"/>
          <w:sz w:val="22"/>
          <w:szCs w:val="22"/>
          <w:lang w:val="en-GB"/>
        </w:rPr>
        <w:t xml:space="preserve"> Sea. </w:t>
      </w:r>
      <w:proofErr w:type="gramStart"/>
      <w:r w:rsidRPr="00DF78C8">
        <w:rPr>
          <w:rFonts w:eastAsia="Calibri"/>
          <w:sz w:val="22"/>
          <w:szCs w:val="22"/>
          <w:lang w:val="en-GB"/>
        </w:rPr>
        <w:t>Also</w:t>
      </w:r>
      <w:proofErr w:type="gramEnd"/>
      <w:r w:rsidRPr="00DF78C8">
        <w:rPr>
          <w:rFonts w:eastAsia="Calibri"/>
          <w:sz w:val="22"/>
          <w:szCs w:val="22"/>
          <w:lang w:val="en-GB"/>
        </w:rPr>
        <w:t xml:space="preserve"> a wind farm will be built in the Ijsselmeer behind the dyke.</w:t>
      </w:r>
    </w:p>
    <w:p w14:paraId="6756A266" w14:textId="77777777" w:rsidR="00DF78C8" w:rsidRPr="00DF78C8" w:rsidRDefault="00DF78C8" w:rsidP="00DF78C8">
      <w:pPr>
        <w:spacing w:line="276" w:lineRule="auto"/>
        <w:ind w:left="1428"/>
        <w:outlineLvl w:val="0"/>
        <w:rPr>
          <w:rFonts w:eastAsia="Calibri"/>
          <w:sz w:val="22"/>
          <w:szCs w:val="22"/>
          <w:lang w:val="en-GB"/>
        </w:rPr>
      </w:pPr>
    </w:p>
    <w:p w14:paraId="01A11E9E" w14:textId="77777777" w:rsidR="00DF78C8" w:rsidRPr="00DF78C8" w:rsidRDefault="00DF78C8" w:rsidP="00DF78C8">
      <w:pPr>
        <w:spacing w:line="276" w:lineRule="auto"/>
        <w:ind w:left="708"/>
        <w:outlineLvl w:val="0"/>
        <w:rPr>
          <w:rFonts w:eastAsia="Calibri"/>
          <w:sz w:val="22"/>
          <w:szCs w:val="22"/>
          <w:lang w:val="en-GB"/>
        </w:rPr>
      </w:pPr>
      <w:r w:rsidRPr="00DF78C8">
        <w:rPr>
          <w:rFonts w:eastAsia="Calibri"/>
          <w:sz w:val="22"/>
          <w:szCs w:val="22"/>
          <w:u w:val="single"/>
          <w:lang w:val="en-GB"/>
        </w:rPr>
        <w:t>CWSS:</w:t>
      </w:r>
      <w:r w:rsidRPr="00DF78C8">
        <w:rPr>
          <w:rFonts w:eastAsia="Calibri"/>
          <w:sz w:val="22"/>
          <w:szCs w:val="22"/>
          <w:lang w:val="en-GB"/>
        </w:rPr>
        <w:t xml:space="preserve"> </w:t>
      </w:r>
    </w:p>
    <w:p w14:paraId="1D2034AB" w14:textId="77777777" w:rsidR="00DF78C8" w:rsidRPr="00DF78C8" w:rsidRDefault="00DF78C8" w:rsidP="00DF78C8">
      <w:pPr>
        <w:numPr>
          <w:ilvl w:val="0"/>
          <w:numId w:val="11"/>
        </w:numPr>
        <w:spacing w:after="200" w:line="276" w:lineRule="auto"/>
        <w:outlineLvl w:val="0"/>
        <w:rPr>
          <w:rFonts w:eastAsia="Calibri"/>
          <w:sz w:val="22"/>
          <w:szCs w:val="22"/>
          <w:lang w:val="en-GB"/>
        </w:rPr>
      </w:pPr>
      <w:r w:rsidRPr="00DF78C8">
        <w:rPr>
          <w:rFonts w:eastAsia="Calibri"/>
          <w:sz w:val="22"/>
          <w:szCs w:val="22"/>
          <w:lang w:val="en-GB"/>
        </w:rPr>
        <w:t xml:space="preserve">The </w:t>
      </w:r>
      <w:proofErr w:type="spellStart"/>
      <w:r w:rsidRPr="00DF78C8">
        <w:rPr>
          <w:rFonts w:eastAsia="Calibri"/>
          <w:sz w:val="22"/>
          <w:szCs w:val="22"/>
          <w:lang w:val="en-GB"/>
        </w:rPr>
        <w:t>Wadden</w:t>
      </w:r>
      <w:proofErr w:type="spellEnd"/>
      <w:r w:rsidRPr="00DF78C8">
        <w:rPr>
          <w:rFonts w:eastAsia="Calibri"/>
          <w:sz w:val="22"/>
          <w:szCs w:val="22"/>
          <w:lang w:val="en-GB"/>
        </w:rPr>
        <w:t xml:space="preserve"> Sea World Heritage Bike Tour 2019 and the </w:t>
      </w:r>
      <w:proofErr w:type="spellStart"/>
      <w:r w:rsidRPr="00DF78C8">
        <w:rPr>
          <w:rFonts w:eastAsia="Calibri"/>
          <w:sz w:val="22"/>
          <w:szCs w:val="22"/>
          <w:lang w:val="en-GB"/>
        </w:rPr>
        <w:t>Wadden</w:t>
      </w:r>
      <w:proofErr w:type="spellEnd"/>
      <w:r w:rsidRPr="00DF78C8">
        <w:rPr>
          <w:rFonts w:eastAsia="Calibri"/>
          <w:sz w:val="22"/>
          <w:szCs w:val="22"/>
          <w:lang w:val="en-GB"/>
        </w:rPr>
        <w:t xml:space="preserve"> Sea World Heritage Experience Festival to celebrate the 10th anniversary of the </w:t>
      </w:r>
      <w:proofErr w:type="spellStart"/>
      <w:r w:rsidRPr="00DF78C8">
        <w:rPr>
          <w:rFonts w:eastAsia="Calibri"/>
          <w:sz w:val="22"/>
          <w:szCs w:val="22"/>
          <w:lang w:val="en-GB"/>
        </w:rPr>
        <w:t>Wadden</w:t>
      </w:r>
      <w:proofErr w:type="spellEnd"/>
      <w:r w:rsidRPr="00DF78C8">
        <w:rPr>
          <w:rFonts w:eastAsia="Calibri"/>
          <w:sz w:val="22"/>
          <w:szCs w:val="22"/>
          <w:lang w:val="en-GB"/>
        </w:rPr>
        <w:t xml:space="preserve"> Sea World Heritage </w:t>
      </w:r>
      <w:proofErr w:type="gramStart"/>
      <w:r w:rsidRPr="00DF78C8">
        <w:rPr>
          <w:rFonts w:eastAsia="Calibri"/>
          <w:sz w:val="22"/>
          <w:szCs w:val="22"/>
          <w:lang w:val="en-GB"/>
        </w:rPr>
        <w:t>were</w:t>
      </w:r>
      <w:proofErr w:type="gramEnd"/>
      <w:r w:rsidRPr="00DF78C8">
        <w:rPr>
          <w:rFonts w:eastAsia="Calibri"/>
          <w:sz w:val="22"/>
          <w:szCs w:val="22"/>
          <w:lang w:val="en-GB"/>
        </w:rPr>
        <w:t xml:space="preserve"> successfully finalised on 30 June 2019, in Wilhelmshaven, Germany. Impressions are available on the WH Instagram </w:t>
      </w:r>
      <w:proofErr w:type="gramStart"/>
      <w:r w:rsidRPr="00DF78C8">
        <w:rPr>
          <w:rFonts w:eastAsia="Calibri"/>
          <w:sz w:val="22"/>
          <w:szCs w:val="22"/>
          <w:lang w:val="en-GB"/>
        </w:rPr>
        <w:t>account;</w:t>
      </w:r>
      <w:proofErr w:type="gramEnd"/>
      <w:r w:rsidRPr="00DF78C8">
        <w:rPr>
          <w:rFonts w:eastAsia="Calibri"/>
          <w:sz w:val="22"/>
          <w:szCs w:val="22"/>
          <w:lang w:val="en-GB"/>
        </w:rPr>
        <w:t xml:space="preserve"> </w:t>
      </w:r>
    </w:p>
    <w:p w14:paraId="77915079" w14:textId="77777777" w:rsidR="00DF78C8" w:rsidRPr="00DF78C8" w:rsidRDefault="00DF78C8" w:rsidP="00DF78C8">
      <w:pPr>
        <w:numPr>
          <w:ilvl w:val="0"/>
          <w:numId w:val="11"/>
        </w:numPr>
        <w:spacing w:after="200" w:line="276" w:lineRule="auto"/>
        <w:outlineLvl w:val="0"/>
        <w:rPr>
          <w:rFonts w:eastAsia="Calibri"/>
          <w:sz w:val="22"/>
          <w:szCs w:val="22"/>
          <w:lang w:val="en-GB"/>
        </w:rPr>
      </w:pPr>
      <w:r w:rsidRPr="00DF78C8">
        <w:rPr>
          <w:rFonts w:eastAsia="Calibri"/>
          <w:sz w:val="22"/>
          <w:szCs w:val="22"/>
          <w:lang w:val="en-GB"/>
        </w:rPr>
        <w:t xml:space="preserve">On 29 August, the </w:t>
      </w:r>
      <w:proofErr w:type="spellStart"/>
      <w:r w:rsidRPr="00DF78C8">
        <w:rPr>
          <w:rFonts w:eastAsia="Calibri"/>
          <w:sz w:val="22"/>
          <w:szCs w:val="22"/>
          <w:lang w:val="en-GB"/>
        </w:rPr>
        <w:t>Wadden</w:t>
      </w:r>
      <w:proofErr w:type="spellEnd"/>
      <w:r w:rsidRPr="00DF78C8">
        <w:rPr>
          <w:rFonts w:eastAsia="Calibri"/>
          <w:sz w:val="22"/>
          <w:szCs w:val="22"/>
          <w:lang w:val="en-GB"/>
        </w:rPr>
        <w:t xml:space="preserve"> Sea Day has been held in Wilhelmshaven. Topic this year World Heritage Interpretation: Different approaches to communication were explored with residents and visitors, on how to implement new technology and educational approaches, how to activate the public for citizen science and communicate scientific research to the </w:t>
      </w:r>
      <w:proofErr w:type="gramStart"/>
      <w:r w:rsidRPr="00DF78C8">
        <w:rPr>
          <w:rFonts w:eastAsia="Calibri"/>
          <w:sz w:val="22"/>
          <w:szCs w:val="22"/>
          <w:lang w:val="en-GB"/>
        </w:rPr>
        <w:t>public;</w:t>
      </w:r>
      <w:proofErr w:type="gramEnd"/>
    </w:p>
    <w:p w14:paraId="1CC91AD2" w14:textId="77777777" w:rsidR="00DF78C8" w:rsidRPr="00DF78C8" w:rsidRDefault="00DF78C8" w:rsidP="00DF78C8">
      <w:pPr>
        <w:numPr>
          <w:ilvl w:val="0"/>
          <w:numId w:val="11"/>
        </w:numPr>
        <w:spacing w:after="200" w:line="276" w:lineRule="auto"/>
        <w:outlineLvl w:val="0"/>
        <w:rPr>
          <w:rFonts w:eastAsia="Calibri"/>
          <w:sz w:val="22"/>
          <w:szCs w:val="22"/>
          <w:lang w:val="en-GB"/>
        </w:rPr>
      </w:pPr>
      <w:r w:rsidRPr="00DF78C8">
        <w:rPr>
          <w:rFonts w:eastAsia="Calibri"/>
          <w:sz w:val="22"/>
          <w:szCs w:val="22"/>
          <w:lang w:val="en-GB"/>
        </w:rPr>
        <w:t xml:space="preserve">At the </w:t>
      </w:r>
      <w:proofErr w:type="spellStart"/>
      <w:r w:rsidRPr="00DF78C8">
        <w:rPr>
          <w:rFonts w:eastAsia="Calibri"/>
          <w:sz w:val="22"/>
          <w:szCs w:val="22"/>
          <w:lang w:val="en-GB"/>
        </w:rPr>
        <w:t>Wadden</w:t>
      </w:r>
      <w:proofErr w:type="spellEnd"/>
      <w:r w:rsidRPr="00DF78C8">
        <w:rPr>
          <w:rFonts w:eastAsia="Calibri"/>
          <w:sz w:val="22"/>
          <w:szCs w:val="22"/>
          <w:lang w:val="en-GB"/>
        </w:rPr>
        <w:t xml:space="preserve"> </w:t>
      </w:r>
      <w:proofErr w:type="gramStart"/>
      <w:r w:rsidRPr="00DF78C8">
        <w:rPr>
          <w:rFonts w:eastAsia="Calibri"/>
          <w:sz w:val="22"/>
          <w:szCs w:val="22"/>
          <w:lang w:val="en-GB"/>
        </w:rPr>
        <w:t>Sea Board</w:t>
      </w:r>
      <w:proofErr w:type="gramEnd"/>
      <w:r w:rsidRPr="00DF78C8">
        <w:rPr>
          <w:rFonts w:eastAsia="Calibri"/>
          <w:sz w:val="22"/>
          <w:szCs w:val="22"/>
          <w:lang w:val="en-GB"/>
        </w:rPr>
        <w:t xml:space="preserve"> 29 (WSB29) held on 18 – 19 June in </w:t>
      </w:r>
      <w:proofErr w:type="spellStart"/>
      <w:r w:rsidRPr="00DF78C8">
        <w:rPr>
          <w:rFonts w:eastAsia="Calibri"/>
          <w:sz w:val="22"/>
          <w:szCs w:val="22"/>
          <w:lang w:val="en-GB"/>
        </w:rPr>
        <w:t>Vlieland</w:t>
      </w:r>
      <w:proofErr w:type="spellEnd"/>
      <w:r w:rsidRPr="00DF78C8">
        <w:rPr>
          <w:rFonts w:eastAsia="Calibri"/>
          <w:sz w:val="22"/>
          <w:szCs w:val="22"/>
          <w:lang w:val="en-GB"/>
        </w:rPr>
        <w:t>, NL, the WSB agreed on, and unanimously voted for, appointing Mr Bernard Baerends as the new Executive Secretary of the CWSS. Mr Baerends took up the position on 15</w:t>
      </w:r>
      <w:r w:rsidRPr="00DF78C8">
        <w:rPr>
          <w:rFonts w:eastAsia="Calibri"/>
          <w:sz w:val="22"/>
          <w:szCs w:val="22"/>
          <w:vertAlign w:val="superscript"/>
          <w:lang w:val="en-GB"/>
        </w:rPr>
        <w:t>th</w:t>
      </w:r>
      <w:r w:rsidRPr="00DF78C8">
        <w:rPr>
          <w:rFonts w:eastAsia="Calibri"/>
          <w:sz w:val="22"/>
          <w:szCs w:val="22"/>
          <w:lang w:val="en-GB"/>
        </w:rPr>
        <w:t xml:space="preserve"> September </w:t>
      </w:r>
      <w:proofErr w:type="gramStart"/>
      <w:r w:rsidRPr="00DF78C8">
        <w:rPr>
          <w:rFonts w:eastAsia="Calibri"/>
          <w:sz w:val="22"/>
          <w:szCs w:val="22"/>
          <w:lang w:val="en-GB"/>
        </w:rPr>
        <w:t>2019;</w:t>
      </w:r>
      <w:proofErr w:type="gramEnd"/>
    </w:p>
    <w:p w14:paraId="6A16B8E3" w14:textId="77777777" w:rsidR="00DF78C8" w:rsidRPr="00DF78C8" w:rsidRDefault="00DF78C8" w:rsidP="00DF78C8">
      <w:pPr>
        <w:numPr>
          <w:ilvl w:val="0"/>
          <w:numId w:val="11"/>
        </w:numPr>
        <w:spacing w:after="200" w:line="276" w:lineRule="auto"/>
        <w:outlineLvl w:val="0"/>
        <w:rPr>
          <w:rFonts w:eastAsia="Calibri"/>
          <w:sz w:val="22"/>
          <w:szCs w:val="22"/>
          <w:lang w:val="en-GB"/>
        </w:rPr>
      </w:pPr>
      <w:r w:rsidRPr="00DF78C8">
        <w:rPr>
          <w:rFonts w:eastAsia="Calibri"/>
          <w:sz w:val="22"/>
          <w:szCs w:val="22"/>
          <w:lang w:val="en-GB"/>
        </w:rPr>
        <w:t xml:space="preserve">Ms Bettina Oleksik will support CWSS until end 2019 as administrative assistant. </w:t>
      </w:r>
    </w:p>
    <w:p w14:paraId="04BFCB10" w14:textId="77777777" w:rsidR="00DF78C8" w:rsidRPr="00DF78C8" w:rsidRDefault="00DF78C8" w:rsidP="00DF78C8">
      <w:pPr>
        <w:spacing w:line="276" w:lineRule="auto"/>
        <w:ind w:left="1428"/>
        <w:outlineLvl w:val="0"/>
        <w:rPr>
          <w:rFonts w:eastAsia="Calibri"/>
          <w:sz w:val="22"/>
          <w:szCs w:val="22"/>
          <w:lang w:val="en-GB"/>
        </w:rPr>
      </w:pPr>
    </w:p>
    <w:p w14:paraId="4CDDDC2F" w14:textId="77777777" w:rsidR="00DF78C8" w:rsidRPr="00DF78C8" w:rsidRDefault="00DF78C8" w:rsidP="00DF78C8">
      <w:pPr>
        <w:spacing w:line="276" w:lineRule="auto"/>
        <w:ind w:left="709"/>
        <w:outlineLvl w:val="0"/>
        <w:rPr>
          <w:rFonts w:eastAsia="Calibri"/>
          <w:sz w:val="22"/>
          <w:szCs w:val="22"/>
          <w:lang w:val="en-GB"/>
        </w:rPr>
      </w:pPr>
      <w:r w:rsidRPr="00DF78C8">
        <w:rPr>
          <w:rFonts w:eastAsia="Calibri"/>
          <w:sz w:val="22"/>
          <w:szCs w:val="22"/>
          <w:lang w:val="en-GB"/>
        </w:rPr>
        <w:t xml:space="preserve">The group </w:t>
      </w:r>
      <w:r w:rsidRPr="00DF78C8">
        <w:rPr>
          <w:rFonts w:eastAsia="Calibri"/>
          <w:b/>
          <w:sz w:val="22"/>
          <w:szCs w:val="22"/>
          <w:lang w:val="en-GB"/>
        </w:rPr>
        <w:t xml:space="preserve">noted </w:t>
      </w:r>
      <w:r w:rsidRPr="00DF78C8">
        <w:rPr>
          <w:rFonts w:eastAsia="Calibri"/>
          <w:sz w:val="22"/>
          <w:szCs w:val="22"/>
          <w:lang w:val="en-GB"/>
        </w:rPr>
        <w:t xml:space="preserve">the information. In response to the request by Schleswig-Holstein in their announcement the group </w:t>
      </w:r>
      <w:r w:rsidRPr="00DF78C8">
        <w:rPr>
          <w:rFonts w:eastAsia="Calibri"/>
          <w:b/>
          <w:sz w:val="22"/>
          <w:szCs w:val="22"/>
          <w:lang w:val="en-GB"/>
        </w:rPr>
        <w:t xml:space="preserve">agreed </w:t>
      </w:r>
      <w:r w:rsidRPr="00DF78C8">
        <w:rPr>
          <w:rFonts w:eastAsia="Calibri"/>
          <w:sz w:val="22"/>
          <w:szCs w:val="22"/>
          <w:lang w:val="en-GB"/>
        </w:rPr>
        <w:t xml:space="preserve"> to undertake an overview, possibly followed by a quick analysis </w:t>
      </w:r>
      <w:r w:rsidRPr="00DF78C8">
        <w:rPr>
          <w:rFonts w:eastAsia="Calibri"/>
          <w:sz w:val="22"/>
          <w:szCs w:val="22"/>
          <w:lang w:val="en-GB"/>
        </w:rPr>
        <w:lastRenderedPageBreak/>
        <w:t>(by decision of TG-M) on the facts gathered of concepts for renewable energy transport/sea floor in the three countries,. At the next TG-M meeting it should be decided if this issue should be raised to WSB and how TG-M will deal with it. A common proposal should be produced with TG-WH on how to live up to obligations in the Leeuwarden Declaration (§29) to WSB 31 regarding adequate/common standards for EIAs and mitigation measures.</w:t>
      </w:r>
    </w:p>
    <w:p w14:paraId="7654D9D4" w14:textId="77777777" w:rsidR="00DF78C8" w:rsidRPr="00DF78C8" w:rsidRDefault="00DF78C8" w:rsidP="00DF78C8">
      <w:pPr>
        <w:spacing w:line="276" w:lineRule="auto"/>
        <w:ind w:left="709"/>
        <w:outlineLvl w:val="0"/>
        <w:rPr>
          <w:rFonts w:eastAsia="Calibri"/>
          <w:sz w:val="22"/>
          <w:szCs w:val="22"/>
          <w:lang w:val="en-GB"/>
        </w:rPr>
      </w:pPr>
    </w:p>
    <w:p w14:paraId="3035834B" w14:textId="77777777" w:rsidR="00DF78C8" w:rsidRPr="00DF78C8" w:rsidRDefault="00DF78C8" w:rsidP="00DF78C8">
      <w:pPr>
        <w:spacing w:line="276" w:lineRule="auto"/>
        <w:outlineLvl w:val="0"/>
        <w:rPr>
          <w:rFonts w:eastAsia="Calibri"/>
          <w:sz w:val="22"/>
          <w:szCs w:val="22"/>
          <w:lang w:val="en-GB"/>
        </w:rPr>
      </w:pPr>
    </w:p>
    <w:p w14:paraId="0FFA8FAB" w14:textId="77777777" w:rsidR="00DF78C8" w:rsidRPr="00DF78C8" w:rsidRDefault="00DF78C8" w:rsidP="00DF78C8">
      <w:pPr>
        <w:numPr>
          <w:ilvl w:val="0"/>
          <w:numId w:val="9"/>
        </w:numPr>
        <w:spacing w:after="200" w:line="276" w:lineRule="auto"/>
        <w:rPr>
          <w:rFonts w:eastAsia="Calibri"/>
          <w:i/>
          <w:sz w:val="20"/>
          <w:szCs w:val="20"/>
          <w:u w:val="single"/>
          <w:lang w:val="en-GB"/>
        </w:rPr>
      </w:pPr>
      <w:r w:rsidRPr="00DF78C8">
        <w:rPr>
          <w:rFonts w:eastAsia="Calibri"/>
          <w:b/>
          <w:sz w:val="22"/>
          <w:szCs w:val="22"/>
          <w:lang w:val="en-GB"/>
        </w:rPr>
        <w:t>TG-M Workplan</w:t>
      </w:r>
    </w:p>
    <w:p w14:paraId="1A66482C" w14:textId="77777777" w:rsidR="00DF78C8" w:rsidRPr="00DF78C8" w:rsidRDefault="00DF78C8" w:rsidP="00DF78C8">
      <w:pPr>
        <w:spacing w:line="276" w:lineRule="auto"/>
        <w:ind w:left="720"/>
        <w:rPr>
          <w:rFonts w:eastAsia="Calibri"/>
          <w:i/>
          <w:sz w:val="20"/>
          <w:szCs w:val="20"/>
          <w:lang w:val="en-GB"/>
        </w:rPr>
      </w:pPr>
      <w:r w:rsidRPr="00DF78C8">
        <w:rPr>
          <w:rFonts w:eastAsia="Calibri"/>
          <w:i/>
          <w:sz w:val="20"/>
          <w:szCs w:val="20"/>
          <w:u w:val="single"/>
          <w:lang w:val="en-GB"/>
        </w:rPr>
        <w:t>Documents:</w:t>
      </w:r>
      <w:r w:rsidRPr="00DF78C8">
        <w:rPr>
          <w:rFonts w:eastAsia="Calibri"/>
          <w:i/>
          <w:sz w:val="20"/>
          <w:szCs w:val="20"/>
          <w:lang w:val="en-GB"/>
        </w:rPr>
        <w:tab/>
        <w:t>ANNEX 4 of TG-M 19-2.1 - Final draft summary record TG-M 19-1.docx</w:t>
      </w:r>
    </w:p>
    <w:p w14:paraId="60EB8A89" w14:textId="77777777" w:rsidR="00DF78C8" w:rsidRPr="00DF78C8" w:rsidRDefault="00DF78C8" w:rsidP="00DF78C8">
      <w:pPr>
        <w:spacing w:line="276" w:lineRule="auto"/>
        <w:ind w:left="720"/>
        <w:rPr>
          <w:rFonts w:eastAsia="Calibri"/>
          <w:sz w:val="22"/>
          <w:szCs w:val="22"/>
          <w:u w:val="single"/>
          <w:lang w:val="en-GB"/>
        </w:rPr>
      </w:pPr>
    </w:p>
    <w:p w14:paraId="472E9FB5"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u w:val="single"/>
          <w:lang w:val="en-GB"/>
        </w:rPr>
        <w:t xml:space="preserve">Mr </w:t>
      </w:r>
      <w:proofErr w:type="spellStart"/>
      <w:r w:rsidRPr="00DF78C8">
        <w:rPr>
          <w:rFonts w:eastAsia="Calibri"/>
          <w:sz w:val="22"/>
          <w:szCs w:val="22"/>
          <w:u w:val="single"/>
          <w:lang w:val="en-GB"/>
        </w:rPr>
        <w:t>Jørgensen</w:t>
      </w:r>
      <w:proofErr w:type="spellEnd"/>
      <w:r w:rsidRPr="00DF78C8">
        <w:rPr>
          <w:rFonts w:eastAsia="Calibri"/>
          <w:sz w:val="22"/>
          <w:szCs w:val="22"/>
          <w:lang w:val="en-GB"/>
        </w:rPr>
        <w:t xml:space="preserve"> suggested presenting a 2020 version of the work plan, including deliverables as Annex to the TG-M status report at WSB 30. </w:t>
      </w:r>
      <w:r w:rsidRPr="00DF78C8">
        <w:rPr>
          <w:rFonts w:eastAsia="Calibri"/>
          <w:sz w:val="22"/>
          <w:szCs w:val="22"/>
          <w:u w:val="single"/>
          <w:lang w:val="en-GB"/>
        </w:rPr>
        <w:t xml:space="preserve">Ms </w:t>
      </w:r>
      <w:proofErr w:type="spellStart"/>
      <w:r w:rsidRPr="00DF78C8">
        <w:rPr>
          <w:rFonts w:eastAsia="Calibri"/>
          <w:sz w:val="22"/>
          <w:szCs w:val="22"/>
          <w:u w:val="single"/>
          <w:lang w:val="en-GB"/>
        </w:rPr>
        <w:t>Sobottka</w:t>
      </w:r>
      <w:proofErr w:type="spellEnd"/>
      <w:r w:rsidRPr="00DF78C8">
        <w:rPr>
          <w:rFonts w:eastAsia="Calibri"/>
          <w:sz w:val="22"/>
          <w:szCs w:val="22"/>
          <w:lang w:val="en-GB"/>
        </w:rPr>
        <w:t xml:space="preserve"> suggested focusing mainly on deliverables under responsibility of TG-M. </w:t>
      </w:r>
      <w:r w:rsidRPr="00DF78C8">
        <w:rPr>
          <w:rFonts w:eastAsia="Calibri"/>
          <w:sz w:val="22"/>
          <w:szCs w:val="22"/>
          <w:u w:val="single"/>
          <w:lang w:val="en-GB"/>
        </w:rPr>
        <w:t>Mr Borchers</w:t>
      </w:r>
      <w:r w:rsidRPr="00DF78C8">
        <w:rPr>
          <w:rFonts w:eastAsia="Calibri"/>
          <w:sz w:val="22"/>
          <w:szCs w:val="22"/>
          <w:lang w:val="en-GB"/>
        </w:rPr>
        <w:t xml:space="preserve"> pointed at the main function of TG-M as supervisor and coordinator as outlined in their </w:t>
      </w:r>
      <w:proofErr w:type="spellStart"/>
      <w:r w:rsidRPr="00DF78C8">
        <w:rPr>
          <w:rFonts w:eastAsia="Calibri"/>
          <w:sz w:val="22"/>
          <w:szCs w:val="22"/>
          <w:lang w:val="en-GB"/>
        </w:rPr>
        <w:t>ToR</w:t>
      </w:r>
      <w:proofErr w:type="spellEnd"/>
      <w:r w:rsidRPr="00DF78C8">
        <w:rPr>
          <w:rFonts w:eastAsia="Calibri"/>
          <w:sz w:val="22"/>
          <w:szCs w:val="22"/>
          <w:lang w:val="en-GB"/>
        </w:rPr>
        <w:t xml:space="preserve">. </w:t>
      </w:r>
      <w:proofErr w:type="gramStart"/>
      <w:r w:rsidRPr="00DF78C8">
        <w:rPr>
          <w:rFonts w:eastAsia="Calibri"/>
          <w:sz w:val="22"/>
          <w:szCs w:val="22"/>
          <w:lang w:val="en-GB"/>
        </w:rPr>
        <w:t>Therefore</w:t>
      </w:r>
      <w:proofErr w:type="gramEnd"/>
      <w:r w:rsidRPr="00DF78C8">
        <w:rPr>
          <w:rFonts w:eastAsia="Calibri"/>
          <w:sz w:val="22"/>
          <w:szCs w:val="22"/>
          <w:lang w:val="en-GB"/>
        </w:rPr>
        <w:t xml:space="preserve"> the group would not have many deliverables, which should also reveal to the WSB.</w:t>
      </w:r>
    </w:p>
    <w:p w14:paraId="62B1B8D8" w14:textId="77777777" w:rsidR="00DF78C8" w:rsidRPr="00DF78C8" w:rsidRDefault="00DF78C8" w:rsidP="00DF78C8">
      <w:pPr>
        <w:spacing w:line="276" w:lineRule="auto"/>
        <w:ind w:left="720"/>
        <w:rPr>
          <w:rFonts w:eastAsia="Calibri"/>
          <w:sz w:val="22"/>
          <w:szCs w:val="22"/>
          <w:lang w:val="en-GB"/>
        </w:rPr>
      </w:pPr>
    </w:p>
    <w:p w14:paraId="570D2B5B"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lang w:val="en-GB"/>
        </w:rPr>
        <w:t xml:space="preserve">The group discussed and updated deliverables 2019/20 of the TG-M work plan. </w:t>
      </w:r>
    </w:p>
    <w:p w14:paraId="2F4529B0"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lang w:val="en-GB"/>
        </w:rPr>
        <w:t xml:space="preserve">Deliverables: 1) </w:t>
      </w:r>
      <w:proofErr w:type="spellStart"/>
      <w:r w:rsidRPr="00DF78C8">
        <w:rPr>
          <w:rFonts w:eastAsia="Calibri"/>
          <w:sz w:val="22"/>
          <w:szCs w:val="22"/>
          <w:lang w:val="en-GB"/>
        </w:rPr>
        <w:t>Wardening</w:t>
      </w:r>
      <w:proofErr w:type="spellEnd"/>
      <w:r w:rsidRPr="00DF78C8">
        <w:rPr>
          <w:rFonts w:eastAsia="Calibri"/>
          <w:sz w:val="22"/>
          <w:szCs w:val="22"/>
          <w:lang w:val="en-GB"/>
        </w:rPr>
        <w:t xml:space="preserve"> workshop in 2020 (see Agenda item 5.3); 2) Draft proposal for next QSR in 2020 as joint note TG-M and TG-MA (see Agenda item 7); 3) Update Sustainable fisheries document (see Agenda item 6).</w:t>
      </w:r>
    </w:p>
    <w:p w14:paraId="0B5D006F"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u w:val="single"/>
          <w:lang w:val="en-GB"/>
        </w:rPr>
        <w:t xml:space="preserve">Mr van </w:t>
      </w:r>
      <w:proofErr w:type="spellStart"/>
      <w:r w:rsidRPr="00DF78C8">
        <w:rPr>
          <w:rFonts w:eastAsia="Calibri"/>
          <w:sz w:val="22"/>
          <w:szCs w:val="22"/>
          <w:u w:val="single"/>
          <w:lang w:val="en-GB"/>
        </w:rPr>
        <w:t>Bentum</w:t>
      </w:r>
      <w:proofErr w:type="spellEnd"/>
      <w:r w:rsidRPr="00DF78C8">
        <w:rPr>
          <w:rFonts w:eastAsia="Calibri"/>
          <w:sz w:val="22"/>
          <w:szCs w:val="22"/>
          <w:lang w:val="en-GB"/>
        </w:rPr>
        <w:t xml:space="preserve"> noted that the shipping item is missing in the current version of the work plan. </w:t>
      </w:r>
    </w:p>
    <w:p w14:paraId="09E65E58" w14:textId="77777777" w:rsidR="00DF78C8" w:rsidRPr="00DF78C8" w:rsidRDefault="00DF78C8" w:rsidP="00DF78C8">
      <w:pPr>
        <w:spacing w:line="276" w:lineRule="auto"/>
        <w:ind w:left="720"/>
        <w:rPr>
          <w:rFonts w:eastAsia="Calibri"/>
          <w:sz w:val="22"/>
          <w:szCs w:val="22"/>
          <w:lang w:val="en-GB"/>
        </w:rPr>
      </w:pPr>
    </w:p>
    <w:p w14:paraId="65BE1C66"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lang w:val="en-GB"/>
        </w:rPr>
        <w:t xml:space="preserve">The group </w:t>
      </w:r>
      <w:r w:rsidRPr="00DF78C8">
        <w:rPr>
          <w:rFonts w:eastAsia="Calibri"/>
          <w:b/>
          <w:sz w:val="22"/>
          <w:szCs w:val="22"/>
          <w:lang w:val="en-GB"/>
        </w:rPr>
        <w:t xml:space="preserve">agreed </w:t>
      </w:r>
      <w:r w:rsidRPr="00DF78C8">
        <w:rPr>
          <w:rFonts w:eastAsia="Calibri"/>
          <w:sz w:val="22"/>
          <w:szCs w:val="22"/>
          <w:lang w:val="en-GB"/>
        </w:rPr>
        <w:t>to present the TG-M 2020 work plan as discussed as Annex to the TG-M progress report for WSB 30. The chairperson and CWSS will update the workplan, which will be discussed in a written procedure within the group.</w:t>
      </w:r>
    </w:p>
    <w:p w14:paraId="49546B5E" w14:textId="77777777" w:rsidR="00DF78C8" w:rsidRPr="00DF78C8" w:rsidRDefault="00DF78C8" w:rsidP="00DF78C8">
      <w:pPr>
        <w:spacing w:line="276" w:lineRule="auto"/>
        <w:ind w:left="720"/>
        <w:rPr>
          <w:rFonts w:eastAsia="Calibri"/>
          <w:sz w:val="22"/>
          <w:szCs w:val="22"/>
          <w:u w:val="single"/>
          <w:lang w:val="en-GB"/>
        </w:rPr>
      </w:pPr>
    </w:p>
    <w:p w14:paraId="46A7C7B8" w14:textId="77777777" w:rsidR="00DF78C8" w:rsidRPr="00DF78C8" w:rsidRDefault="00DF78C8" w:rsidP="00DF78C8">
      <w:pPr>
        <w:numPr>
          <w:ilvl w:val="0"/>
          <w:numId w:val="9"/>
        </w:numPr>
        <w:spacing w:after="200" w:line="276" w:lineRule="auto"/>
        <w:rPr>
          <w:rFonts w:eastAsia="Calibri"/>
          <w:sz w:val="22"/>
          <w:szCs w:val="22"/>
          <w:lang w:val="en-GB"/>
        </w:rPr>
      </w:pPr>
      <w:r w:rsidRPr="00DF78C8">
        <w:rPr>
          <w:rFonts w:eastAsia="Calibri"/>
          <w:b/>
          <w:sz w:val="22"/>
          <w:szCs w:val="22"/>
          <w:lang w:val="en-GB"/>
        </w:rPr>
        <w:t>Implementation of Leeuwarden Declaration</w:t>
      </w:r>
    </w:p>
    <w:p w14:paraId="2DA5BE21" w14:textId="77777777" w:rsidR="00DF78C8" w:rsidRPr="00DF78C8" w:rsidRDefault="00DF78C8" w:rsidP="00DF78C8">
      <w:pPr>
        <w:spacing w:line="276" w:lineRule="auto"/>
        <w:rPr>
          <w:rFonts w:eastAsia="Calibri"/>
          <w:i/>
          <w:sz w:val="20"/>
          <w:szCs w:val="20"/>
          <w:u w:val="single"/>
          <w:lang w:val="en-GB"/>
        </w:rPr>
      </w:pPr>
    </w:p>
    <w:p w14:paraId="4A7BBB20" w14:textId="77777777" w:rsidR="00DF78C8" w:rsidRPr="00DF78C8" w:rsidRDefault="00DF78C8" w:rsidP="00DF78C8">
      <w:pPr>
        <w:spacing w:after="200" w:line="276" w:lineRule="auto"/>
        <w:ind w:firstLine="708"/>
        <w:rPr>
          <w:rFonts w:eastAsia="Calibri"/>
          <w:i/>
          <w:sz w:val="22"/>
          <w:szCs w:val="22"/>
          <w:lang w:val="en-GB"/>
        </w:rPr>
      </w:pPr>
      <w:r w:rsidRPr="00DF78C8">
        <w:rPr>
          <w:rFonts w:eastAsia="Calibri"/>
          <w:sz w:val="22"/>
          <w:szCs w:val="22"/>
          <w:lang w:val="en-GB"/>
        </w:rPr>
        <w:t>5.1</w:t>
      </w:r>
      <w:r w:rsidRPr="00DF78C8">
        <w:rPr>
          <w:rFonts w:eastAsia="Calibri"/>
          <w:i/>
          <w:sz w:val="22"/>
          <w:szCs w:val="22"/>
          <w:lang w:val="en-GB"/>
        </w:rPr>
        <w:t xml:space="preserve"> Paragraph 5 &amp; 12: Flyway &amp; Breeding Birds</w:t>
      </w:r>
    </w:p>
    <w:p w14:paraId="07C68AE1" w14:textId="77777777" w:rsidR="00DF78C8" w:rsidRPr="00DF78C8" w:rsidRDefault="00DF78C8" w:rsidP="00DF78C8">
      <w:pPr>
        <w:spacing w:line="276" w:lineRule="auto"/>
        <w:ind w:left="705"/>
        <w:rPr>
          <w:rFonts w:eastAsia="Calibri"/>
          <w:sz w:val="22"/>
          <w:szCs w:val="22"/>
          <w:lang w:val="en-GB"/>
        </w:rPr>
      </w:pPr>
      <w:r w:rsidRPr="00DF78C8">
        <w:rPr>
          <w:rFonts w:eastAsia="Calibri"/>
          <w:sz w:val="22"/>
          <w:szCs w:val="22"/>
          <w:u w:val="single"/>
          <w:lang w:val="en-GB"/>
        </w:rPr>
        <w:t xml:space="preserve">Mr </w:t>
      </w:r>
      <w:proofErr w:type="spellStart"/>
      <w:r w:rsidRPr="00DF78C8">
        <w:rPr>
          <w:rFonts w:eastAsia="Calibri"/>
          <w:sz w:val="22"/>
          <w:szCs w:val="22"/>
          <w:u w:val="single"/>
          <w:lang w:val="en-GB"/>
        </w:rPr>
        <w:t>Jørgensen</w:t>
      </w:r>
      <w:proofErr w:type="spellEnd"/>
      <w:r w:rsidRPr="00DF78C8">
        <w:rPr>
          <w:rFonts w:eastAsia="Calibri"/>
          <w:sz w:val="22"/>
          <w:szCs w:val="22"/>
          <w:lang w:val="en-GB"/>
        </w:rPr>
        <w:t xml:space="preserve"> reported on the </w:t>
      </w:r>
      <w:proofErr w:type="spellStart"/>
      <w:r w:rsidRPr="00DF78C8">
        <w:rPr>
          <w:rFonts w:eastAsia="Calibri"/>
          <w:sz w:val="22"/>
          <w:szCs w:val="22"/>
          <w:lang w:val="en-GB"/>
        </w:rPr>
        <w:t>Wadden</w:t>
      </w:r>
      <w:proofErr w:type="spellEnd"/>
      <w:r w:rsidRPr="00DF78C8">
        <w:rPr>
          <w:rFonts w:eastAsia="Calibri"/>
          <w:sz w:val="22"/>
          <w:szCs w:val="22"/>
          <w:lang w:val="en-GB"/>
        </w:rPr>
        <w:t xml:space="preserve"> Sea Flyway Initiative and steering group meeting WSFI SG 15 which took place on 2 October 2019 in Bremen, Germany. A more detailed overview on results and inclusion to the TG-M progress report to WSB30 will be given after consultation with the secretary Mr </w:t>
      </w:r>
      <w:proofErr w:type="spellStart"/>
      <w:r w:rsidRPr="00DF78C8">
        <w:rPr>
          <w:rFonts w:eastAsia="Calibri"/>
          <w:sz w:val="22"/>
          <w:szCs w:val="22"/>
          <w:lang w:val="en-GB"/>
        </w:rPr>
        <w:t>Lüerssen</w:t>
      </w:r>
      <w:proofErr w:type="spellEnd"/>
      <w:r w:rsidRPr="00DF78C8">
        <w:rPr>
          <w:rFonts w:eastAsia="Calibri"/>
          <w:sz w:val="22"/>
          <w:szCs w:val="22"/>
          <w:lang w:val="en-GB"/>
        </w:rPr>
        <w:t xml:space="preserve"> (CWSS).</w:t>
      </w:r>
    </w:p>
    <w:p w14:paraId="66CA7B74" w14:textId="77777777" w:rsidR="00DF78C8" w:rsidRPr="00DF78C8" w:rsidRDefault="00DF78C8" w:rsidP="00DF78C8">
      <w:pPr>
        <w:spacing w:line="276" w:lineRule="auto"/>
        <w:ind w:left="705"/>
        <w:rPr>
          <w:rFonts w:eastAsia="Calibri"/>
          <w:sz w:val="22"/>
          <w:szCs w:val="22"/>
          <w:u w:val="single"/>
          <w:lang w:val="en-GB"/>
        </w:rPr>
      </w:pPr>
    </w:p>
    <w:p w14:paraId="00EF074F" w14:textId="77777777" w:rsidR="00DF78C8" w:rsidRPr="00DF78C8" w:rsidRDefault="00DF78C8" w:rsidP="00DF78C8">
      <w:pPr>
        <w:spacing w:line="276" w:lineRule="auto"/>
        <w:ind w:left="705"/>
        <w:rPr>
          <w:rFonts w:eastAsia="Calibri"/>
          <w:sz w:val="22"/>
          <w:szCs w:val="22"/>
          <w:lang w:val="en-GB"/>
        </w:rPr>
      </w:pPr>
      <w:r w:rsidRPr="00DF78C8">
        <w:rPr>
          <w:rFonts w:eastAsia="Calibri"/>
          <w:sz w:val="22"/>
          <w:szCs w:val="22"/>
          <w:u w:val="single"/>
          <w:lang w:val="en-GB"/>
        </w:rPr>
        <w:t xml:space="preserve">Mr Borchers </w:t>
      </w:r>
      <w:r w:rsidRPr="00DF78C8">
        <w:rPr>
          <w:rFonts w:eastAsia="Calibri"/>
          <w:sz w:val="22"/>
          <w:szCs w:val="22"/>
          <w:lang w:val="en-GB"/>
        </w:rPr>
        <w:t xml:space="preserve">added that a project proposal is being prepared to expand collaboration over the entire Flyway (including Arctic). The Arctic workshop may be used for development of the application. The proposal will be submitted under a call within the </w:t>
      </w:r>
      <w:hyperlink r:id="rId12" w:history="1">
        <w:r w:rsidRPr="00DF78C8">
          <w:rPr>
            <w:rFonts w:eastAsia="Calibri"/>
            <w:color w:val="0000FF"/>
            <w:sz w:val="22"/>
            <w:szCs w:val="22"/>
            <w:u w:val="single"/>
            <w:lang w:val="en-GB"/>
          </w:rPr>
          <w:t>International Climate Initiative (IKI)</w:t>
        </w:r>
      </w:hyperlink>
      <w:r w:rsidRPr="00DF78C8">
        <w:rPr>
          <w:rFonts w:eastAsia="Calibri"/>
          <w:sz w:val="22"/>
          <w:szCs w:val="22"/>
          <w:lang w:val="en-GB"/>
        </w:rPr>
        <w:t xml:space="preserve"> funding instrument of the German Ministry for the Environment, Nature Conservation and Nuclear Safety to be published by November 2019.. The call consist of a two-step approach: 1) a short outline will be prepared by a drafting group and a consultant, and will be delivered until March 2020; 2) Shortlisted projects already receive financial support to deliver a comprehensive application after nine months. The application process is expected to be completed after two years. CWSS could take the lead in the project if successful (with resources from the project). </w:t>
      </w:r>
    </w:p>
    <w:p w14:paraId="6CF7FFF8" w14:textId="77777777" w:rsidR="00DF78C8" w:rsidRPr="00DF78C8" w:rsidRDefault="00DF78C8" w:rsidP="00DF78C8">
      <w:pPr>
        <w:spacing w:line="276" w:lineRule="auto"/>
        <w:ind w:left="705"/>
        <w:rPr>
          <w:rFonts w:eastAsia="Calibri"/>
          <w:sz w:val="22"/>
          <w:szCs w:val="22"/>
          <w:lang w:val="en-GB"/>
        </w:rPr>
      </w:pPr>
    </w:p>
    <w:p w14:paraId="0123B5A0"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lang w:val="en-GB"/>
        </w:rPr>
        <w:t xml:space="preserve">TG-M </w:t>
      </w:r>
      <w:r w:rsidRPr="00DF78C8">
        <w:rPr>
          <w:rFonts w:eastAsia="Calibri"/>
          <w:b/>
          <w:sz w:val="22"/>
          <w:szCs w:val="22"/>
          <w:lang w:val="en-GB"/>
        </w:rPr>
        <w:t xml:space="preserve">noted </w:t>
      </w:r>
      <w:r w:rsidRPr="00DF78C8">
        <w:rPr>
          <w:rFonts w:eastAsia="Calibri"/>
          <w:sz w:val="22"/>
          <w:szCs w:val="22"/>
          <w:lang w:val="en-GB"/>
        </w:rPr>
        <w:t>the information and</w:t>
      </w:r>
      <w:r w:rsidRPr="00DF78C8">
        <w:rPr>
          <w:rFonts w:eastAsia="Calibri"/>
          <w:b/>
          <w:sz w:val="22"/>
          <w:szCs w:val="22"/>
          <w:lang w:val="en-GB"/>
        </w:rPr>
        <w:t xml:space="preserve"> welcomed </w:t>
      </w:r>
      <w:r w:rsidRPr="00DF78C8">
        <w:rPr>
          <w:rFonts w:eastAsia="Calibri"/>
          <w:sz w:val="22"/>
          <w:szCs w:val="22"/>
          <w:lang w:val="en-GB"/>
        </w:rPr>
        <w:t>the IKI proposal.</w:t>
      </w:r>
    </w:p>
    <w:p w14:paraId="51FB62C3" w14:textId="77777777" w:rsidR="00DF78C8" w:rsidRPr="00DF78C8" w:rsidRDefault="00DF78C8" w:rsidP="00DF78C8">
      <w:pPr>
        <w:spacing w:line="276" w:lineRule="auto"/>
        <w:rPr>
          <w:rFonts w:eastAsia="Calibri"/>
          <w:b/>
          <w:sz w:val="22"/>
          <w:szCs w:val="22"/>
          <w:lang w:val="en-GB"/>
        </w:rPr>
      </w:pPr>
    </w:p>
    <w:p w14:paraId="3408B00E" w14:textId="77777777" w:rsidR="00DF78C8" w:rsidRPr="00DF78C8" w:rsidRDefault="00DF78C8" w:rsidP="00DF78C8">
      <w:pPr>
        <w:numPr>
          <w:ilvl w:val="1"/>
          <w:numId w:val="22"/>
        </w:numPr>
        <w:spacing w:after="200" w:line="276" w:lineRule="auto"/>
        <w:rPr>
          <w:rFonts w:eastAsia="Calibri"/>
          <w:i/>
          <w:sz w:val="22"/>
          <w:szCs w:val="22"/>
          <w:lang w:val="en-GB"/>
        </w:rPr>
      </w:pPr>
      <w:r w:rsidRPr="00DF78C8">
        <w:rPr>
          <w:rFonts w:eastAsia="Calibri"/>
          <w:i/>
          <w:sz w:val="22"/>
          <w:szCs w:val="22"/>
          <w:lang w:val="en-GB"/>
        </w:rPr>
        <w:lastRenderedPageBreak/>
        <w:t xml:space="preserve">Paragraph 13: </w:t>
      </w:r>
      <w:proofErr w:type="spellStart"/>
      <w:r w:rsidRPr="00DF78C8">
        <w:rPr>
          <w:rFonts w:eastAsia="Calibri"/>
          <w:i/>
          <w:sz w:val="22"/>
          <w:szCs w:val="22"/>
          <w:lang w:val="en-GB"/>
        </w:rPr>
        <w:t>Swimway</w:t>
      </w:r>
      <w:proofErr w:type="spellEnd"/>
    </w:p>
    <w:p w14:paraId="4C56C687"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u w:val="single"/>
          <w:lang w:val="en-GB"/>
        </w:rPr>
        <w:t xml:space="preserve">Mr </w:t>
      </w:r>
      <w:proofErr w:type="spellStart"/>
      <w:r w:rsidRPr="00DF78C8">
        <w:rPr>
          <w:rFonts w:eastAsia="Calibri"/>
          <w:sz w:val="22"/>
          <w:szCs w:val="22"/>
          <w:u w:val="single"/>
          <w:lang w:val="en-GB"/>
        </w:rPr>
        <w:t>Kellermann</w:t>
      </w:r>
      <w:proofErr w:type="spellEnd"/>
      <w:r w:rsidRPr="00DF78C8">
        <w:rPr>
          <w:rFonts w:eastAsia="Calibri"/>
          <w:sz w:val="22"/>
          <w:szCs w:val="22"/>
          <w:lang w:val="en-GB"/>
        </w:rPr>
        <w:t xml:space="preserve"> reported on progress on initiating the SWIMWAY Vison, including deliverables and actions for 2019. </w:t>
      </w:r>
    </w:p>
    <w:p w14:paraId="380B00C9"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lang w:val="en-GB"/>
        </w:rPr>
        <w:t>The ad hoc WG-</w:t>
      </w:r>
      <w:proofErr w:type="spellStart"/>
      <w:r w:rsidRPr="00DF78C8">
        <w:rPr>
          <w:rFonts w:eastAsia="Calibri"/>
          <w:sz w:val="22"/>
          <w:szCs w:val="22"/>
          <w:lang w:val="en-GB"/>
        </w:rPr>
        <w:t>Swimway</w:t>
      </w:r>
      <w:proofErr w:type="spellEnd"/>
      <w:r w:rsidRPr="00DF78C8">
        <w:rPr>
          <w:rFonts w:eastAsia="Calibri"/>
          <w:sz w:val="22"/>
          <w:szCs w:val="22"/>
          <w:lang w:val="en-GB"/>
        </w:rPr>
        <w:t xml:space="preserve"> met twice in 2019, with much of their work being dedicated to preparation of an international SWIMWAY conference as first deliverable. </w:t>
      </w:r>
      <w:proofErr w:type="gramStart"/>
      <w:r w:rsidRPr="00DF78C8">
        <w:rPr>
          <w:rFonts w:eastAsia="Calibri"/>
          <w:sz w:val="22"/>
          <w:szCs w:val="22"/>
          <w:lang w:val="en-GB"/>
        </w:rPr>
        <w:t>Also</w:t>
      </w:r>
      <w:proofErr w:type="gramEnd"/>
      <w:r w:rsidRPr="00DF78C8">
        <w:rPr>
          <w:rFonts w:eastAsia="Calibri"/>
          <w:sz w:val="22"/>
          <w:szCs w:val="22"/>
          <w:lang w:val="en-GB"/>
        </w:rPr>
        <w:t xml:space="preserve"> a number of smaller projects were tackled, of which one on management has been successfully completed and presented at the conference. </w:t>
      </w:r>
      <w:proofErr w:type="gramStart"/>
      <w:r w:rsidRPr="00DF78C8">
        <w:rPr>
          <w:rFonts w:eastAsia="Calibri"/>
          <w:sz w:val="22"/>
          <w:szCs w:val="22"/>
          <w:lang w:val="en-GB"/>
        </w:rPr>
        <w:t>A number of</w:t>
      </w:r>
      <w:proofErr w:type="gramEnd"/>
      <w:r w:rsidRPr="00DF78C8">
        <w:rPr>
          <w:rFonts w:eastAsia="Calibri"/>
          <w:sz w:val="22"/>
          <w:szCs w:val="22"/>
          <w:lang w:val="en-GB"/>
        </w:rPr>
        <w:t xml:space="preserve"> larger projects to continue work on long-term basis are in progress. In addition, identification of members and formulation of Terms of Reference (</w:t>
      </w:r>
      <w:proofErr w:type="spellStart"/>
      <w:r w:rsidRPr="00DF78C8">
        <w:rPr>
          <w:rFonts w:eastAsia="Calibri"/>
          <w:sz w:val="22"/>
          <w:szCs w:val="22"/>
          <w:lang w:val="en-GB"/>
        </w:rPr>
        <w:t>ToR</w:t>
      </w:r>
      <w:proofErr w:type="spellEnd"/>
      <w:r w:rsidRPr="00DF78C8">
        <w:rPr>
          <w:rFonts w:eastAsia="Calibri"/>
          <w:sz w:val="22"/>
          <w:szCs w:val="22"/>
          <w:lang w:val="en-GB"/>
        </w:rPr>
        <w:t xml:space="preserve">) for a possible expert group fish is in progress. </w:t>
      </w:r>
    </w:p>
    <w:p w14:paraId="1929ED66" w14:textId="77777777" w:rsidR="00DF78C8" w:rsidRPr="00DF78C8" w:rsidRDefault="00DF78C8" w:rsidP="00DF78C8">
      <w:pPr>
        <w:spacing w:line="276" w:lineRule="auto"/>
        <w:ind w:left="708"/>
        <w:rPr>
          <w:rFonts w:eastAsia="Calibri"/>
          <w:sz w:val="22"/>
          <w:szCs w:val="22"/>
          <w:lang w:val="en-GB"/>
        </w:rPr>
      </w:pPr>
    </w:p>
    <w:p w14:paraId="78851561"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lang w:val="en-GB"/>
        </w:rPr>
        <w:t xml:space="preserve">Many of above described deliverables were addressed and further developed in the course of the International conference SWIMWAYs: </w:t>
      </w:r>
      <w:hyperlink r:id="rId13" w:history="1">
        <w:r w:rsidRPr="00DF78C8">
          <w:rPr>
            <w:rFonts w:eastAsia="Calibri"/>
            <w:color w:val="0000FF"/>
            <w:sz w:val="22"/>
            <w:szCs w:val="22"/>
            <w:u w:val="single"/>
            <w:lang w:val="en-GB"/>
          </w:rPr>
          <w:t>Understanding connectivity within the life cycles of coastal fish</w:t>
        </w:r>
      </w:hyperlink>
      <w:r w:rsidRPr="00DF78C8">
        <w:rPr>
          <w:rFonts w:eastAsia="Calibri"/>
          <w:sz w:val="22"/>
          <w:szCs w:val="22"/>
          <w:lang w:val="en-GB"/>
        </w:rPr>
        <w:t>, which took place from 24 -26 September in Hamburg.</w:t>
      </w:r>
    </w:p>
    <w:p w14:paraId="24921457"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lang w:val="en-GB"/>
        </w:rPr>
        <w:t xml:space="preserve">A comprehensive </w:t>
      </w:r>
      <w:hyperlink r:id="rId14" w:history="1">
        <w:r w:rsidRPr="00DF78C8">
          <w:rPr>
            <w:rFonts w:eastAsia="Calibri"/>
            <w:color w:val="0000FF"/>
            <w:sz w:val="22"/>
            <w:szCs w:val="22"/>
            <w:u w:val="single"/>
            <w:lang w:val="en-GB"/>
          </w:rPr>
          <w:t>programme</w:t>
        </w:r>
      </w:hyperlink>
      <w:r w:rsidRPr="00DF78C8">
        <w:rPr>
          <w:rFonts w:eastAsia="Calibri"/>
          <w:sz w:val="22"/>
          <w:szCs w:val="22"/>
          <w:lang w:val="en-GB"/>
        </w:rPr>
        <w:t xml:space="preserve"> included the four theme sessions “Monitoring and data”, “Fish habitats”, “Life cycles (</w:t>
      </w:r>
      <w:proofErr w:type="spellStart"/>
      <w:r w:rsidRPr="00DF78C8">
        <w:rPr>
          <w:rFonts w:eastAsia="Calibri"/>
          <w:sz w:val="22"/>
          <w:szCs w:val="22"/>
          <w:lang w:val="en-GB"/>
        </w:rPr>
        <w:t>Swimways</w:t>
      </w:r>
      <w:proofErr w:type="spellEnd"/>
      <w:r w:rsidRPr="00DF78C8">
        <w:rPr>
          <w:rFonts w:eastAsia="Calibri"/>
          <w:sz w:val="22"/>
          <w:szCs w:val="22"/>
          <w:lang w:val="en-GB"/>
        </w:rPr>
        <w:t xml:space="preserve">), connectivity and bottlenecks”, and “Marine policy”. In addition, a workshop on education, communication and ocean literacy was held by Ms </w:t>
      </w:r>
      <w:proofErr w:type="spellStart"/>
      <w:r w:rsidRPr="00DF78C8">
        <w:rPr>
          <w:rFonts w:eastAsia="Calibri"/>
          <w:sz w:val="22"/>
          <w:szCs w:val="22"/>
          <w:lang w:val="en-GB"/>
        </w:rPr>
        <w:t>Szczesinski</w:t>
      </w:r>
      <w:proofErr w:type="spellEnd"/>
      <w:r w:rsidRPr="00DF78C8">
        <w:rPr>
          <w:rFonts w:eastAsia="Calibri"/>
          <w:sz w:val="22"/>
          <w:szCs w:val="22"/>
          <w:lang w:val="en-GB"/>
        </w:rPr>
        <w:t xml:space="preserve"> to align SWIMWAY education activities with the trilateral education programme. Four breakout sessions with workshop character provided room to discuss monitoring of bottlenecks, creating a knowledge community for future collaboration, organising trilateral stakeholder engagement in the </w:t>
      </w:r>
      <w:proofErr w:type="spellStart"/>
      <w:r w:rsidRPr="00DF78C8">
        <w:rPr>
          <w:rFonts w:eastAsia="Calibri"/>
          <w:sz w:val="22"/>
          <w:szCs w:val="22"/>
          <w:lang w:val="en-GB"/>
        </w:rPr>
        <w:t>Swimway</w:t>
      </w:r>
      <w:proofErr w:type="spellEnd"/>
      <w:r w:rsidRPr="00DF78C8">
        <w:rPr>
          <w:rFonts w:eastAsia="Calibri"/>
          <w:sz w:val="22"/>
          <w:szCs w:val="22"/>
          <w:lang w:val="en-GB"/>
        </w:rPr>
        <w:t xml:space="preserve"> process and initiating a </w:t>
      </w:r>
      <w:proofErr w:type="gramStart"/>
      <w:r w:rsidRPr="00DF78C8">
        <w:rPr>
          <w:rFonts w:eastAsia="Calibri"/>
          <w:sz w:val="22"/>
          <w:szCs w:val="22"/>
          <w:lang w:val="en-GB"/>
        </w:rPr>
        <w:t>trilateral projects</w:t>
      </w:r>
      <w:proofErr w:type="gramEnd"/>
      <w:r w:rsidRPr="00DF78C8">
        <w:rPr>
          <w:rFonts w:eastAsia="Calibri"/>
          <w:sz w:val="22"/>
          <w:szCs w:val="22"/>
          <w:lang w:val="en-GB"/>
        </w:rPr>
        <w:t xml:space="preserve">. </w:t>
      </w:r>
      <w:proofErr w:type="gramStart"/>
      <w:r w:rsidRPr="00DF78C8">
        <w:rPr>
          <w:rFonts w:eastAsia="Calibri"/>
          <w:sz w:val="22"/>
          <w:szCs w:val="22"/>
          <w:lang w:val="en-GB"/>
        </w:rPr>
        <w:t>In particular these</w:t>
      </w:r>
      <w:proofErr w:type="gramEnd"/>
      <w:r w:rsidRPr="00DF78C8">
        <w:rPr>
          <w:rFonts w:eastAsia="Calibri"/>
          <w:sz w:val="22"/>
          <w:szCs w:val="22"/>
          <w:lang w:val="en-GB"/>
        </w:rPr>
        <w:t xml:space="preserve"> sessions proved extremely successful to widen the SWIMWAY network, to discuss research projects and potential project partners and to analyse policy and conclusions and consequences for future work. Social media (Twitter </w:t>
      </w:r>
      <w:hyperlink r:id="rId15" w:history="1">
        <w:r w:rsidRPr="00DF78C8">
          <w:rPr>
            <w:rFonts w:eastAsia="Calibri"/>
            <w:color w:val="0000FF"/>
            <w:sz w:val="22"/>
            <w:szCs w:val="22"/>
            <w:u w:val="single"/>
            <w:lang w:val="en-GB"/>
          </w:rPr>
          <w:t>#Swimway2019</w:t>
        </w:r>
      </w:hyperlink>
      <w:r w:rsidRPr="00DF78C8">
        <w:rPr>
          <w:rFonts w:eastAsia="Calibri"/>
          <w:sz w:val="22"/>
          <w:szCs w:val="22"/>
          <w:lang w:val="en-GB"/>
        </w:rPr>
        <w:t xml:space="preserve">) were used during the conference. A special issue in the scientific journal Estuarine Coastal and Shelf Science will provide room for publication of conference contributions. </w:t>
      </w:r>
    </w:p>
    <w:p w14:paraId="132308E0"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lang w:val="en-GB"/>
        </w:rPr>
        <w:t xml:space="preserve">Results from the conference feed directly into project development, formulation of the </w:t>
      </w:r>
      <w:proofErr w:type="spellStart"/>
      <w:r w:rsidRPr="00DF78C8">
        <w:rPr>
          <w:rFonts w:eastAsia="Calibri"/>
          <w:sz w:val="22"/>
          <w:szCs w:val="22"/>
          <w:lang w:val="en-GB"/>
        </w:rPr>
        <w:t>ToR</w:t>
      </w:r>
      <w:proofErr w:type="spellEnd"/>
      <w:r w:rsidRPr="00DF78C8">
        <w:rPr>
          <w:rFonts w:eastAsia="Calibri"/>
          <w:sz w:val="22"/>
          <w:szCs w:val="22"/>
          <w:lang w:val="en-GB"/>
        </w:rPr>
        <w:t xml:space="preserve"> of a possible expert group fish and to identification of members. The SWIMWAY group also received great input to trilateral fish targets and trilateral fish monitoring through this conference. </w:t>
      </w:r>
    </w:p>
    <w:p w14:paraId="421846DA" w14:textId="77777777" w:rsidR="00DF78C8" w:rsidRPr="00DF78C8" w:rsidRDefault="00DF78C8" w:rsidP="00DF78C8">
      <w:pPr>
        <w:spacing w:line="276" w:lineRule="auto"/>
        <w:ind w:left="708"/>
        <w:rPr>
          <w:rFonts w:eastAsia="Calibri"/>
          <w:sz w:val="22"/>
          <w:szCs w:val="22"/>
          <w:u w:val="single"/>
          <w:lang w:val="en-GB"/>
        </w:rPr>
      </w:pPr>
    </w:p>
    <w:p w14:paraId="3862EBFE"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lang w:val="en-GB"/>
        </w:rPr>
        <w:t xml:space="preserve">Next step is the organisation of a project drafting workshop based on invited participants, mainly from the SWIMWAY-conference. This workshop was originally intended to be held in </w:t>
      </w:r>
      <w:proofErr w:type="gramStart"/>
      <w:r w:rsidRPr="00DF78C8">
        <w:rPr>
          <w:rFonts w:eastAsia="Calibri"/>
          <w:sz w:val="22"/>
          <w:szCs w:val="22"/>
          <w:lang w:val="en-GB"/>
        </w:rPr>
        <w:t>2019, but</w:t>
      </w:r>
      <w:proofErr w:type="gramEnd"/>
      <w:r w:rsidRPr="00DF78C8">
        <w:rPr>
          <w:rFonts w:eastAsia="Calibri"/>
          <w:sz w:val="22"/>
          <w:szCs w:val="22"/>
          <w:lang w:val="en-GB"/>
        </w:rPr>
        <w:t xml:space="preserve"> may now be shifted to 2020. </w:t>
      </w:r>
      <w:r w:rsidRPr="00DF78C8">
        <w:rPr>
          <w:rFonts w:eastAsia="Calibri"/>
          <w:sz w:val="22"/>
          <w:szCs w:val="22"/>
          <w:u w:val="single"/>
          <w:lang w:val="en-GB"/>
        </w:rPr>
        <w:t xml:space="preserve">Mr </w:t>
      </w:r>
      <w:proofErr w:type="spellStart"/>
      <w:r w:rsidRPr="00DF78C8">
        <w:rPr>
          <w:rFonts w:eastAsia="Calibri"/>
          <w:sz w:val="22"/>
          <w:szCs w:val="22"/>
          <w:u w:val="single"/>
          <w:lang w:val="en-GB"/>
        </w:rPr>
        <w:t>Jørgensen</w:t>
      </w:r>
      <w:proofErr w:type="spellEnd"/>
      <w:r w:rsidRPr="00DF78C8">
        <w:rPr>
          <w:rFonts w:eastAsia="Calibri"/>
          <w:sz w:val="22"/>
          <w:szCs w:val="22"/>
          <w:lang w:val="en-GB"/>
        </w:rPr>
        <w:t xml:space="preserve"> added that a larger project may include the communication aspect. Smaller projects may still be tackled in 2019 include an interactive map of bottlenecks in the </w:t>
      </w:r>
      <w:proofErr w:type="spellStart"/>
      <w:r w:rsidRPr="00DF78C8">
        <w:rPr>
          <w:rFonts w:eastAsia="Calibri"/>
          <w:sz w:val="22"/>
          <w:szCs w:val="22"/>
          <w:lang w:val="en-GB"/>
        </w:rPr>
        <w:t>Wadden</w:t>
      </w:r>
      <w:proofErr w:type="spellEnd"/>
      <w:r w:rsidRPr="00DF78C8">
        <w:rPr>
          <w:rFonts w:eastAsia="Calibri"/>
          <w:sz w:val="22"/>
          <w:szCs w:val="22"/>
          <w:lang w:val="en-GB"/>
        </w:rPr>
        <w:t xml:space="preserve"> Sea and upstream (and seawards). This may be used by managers of the </w:t>
      </w:r>
      <w:proofErr w:type="spellStart"/>
      <w:r w:rsidRPr="00DF78C8">
        <w:rPr>
          <w:rFonts w:eastAsia="Calibri"/>
          <w:sz w:val="22"/>
          <w:szCs w:val="22"/>
          <w:lang w:val="en-GB"/>
        </w:rPr>
        <w:t>Wadden</w:t>
      </w:r>
      <w:proofErr w:type="spellEnd"/>
      <w:r w:rsidRPr="00DF78C8">
        <w:rPr>
          <w:rFonts w:eastAsia="Calibri"/>
          <w:sz w:val="22"/>
          <w:szCs w:val="22"/>
          <w:lang w:val="en-GB"/>
        </w:rPr>
        <w:t xml:space="preserve"> Sea, e.g., to identify compensation sites. </w:t>
      </w:r>
      <w:r w:rsidRPr="00DF78C8">
        <w:rPr>
          <w:rFonts w:eastAsia="Calibri"/>
          <w:sz w:val="22"/>
          <w:szCs w:val="22"/>
          <w:u w:val="single"/>
          <w:lang w:val="en-GB"/>
        </w:rPr>
        <w:t>Mr Borchers</w:t>
      </w:r>
      <w:r w:rsidRPr="00DF78C8">
        <w:rPr>
          <w:rFonts w:eastAsia="Calibri"/>
          <w:sz w:val="22"/>
          <w:szCs w:val="22"/>
          <w:lang w:val="en-GB"/>
        </w:rPr>
        <w:t xml:space="preserve"> added that a contact to the river basin commission may bring in useful knowledge for this exercise.</w:t>
      </w:r>
    </w:p>
    <w:p w14:paraId="46043E19" w14:textId="77777777" w:rsidR="00DF78C8" w:rsidRPr="00DF78C8" w:rsidRDefault="00DF78C8" w:rsidP="00DF78C8">
      <w:pPr>
        <w:spacing w:line="276" w:lineRule="auto"/>
        <w:ind w:left="708"/>
        <w:rPr>
          <w:rFonts w:eastAsia="Calibri"/>
          <w:sz w:val="22"/>
          <w:szCs w:val="22"/>
          <w:lang w:val="en-GB"/>
        </w:rPr>
      </w:pPr>
    </w:p>
    <w:p w14:paraId="2BCF2238" w14:textId="77777777" w:rsidR="00DF78C8" w:rsidRPr="00DF78C8" w:rsidRDefault="00DF78C8" w:rsidP="00DF78C8">
      <w:pPr>
        <w:spacing w:line="276" w:lineRule="auto"/>
        <w:ind w:left="708"/>
        <w:rPr>
          <w:rFonts w:eastAsia="Calibri"/>
          <w:sz w:val="22"/>
          <w:szCs w:val="22"/>
          <w:u w:val="single"/>
          <w:lang w:val="en-GB"/>
        </w:rPr>
      </w:pPr>
      <w:r w:rsidRPr="00DF78C8">
        <w:rPr>
          <w:rFonts w:eastAsia="Calibri"/>
          <w:sz w:val="22"/>
          <w:szCs w:val="22"/>
          <w:u w:val="single"/>
          <w:lang w:val="en-GB"/>
        </w:rPr>
        <w:t xml:space="preserve">Mr </w:t>
      </w:r>
      <w:proofErr w:type="spellStart"/>
      <w:r w:rsidRPr="00DF78C8">
        <w:rPr>
          <w:rFonts w:eastAsia="Calibri"/>
          <w:sz w:val="22"/>
          <w:szCs w:val="22"/>
          <w:u w:val="single"/>
          <w:lang w:val="en-GB"/>
        </w:rPr>
        <w:t>Kellermann</w:t>
      </w:r>
      <w:proofErr w:type="spellEnd"/>
      <w:r w:rsidRPr="00DF78C8">
        <w:rPr>
          <w:rFonts w:eastAsia="Calibri"/>
          <w:sz w:val="22"/>
          <w:szCs w:val="22"/>
          <w:lang w:val="en-GB"/>
        </w:rPr>
        <w:t xml:space="preserve"> further reported that the funding provided by the Supplementary Budget 2019 as well as through the </w:t>
      </w:r>
      <w:proofErr w:type="spellStart"/>
      <w:r w:rsidRPr="00DF78C8">
        <w:rPr>
          <w:rFonts w:eastAsia="Calibri"/>
          <w:sz w:val="22"/>
          <w:szCs w:val="22"/>
          <w:lang w:val="en-GB"/>
        </w:rPr>
        <w:t>Swimway</w:t>
      </w:r>
      <w:proofErr w:type="spellEnd"/>
      <w:r w:rsidRPr="00DF78C8">
        <w:rPr>
          <w:rFonts w:eastAsia="Calibri"/>
          <w:sz w:val="22"/>
          <w:szCs w:val="22"/>
          <w:lang w:val="en-GB"/>
        </w:rPr>
        <w:t xml:space="preserve"> conference fees has been used efficiently. </w:t>
      </w:r>
    </w:p>
    <w:p w14:paraId="44608FB7" w14:textId="77777777" w:rsidR="00DF78C8" w:rsidRPr="00DF78C8" w:rsidRDefault="00DF78C8" w:rsidP="00DF78C8">
      <w:pPr>
        <w:spacing w:line="276" w:lineRule="auto"/>
        <w:ind w:left="708"/>
        <w:rPr>
          <w:rFonts w:eastAsia="Calibri"/>
          <w:sz w:val="22"/>
          <w:szCs w:val="22"/>
          <w:lang w:val="en-GB"/>
        </w:rPr>
      </w:pPr>
    </w:p>
    <w:p w14:paraId="4776435C"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u w:val="single"/>
          <w:lang w:val="en-GB"/>
        </w:rPr>
        <w:t>Mr Borchers</w:t>
      </w:r>
      <w:r w:rsidRPr="00DF78C8">
        <w:rPr>
          <w:rFonts w:eastAsia="Calibri"/>
          <w:sz w:val="22"/>
          <w:szCs w:val="22"/>
          <w:lang w:val="en-GB"/>
        </w:rPr>
        <w:t xml:space="preserve"> thanked the organisers of the conference Mr </w:t>
      </w:r>
      <w:proofErr w:type="spellStart"/>
      <w:r w:rsidRPr="00DF78C8">
        <w:rPr>
          <w:rFonts w:eastAsia="Calibri"/>
          <w:sz w:val="22"/>
          <w:szCs w:val="22"/>
          <w:lang w:val="en-GB"/>
        </w:rPr>
        <w:t>Kellermann</w:t>
      </w:r>
      <w:proofErr w:type="spellEnd"/>
      <w:r w:rsidRPr="00DF78C8">
        <w:rPr>
          <w:rFonts w:eastAsia="Calibri"/>
          <w:sz w:val="22"/>
          <w:szCs w:val="22"/>
          <w:lang w:val="en-GB"/>
        </w:rPr>
        <w:t xml:space="preserve">, Mr Dänhardt, Ms Walker, Mr Frederiksen and Ms Busch for organisation of this successful event and for creating this momentum in such a short time, as it gives an important momentum for the TWSC activities regarding the </w:t>
      </w:r>
      <w:proofErr w:type="spellStart"/>
      <w:r w:rsidRPr="00DF78C8">
        <w:rPr>
          <w:rFonts w:eastAsia="Calibri"/>
          <w:sz w:val="22"/>
          <w:szCs w:val="22"/>
          <w:lang w:val="en-GB"/>
        </w:rPr>
        <w:t>Swimway</w:t>
      </w:r>
      <w:proofErr w:type="spellEnd"/>
      <w:r w:rsidRPr="00DF78C8">
        <w:rPr>
          <w:rFonts w:eastAsia="Calibri"/>
          <w:sz w:val="22"/>
          <w:szCs w:val="22"/>
          <w:lang w:val="en-GB"/>
        </w:rPr>
        <w:t>.</w:t>
      </w:r>
    </w:p>
    <w:p w14:paraId="1F02FF22" w14:textId="77777777" w:rsidR="00DF78C8" w:rsidRPr="00DF78C8" w:rsidRDefault="00DF78C8" w:rsidP="00DF78C8">
      <w:pPr>
        <w:spacing w:line="276" w:lineRule="auto"/>
        <w:ind w:left="708"/>
        <w:rPr>
          <w:rFonts w:eastAsia="Calibri"/>
          <w:sz w:val="22"/>
          <w:szCs w:val="22"/>
          <w:u w:val="single"/>
          <w:lang w:val="en-GB"/>
        </w:rPr>
      </w:pPr>
    </w:p>
    <w:p w14:paraId="5102859B"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lang w:val="en-GB"/>
        </w:rPr>
        <w:t xml:space="preserve">TG-M </w:t>
      </w:r>
      <w:r w:rsidRPr="00DF78C8">
        <w:rPr>
          <w:rFonts w:eastAsia="Calibri"/>
          <w:b/>
          <w:sz w:val="22"/>
          <w:szCs w:val="22"/>
          <w:lang w:val="en-GB"/>
        </w:rPr>
        <w:t xml:space="preserve">noted </w:t>
      </w:r>
      <w:r w:rsidRPr="00DF78C8">
        <w:rPr>
          <w:rFonts w:eastAsia="Calibri"/>
          <w:sz w:val="22"/>
          <w:szCs w:val="22"/>
          <w:lang w:val="en-GB"/>
        </w:rPr>
        <w:t xml:space="preserve">the information and </w:t>
      </w:r>
      <w:r w:rsidRPr="00DF78C8">
        <w:rPr>
          <w:rFonts w:eastAsia="Calibri"/>
          <w:b/>
          <w:sz w:val="22"/>
          <w:szCs w:val="22"/>
          <w:lang w:val="en-GB"/>
        </w:rPr>
        <w:t>thanked</w:t>
      </w:r>
      <w:r w:rsidRPr="00DF78C8">
        <w:rPr>
          <w:rFonts w:eastAsia="Calibri"/>
          <w:sz w:val="22"/>
          <w:szCs w:val="22"/>
          <w:lang w:val="en-GB"/>
        </w:rPr>
        <w:t xml:space="preserve"> the organisers of the conference.</w:t>
      </w:r>
    </w:p>
    <w:p w14:paraId="68CC655F" w14:textId="77777777" w:rsidR="00DF78C8" w:rsidRPr="00DF78C8" w:rsidRDefault="00DF78C8" w:rsidP="00DF78C8">
      <w:pPr>
        <w:spacing w:line="276" w:lineRule="auto"/>
        <w:ind w:left="708"/>
        <w:rPr>
          <w:rFonts w:eastAsia="Calibri"/>
          <w:sz w:val="22"/>
          <w:szCs w:val="22"/>
          <w:lang w:val="en-GB"/>
        </w:rPr>
      </w:pPr>
    </w:p>
    <w:p w14:paraId="0459D418" w14:textId="77777777" w:rsidR="00DF78C8" w:rsidRPr="00DF78C8" w:rsidRDefault="00DF78C8" w:rsidP="00DF78C8">
      <w:pPr>
        <w:spacing w:after="200" w:line="276" w:lineRule="auto"/>
        <w:ind w:left="720"/>
        <w:rPr>
          <w:rFonts w:eastAsia="Calibri"/>
          <w:i/>
          <w:sz w:val="22"/>
          <w:szCs w:val="22"/>
          <w:lang w:val="en-GB"/>
        </w:rPr>
      </w:pPr>
      <w:r w:rsidRPr="00DF78C8">
        <w:rPr>
          <w:rFonts w:eastAsia="Calibri"/>
          <w:sz w:val="22"/>
          <w:szCs w:val="22"/>
          <w:lang w:val="en-GB"/>
        </w:rPr>
        <w:t>5.3</w:t>
      </w:r>
      <w:r w:rsidRPr="00DF78C8">
        <w:rPr>
          <w:rFonts w:eastAsia="Calibri"/>
          <w:i/>
          <w:sz w:val="22"/>
          <w:szCs w:val="22"/>
          <w:lang w:val="en-GB"/>
        </w:rPr>
        <w:t xml:space="preserve"> Paragraph 14: </w:t>
      </w:r>
      <w:proofErr w:type="spellStart"/>
      <w:r w:rsidRPr="00DF78C8">
        <w:rPr>
          <w:rFonts w:eastAsia="Calibri"/>
          <w:i/>
          <w:sz w:val="22"/>
          <w:szCs w:val="22"/>
          <w:lang w:val="en-GB"/>
        </w:rPr>
        <w:t>Wardening</w:t>
      </w:r>
      <w:proofErr w:type="spellEnd"/>
      <w:r w:rsidRPr="00DF78C8">
        <w:rPr>
          <w:rFonts w:eastAsia="Calibri"/>
          <w:i/>
          <w:sz w:val="22"/>
          <w:szCs w:val="22"/>
          <w:lang w:val="en-GB"/>
        </w:rPr>
        <w:t xml:space="preserve"> &amp; management</w:t>
      </w:r>
    </w:p>
    <w:p w14:paraId="052A4363" w14:textId="77777777" w:rsidR="00DF78C8" w:rsidRPr="00DF78C8" w:rsidRDefault="00DF78C8" w:rsidP="00DF78C8">
      <w:pPr>
        <w:spacing w:line="276" w:lineRule="auto"/>
        <w:ind w:left="720"/>
        <w:rPr>
          <w:rFonts w:eastAsia="Calibri"/>
          <w:sz w:val="22"/>
          <w:szCs w:val="22"/>
          <w:u w:val="single"/>
          <w:lang w:val="en-GB"/>
        </w:rPr>
      </w:pPr>
      <w:proofErr w:type="spellStart"/>
      <w:r w:rsidRPr="00DF78C8">
        <w:rPr>
          <w:rFonts w:eastAsia="Calibri"/>
          <w:sz w:val="22"/>
          <w:szCs w:val="22"/>
          <w:u w:val="single"/>
          <w:lang w:val="en-GB"/>
        </w:rPr>
        <w:lastRenderedPageBreak/>
        <w:t>Wardening</w:t>
      </w:r>
      <w:proofErr w:type="spellEnd"/>
      <w:r w:rsidRPr="00DF78C8">
        <w:rPr>
          <w:rFonts w:eastAsia="Calibri"/>
          <w:sz w:val="22"/>
          <w:szCs w:val="22"/>
          <w:u w:val="single"/>
          <w:lang w:val="en-GB"/>
        </w:rPr>
        <w:t xml:space="preserve"> Workshop:</w:t>
      </w:r>
    </w:p>
    <w:p w14:paraId="4167D5F3" w14:textId="77777777" w:rsidR="00DF78C8" w:rsidRPr="00DF78C8" w:rsidRDefault="00DF78C8" w:rsidP="00DF78C8">
      <w:pPr>
        <w:spacing w:line="276" w:lineRule="auto"/>
        <w:ind w:left="709"/>
        <w:rPr>
          <w:rFonts w:eastAsia="Calibri"/>
          <w:sz w:val="22"/>
          <w:szCs w:val="22"/>
          <w:lang w:val="en-GB"/>
        </w:rPr>
      </w:pPr>
      <w:r w:rsidRPr="00DF78C8">
        <w:rPr>
          <w:rFonts w:eastAsia="Calibri"/>
          <w:sz w:val="22"/>
          <w:szCs w:val="22"/>
          <w:lang w:val="en-GB"/>
        </w:rPr>
        <w:t xml:space="preserve">The group discussed that the </w:t>
      </w:r>
      <w:proofErr w:type="spellStart"/>
      <w:r w:rsidRPr="00DF78C8">
        <w:rPr>
          <w:rFonts w:eastAsia="Calibri"/>
          <w:sz w:val="22"/>
          <w:szCs w:val="22"/>
          <w:lang w:val="en-GB"/>
        </w:rPr>
        <w:t>wardening</w:t>
      </w:r>
      <w:proofErr w:type="spellEnd"/>
      <w:r w:rsidRPr="00DF78C8">
        <w:rPr>
          <w:rFonts w:eastAsia="Calibri"/>
          <w:sz w:val="22"/>
          <w:szCs w:val="22"/>
          <w:lang w:val="en-GB"/>
        </w:rPr>
        <w:t xml:space="preserve"> workshop should preferably be held in winter to </w:t>
      </w:r>
      <w:proofErr w:type="gramStart"/>
      <w:r w:rsidRPr="00DF78C8">
        <w:rPr>
          <w:rFonts w:eastAsia="Calibri"/>
          <w:sz w:val="22"/>
          <w:szCs w:val="22"/>
          <w:lang w:val="en-GB"/>
        </w:rPr>
        <w:t>take into account</w:t>
      </w:r>
      <w:proofErr w:type="gramEnd"/>
      <w:r w:rsidRPr="00DF78C8">
        <w:rPr>
          <w:rFonts w:eastAsia="Calibri"/>
          <w:sz w:val="22"/>
          <w:szCs w:val="22"/>
          <w:lang w:val="en-GB"/>
        </w:rPr>
        <w:t xml:space="preserve"> availability of rangers. The representatives of LS and SH stressed the importance of such a workshop for improvement of exchange on on-site management level, and that it was crucial to fix a date at the time frame of the year which is suitable for the rangers. </w:t>
      </w:r>
      <w:r w:rsidRPr="00DF78C8">
        <w:rPr>
          <w:rFonts w:eastAsia="Calibri"/>
          <w:sz w:val="22"/>
          <w:szCs w:val="22"/>
          <w:u w:val="single"/>
          <w:lang w:val="en-GB"/>
        </w:rPr>
        <w:t xml:space="preserve">Mr van </w:t>
      </w:r>
      <w:proofErr w:type="spellStart"/>
      <w:r w:rsidRPr="00DF78C8">
        <w:rPr>
          <w:rFonts w:eastAsia="Calibri"/>
          <w:sz w:val="22"/>
          <w:szCs w:val="22"/>
          <w:u w:val="single"/>
          <w:lang w:val="en-GB"/>
        </w:rPr>
        <w:t>Bentum</w:t>
      </w:r>
      <w:proofErr w:type="spellEnd"/>
      <w:r w:rsidRPr="00DF78C8">
        <w:rPr>
          <w:rFonts w:eastAsia="Calibri"/>
          <w:sz w:val="22"/>
          <w:szCs w:val="22"/>
          <w:lang w:val="en-GB"/>
        </w:rPr>
        <w:t xml:space="preserve"> should inquire if the Netherlands accept the obligation to organise the workshop, preferably early 2020.</w:t>
      </w:r>
    </w:p>
    <w:p w14:paraId="4787B2D4" w14:textId="77777777" w:rsidR="00DF78C8" w:rsidRPr="00DF78C8" w:rsidRDefault="00DF78C8" w:rsidP="00DF78C8">
      <w:pPr>
        <w:spacing w:line="276" w:lineRule="auto"/>
        <w:ind w:left="709"/>
        <w:rPr>
          <w:rFonts w:eastAsia="Calibri"/>
          <w:sz w:val="22"/>
          <w:szCs w:val="22"/>
          <w:lang w:val="en-GB"/>
        </w:rPr>
      </w:pPr>
    </w:p>
    <w:p w14:paraId="3BE449E7" w14:textId="77777777" w:rsidR="00DF78C8" w:rsidRPr="00DF78C8" w:rsidRDefault="00DF78C8" w:rsidP="00DF78C8">
      <w:pPr>
        <w:spacing w:line="276" w:lineRule="auto"/>
        <w:ind w:left="709"/>
        <w:rPr>
          <w:rFonts w:eastAsia="Calibri"/>
          <w:sz w:val="22"/>
          <w:szCs w:val="22"/>
          <w:lang w:val="en-GB"/>
        </w:rPr>
      </w:pPr>
    </w:p>
    <w:p w14:paraId="3FF4096C" w14:textId="77777777" w:rsidR="00DF78C8" w:rsidRPr="00DF78C8" w:rsidRDefault="00DF78C8" w:rsidP="00DF78C8">
      <w:pPr>
        <w:spacing w:line="276" w:lineRule="auto"/>
        <w:ind w:left="709"/>
        <w:rPr>
          <w:rFonts w:eastAsia="Calibri"/>
          <w:sz w:val="22"/>
          <w:szCs w:val="22"/>
          <w:lang w:val="en-GB"/>
        </w:rPr>
      </w:pPr>
      <w:r w:rsidRPr="00DF78C8">
        <w:rPr>
          <w:rFonts w:eastAsia="Calibri"/>
          <w:sz w:val="22"/>
          <w:szCs w:val="22"/>
          <w:lang w:val="en-GB"/>
        </w:rPr>
        <w:t xml:space="preserve">TG-M </w:t>
      </w:r>
      <w:r w:rsidRPr="00DF78C8">
        <w:rPr>
          <w:rFonts w:eastAsia="Calibri"/>
          <w:b/>
          <w:sz w:val="22"/>
          <w:szCs w:val="22"/>
          <w:lang w:val="en-GB"/>
        </w:rPr>
        <w:t>agreed</w:t>
      </w:r>
      <w:r w:rsidRPr="00DF78C8">
        <w:rPr>
          <w:rFonts w:eastAsia="Calibri"/>
          <w:sz w:val="22"/>
          <w:szCs w:val="22"/>
          <w:lang w:val="en-GB"/>
        </w:rPr>
        <w:t xml:space="preserve"> that a </w:t>
      </w:r>
      <w:proofErr w:type="spellStart"/>
      <w:r w:rsidRPr="00DF78C8">
        <w:rPr>
          <w:rFonts w:eastAsia="Calibri"/>
          <w:sz w:val="22"/>
          <w:szCs w:val="22"/>
          <w:lang w:val="en-GB"/>
        </w:rPr>
        <w:t>wardening</w:t>
      </w:r>
      <w:proofErr w:type="spellEnd"/>
      <w:r w:rsidRPr="00DF78C8">
        <w:rPr>
          <w:rFonts w:eastAsia="Calibri"/>
          <w:sz w:val="22"/>
          <w:szCs w:val="22"/>
          <w:lang w:val="en-GB"/>
        </w:rPr>
        <w:t xml:space="preserve"> workshop should be organised, preferably early 2020 with the Netherlands in charge.</w:t>
      </w:r>
    </w:p>
    <w:p w14:paraId="101A3A4C" w14:textId="77777777" w:rsidR="00DF78C8" w:rsidRPr="00DF78C8" w:rsidRDefault="00DF78C8" w:rsidP="00DF78C8">
      <w:pPr>
        <w:spacing w:line="276" w:lineRule="auto"/>
        <w:ind w:left="709"/>
        <w:rPr>
          <w:rFonts w:eastAsia="Calibri"/>
          <w:sz w:val="22"/>
          <w:szCs w:val="22"/>
          <w:lang w:val="en-GB"/>
        </w:rPr>
      </w:pPr>
    </w:p>
    <w:p w14:paraId="593B22B7" w14:textId="77777777" w:rsidR="00DF78C8" w:rsidRPr="00DF78C8" w:rsidRDefault="00DF78C8" w:rsidP="00DF78C8">
      <w:pPr>
        <w:spacing w:line="276" w:lineRule="auto"/>
        <w:ind w:left="720"/>
        <w:rPr>
          <w:rFonts w:eastAsia="Calibri"/>
          <w:sz w:val="22"/>
          <w:szCs w:val="22"/>
          <w:u w:val="single"/>
          <w:lang w:val="en-GB"/>
        </w:rPr>
      </w:pPr>
      <w:r w:rsidRPr="00DF78C8">
        <w:rPr>
          <w:rFonts w:eastAsia="Calibri"/>
          <w:sz w:val="22"/>
          <w:szCs w:val="22"/>
          <w:u w:val="single"/>
          <w:lang w:val="en-GB"/>
        </w:rPr>
        <w:t>Management workshop:</w:t>
      </w:r>
    </w:p>
    <w:p w14:paraId="4CAFADA8"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lang w:val="en-GB"/>
        </w:rPr>
        <w:t>The group discussed that the pilot manager’s workshop has been delivered in 2019 as part of the SIMP site manager’s workshop.</w:t>
      </w:r>
    </w:p>
    <w:p w14:paraId="0AA5E472" w14:textId="77777777" w:rsidR="00DF78C8" w:rsidRPr="00DF78C8" w:rsidRDefault="00DF78C8" w:rsidP="00DF78C8">
      <w:pPr>
        <w:spacing w:line="276" w:lineRule="auto"/>
        <w:ind w:left="720"/>
        <w:rPr>
          <w:rFonts w:eastAsia="Calibri"/>
          <w:sz w:val="22"/>
          <w:szCs w:val="22"/>
          <w:lang w:val="en-GB"/>
        </w:rPr>
      </w:pPr>
    </w:p>
    <w:p w14:paraId="193997CC" w14:textId="77777777" w:rsidR="00DF78C8" w:rsidRPr="00DF78C8" w:rsidRDefault="00DF78C8" w:rsidP="00DF78C8">
      <w:pPr>
        <w:spacing w:line="276" w:lineRule="auto"/>
        <w:ind w:left="709"/>
        <w:rPr>
          <w:rFonts w:eastAsia="Calibri"/>
          <w:sz w:val="22"/>
          <w:szCs w:val="22"/>
          <w:lang w:val="en-GB"/>
        </w:rPr>
      </w:pPr>
      <w:r w:rsidRPr="00DF78C8">
        <w:rPr>
          <w:rFonts w:eastAsia="Calibri"/>
          <w:sz w:val="22"/>
          <w:szCs w:val="22"/>
          <w:lang w:val="en-GB"/>
        </w:rPr>
        <w:t xml:space="preserve">TG-M </w:t>
      </w:r>
      <w:r w:rsidRPr="00DF78C8">
        <w:rPr>
          <w:rFonts w:eastAsia="Calibri"/>
          <w:b/>
          <w:sz w:val="22"/>
          <w:szCs w:val="22"/>
          <w:lang w:val="en-GB"/>
        </w:rPr>
        <w:t>agreed</w:t>
      </w:r>
      <w:r w:rsidRPr="00DF78C8">
        <w:rPr>
          <w:rFonts w:eastAsia="Calibri"/>
          <w:sz w:val="22"/>
          <w:szCs w:val="22"/>
          <w:lang w:val="en-GB"/>
        </w:rPr>
        <w:t xml:space="preserve"> that the manager’s workshop should be referred to as preparatory or pilot workshop in the TG-M progress report to WSB 30</w:t>
      </w:r>
    </w:p>
    <w:p w14:paraId="5181314B" w14:textId="77777777" w:rsidR="00DF78C8" w:rsidRPr="00DF78C8" w:rsidRDefault="00DF78C8" w:rsidP="00DF78C8">
      <w:pPr>
        <w:spacing w:line="276" w:lineRule="auto"/>
        <w:ind w:left="720"/>
        <w:rPr>
          <w:rFonts w:eastAsia="Calibri"/>
          <w:sz w:val="22"/>
          <w:szCs w:val="22"/>
          <w:lang w:val="en-GB"/>
        </w:rPr>
      </w:pPr>
    </w:p>
    <w:p w14:paraId="644CEF53" w14:textId="77777777" w:rsidR="00DF78C8" w:rsidRPr="00DF78C8" w:rsidRDefault="00DF78C8" w:rsidP="00DF78C8">
      <w:pPr>
        <w:spacing w:after="200" w:line="276" w:lineRule="auto"/>
        <w:ind w:left="720"/>
        <w:rPr>
          <w:rFonts w:eastAsia="Calibri"/>
          <w:i/>
          <w:sz w:val="22"/>
          <w:szCs w:val="22"/>
          <w:lang w:val="en-GB"/>
        </w:rPr>
      </w:pPr>
      <w:r w:rsidRPr="00DF78C8">
        <w:rPr>
          <w:rFonts w:eastAsia="Calibri"/>
          <w:sz w:val="22"/>
          <w:szCs w:val="22"/>
          <w:lang w:val="en-GB"/>
        </w:rPr>
        <w:t>5.4</w:t>
      </w:r>
      <w:r w:rsidRPr="00DF78C8">
        <w:rPr>
          <w:rFonts w:eastAsia="Calibri"/>
          <w:i/>
          <w:sz w:val="22"/>
          <w:szCs w:val="22"/>
          <w:lang w:val="en-GB"/>
        </w:rPr>
        <w:t xml:space="preserve"> Paragraph 15: Seal Management Plan</w:t>
      </w:r>
    </w:p>
    <w:p w14:paraId="76861E43" w14:textId="77777777" w:rsidR="00DF78C8" w:rsidRPr="00DF78C8" w:rsidRDefault="00DF78C8" w:rsidP="00DF78C8">
      <w:pPr>
        <w:spacing w:line="276" w:lineRule="auto"/>
        <w:ind w:left="708"/>
        <w:rPr>
          <w:rFonts w:ascii="Calibri" w:eastAsia="Calibri" w:hAnsi="Calibri"/>
          <w:sz w:val="22"/>
          <w:szCs w:val="22"/>
          <w:lang w:val="en-GB"/>
        </w:rPr>
      </w:pPr>
      <w:r w:rsidRPr="00DF78C8">
        <w:rPr>
          <w:rFonts w:eastAsia="Calibri"/>
          <w:sz w:val="22"/>
          <w:szCs w:val="22"/>
          <w:lang w:val="en-GB"/>
        </w:rPr>
        <w:t xml:space="preserve">Denmark informed that Danish Seal Management Plan will be updated and that the TWSC-SMP is intended to be annexed to the national Danish Plan in full content. </w:t>
      </w:r>
      <w:r w:rsidRPr="00DF78C8">
        <w:rPr>
          <w:rFonts w:eastAsia="Calibri"/>
          <w:sz w:val="22"/>
          <w:szCs w:val="22"/>
          <w:u w:val="single"/>
          <w:lang w:val="en-GB"/>
        </w:rPr>
        <w:t>Mr Borchers</w:t>
      </w:r>
      <w:r w:rsidRPr="00DF78C8">
        <w:rPr>
          <w:rFonts w:eastAsia="Calibri"/>
          <w:sz w:val="22"/>
          <w:szCs w:val="22"/>
          <w:lang w:val="en-GB"/>
        </w:rPr>
        <w:t xml:space="preserve"> inquired if the new Seal Management Plan (SMP) had been reported to the Convention on the Conservation of Migratory Species of Wild Animals (CMS) under which the </w:t>
      </w:r>
      <w:hyperlink r:id="rId16" w:history="1">
        <w:proofErr w:type="spellStart"/>
        <w:r w:rsidRPr="00DF78C8">
          <w:rPr>
            <w:rFonts w:eastAsia="Calibri"/>
            <w:color w:val="0000FF"/>
            <w:sz w:val="22"/>
            <w:szCs w:val="22"/>
            <w:u w:val="single"/>
            <w:lang w:val="en-GB"/>
          </w:rPr>
          <w:t>Wadden</w:t>
        </w:r>
        <w:proofErr w:type="spellEnd"/>
        <w:r w:rsidRPr="00DF78C8">
          <w:rPr>
            <w:rFonts w:eastAsia="Calibri"/>
            <w:color w:val="0000FF"/>
            <w:sz w:val="22"/>
            <w:szCs w:val="22"/>
            <w:u w:val="single"/>
            <w:lang w:val="en-GB"/>
          </w:rPr>
          <w:t xml:space="preserve"> Sea Seals Agreement</w:t>
        </w:r>
      </w:hyperlink>
      <w:r w:rsidRPr="00DF78C8">
        <w:rPr>
          <w:rFonts w:eastAsia="Calibri"/>
          <w:sz w:val="22"/>
          <w:szCs w:val="22"/>
          <w:lang w:val="en-GB"/>
        </w:rPr>
        <w:t xml:space="preserve"> has been agreed upon. CWSS was asked to inquire the status of reporting to CMS and to do this, if not done yet.</w:t>
      </w:r>
    </w:p>
    <w:p w14:paraId="1243EBC0" w14:textId="77777777" w:rsidR="00DF78C8" w:rsidRPr="00DF78C8" w:rsidRDefault="00DF78C8" w:rsidP="00DF78C8">
      <w:pPr>
        <w:spacing w:line="276" w:lineRule="auto"/>
        <w:ind w:left="708"/>
        <w:rPr>
          <w:rFonts w:ascii="Calibri" w:eastAsia="Calibri" w:hAnsi="Calibri"/>
          <w:sz w:val="22"/>
          <w:szCs w:val="22"/>
          <w:lang w:val="en-GB"/>
        </w:rPr>
      </w:pPr>
    </w:p>
    <w:p w14:paraId="52B7DE85" w14:textId="77777777" w:rsidR="00DF78C8" w:rsidRPr="00DF78C8" w:rsidRDefault="00DF78C8" w:rsidP="00DF78C8">
      <w:pPr>
        <w:spacing w:line="276" w:lineRule="auto"/>
        <w:ind w:left="708"/>
        <w:rPr>
          <w:rFonts w:eastAsia="Calibri"/>
          <w:sz w:val="22"/>
          <w:szCs w:val="22"/>
          <w:lang w:val="en-GB"/>
        </w:rPr>
      </w:pPr>
    </w:p>
    <w:p w14:paraId="72E06FE0"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lang w:val="en-GB"/>
        </w:rPr>
        <w:t xml:space="preserve">The group </w:t>
      </w:r>
      <w:r w:rsidRPr="00DF78C8">
        <w:rPr>
          <w:rFonts w:eastAsia="Calibri"/>
          <w:b/>
          <w:sz w:val="22"/>
          <w:szCs w:val="22"/>
          <w:lang w:val="en-GB"/>
        </w:rPr>
        <w:t>noted</w:t>
      </w:r>
      <w:r w:rsidRPr="00DF78C8">
        <w:rPr>
          <w:rFonts w:eastAsia="Calibri"/>
          <w:sz w:val="22"/>
          <w:szCs w:val="22"/>
          <w:lang w:val="en-GB"/>
        </w:rPr>
        <w:t xml:space="preserve"> the information.</w:t>
      </w:r>
    </w:p>
    <w:p w14:paraId="2730E33B" w14:textId="77777777" w:rsidR="00DF78C8" w:rsidRPr="00DF78C8" w:rsidRDefault="00DF78C8" w:rsidP="00DF78C8">
      <w:pPr>
        <w:spacing w:line="276" w:lineRule="auto"/>
        <w:ind w:left="708"/>
        <w:rPr>
          <w:rFonts w:eastAsia="Calibri"/>
          <w:sz w:val="22"/>
          <w:szCs w:val="22"/>
          <w:lang w:val="en-GB"/>
        </w:rPr>
      </w:pPr>
    </w:p>
    <w:p w14:paraId="198A15D8" w14:textId="77777777" w:rsidR="00DF78C8" w:rsidRPr="00DF78C8" w:rsidRDefault="00DF78C8" w:rsidP="00DF78C8">
      <w:pPr>
        <w:numPr>
          <w:ilvl w:val="1"/>
          <w:numId w:val="29"/>
        </w:numPr>
        <w:spacing w:after="200" w:line="276" w:lineRule="auto"/>
        <w:rPr>
          <w:rFonts w:eastAsia="Calibri"/>
          <w:i/>
          <w:sz w:val="22"/>
          <w:szCs w:val="22"/>
          <w:lang w:val="en-GB"/>
        </w:rPr>
      </w:pPr>
      <w:r w:rsidRPr="00DF78C8">
        <w:rPr>
          <w:rFonts w:eastAsia="Calibri"/>
          <w:i/>
          <w:sz w:val="22"/>
          <w:szCs w:val="22"/>
          <w:lang w:val="en-GB"/>
        </w:rPr>
        <w:t>Paragraph 16: Harbour porpoises</w:t>
      </w:r>
    </w:p>
    <w:p w14:paraId="6174B6EA" w14:textId="77777777" w:rsidR="00DF78C8" w:rsidRPr="00DF78C8" w:rsidRDefault="00DF78C8" w:rsidP="00DF78C8">
      <w:pPr>
        <w:spacing w:line="276" w:lineRule="auto"/>
        <w:ind w:left="709"/>
        <w:rPr>
          <w:rFonts w:eastAsia="Calibri"/>
          <w:sz w:val="22"/>
          <w:szCs w:val="22"/>
          <w:lang w:val="en-GB"/>
        </w:rPr>
      </w:pPr>
      <w:r w:rsidRPr="00DF78C8">
        <w:rPr>
          <w:rFonts w:eastAsia="Calibri"/>
          <w:sz w:val="22"/>
          <w:szCs w:val="22"/>
          <w:lang w:val="en-GB"/>
        </w:rPr>
        <w:t xml:space="preserve">A </w:t>
      </w:r>
      <w:hyperlink r:id="rId17" w:history="1">
        <w:r w:rsidRPr="00DF78C8">
          <w:rPr>
            <w:rFonts w:eastAsia="Calibri"/>
            <w:color w:val="0000FF"/>
            <w:sz w:val="22"/>
            <w:szCs w:val="22"/>
            <w:u w:val="single"/>
            <w:lang w:val="en-GB"/>
          </w:rPr>
          <w:t>Draft harbour porpoise workshop report</w:t>
        </w:r>
      </w:hyperlink>
      <w:r w:rsidRPr="00DF78C8">
        <w:rPr>
          <w:rFonts w:eastAsia="Calibri"/>
          <w:sz w:val="22"/>
          <w:szCs w:val="22"/>
          <w:lang w:val="en-GB"/>
        </w:rPr>
        <w:t xml:space="preserve"> had been delivered to WSB29.</w:t>
      </w:r>
    </w:p>
    <w:p w14:paraId="559A18BB" w14:textId="77777777" w:rsidR="00DF78C8" w:rsidRPr="00DF78C8" w:rsidRDefault="00DF78C8" w:rsidP="00DF78C8">
      <w:pPr>
        <w:spacing w:line="276" w:lineRule="auto"/>
        <w:ind w:left="709"/>
        <w:rPr>
          <w:rFonts w:eastAsia="Calibri"/>
          <w:sz w:val="22"/>
          <w:szCs w:val="22"/>
          <w:lang w:val="en-GB"/>
        </w:rPr>
      </w:pPr>
      <w:r w:rsidRPr="00DF78C8">
        <w:rPr>
          <w:rFonts w:eastAsia="Calibri"/>
          <w:sz w:val="22"/>
          <w:szCs w:val="22"/>
          <w:lang w:val="en-GB"/>
        </w:rPr>
        <w:t xml:space="preserve">Ms Busch reported that upon request of WSB29 a letter in response to ASCOBANS on harbour porpoises in the </w:t>
      </w:r>
      <w:proofErr w:type="spellStart"/>
      <w:r w:rsidRPr="00DF78C8">
        <w:rPr>
          <w:rFonts w:eastAsia="Calibri"/>
          <w:sz w:val="22"/>
          <w:szCs w:val="22"/>
          <w:lang w:val="en-GB"/>
        </w:rPr>
        <w:t>Wadden</w:t>
      </w:r>
      <w:proofErr w:type="spellEnd"/>
      <w:r w:rsidRPr="00DF78C8">
        <w:rPr>
          <w:rFonts w:eastAsia="Calibri"/>
          <w:sz w:val="22"/>
          <w:szCs w:val="22"/>
          <w:lang w:val="en-GB"/>
        </w:rPr>
        <w:t xml:space="preserve"> Sea will be formulated by CWSS in collaboration with the Expert Group Seals (EG-Seals) at the next EG-Seals meeting end October 2019 while taking into account the recommendations from the workshop. First informal information on the progress has been given to the ASCOBANS Secretary by </w:t>
      </w:r>
      <w:r w:rsidRPr="00DF78C8">
        <w:rPr>
          <w:rFonts w:eastAsia="Calibri"/>
          <w:sz w:val="22"/>
          <w:szCs w:val="22"/>
          <w:u w:val="single"/>
          <w:lang w:val="en-GB"/>
        </w:rPr>
        <w:t>Mr Borchers</w:t>
      </w:r>
      <w:r w:rsidRPr="00DF78C8">
        <w:rPr>
          <w:rFonts w:eastAsia="Calibri"/>
          <w:sz w:val="22"/>
          <w:szCs w:val="22"/>
          <w:lang w:val="en-GB"/>
        </w:rPr>
        <w:t xml:space="preserve">. </w:t>
      </w:r>
    </w:p>
    <w:p w14:paraId="13B3A317" w14:textId="77777777" w:rsidR="00DF78C8" w:rsidRPr="00DF78C8" w:rsidRDefault="00DF78C8" w:rsidP="00DF78C8">
      <w:pPr>
        <w:spacing w:line="276" w:lineRule="auto"/>
        <w:ind w:left="705"/>
        <w:rPr>
          <w:rFonts w:eastAsia="Calibri"/>
          <w:b/>
          <w:sz w:val="22"/>
          <w:szCs w:val="22"/>
          <w:lang w:val="en-GB"/>
        </w:rPr>
      </w:pPr>
    </w:p>
    <w:p w14:paraId="6D846512"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lang w:val="en-GB"/>
        </w:rPr>
        <w:t xml:space="preserve">The group </w:t>
      </w:r>
      <w:r w:rsidRPr="00DF78C8">
        <w:rPr>
          <w:rFonts w:eastAsia="Calibri"/>
          <w:b/>
          <w:sz w:val="22"/>
          <w:szCs w:val="22"/>
          <w:lang w:val="en-GB"/>
        </w:rPr>
        <w:t>noted</w:t>
      </w:r>
      <w:r w:rsidRPr="00DF78C8">
        <w:rPr>
          <w:rFonts w:eastAsia="Calibri"/>
          <w:sz w:val="22"/>
          <w:szCs w:val="22"/>
          <w:lang w:val="en-GB"/>
        </w:rPr>
        <w:t xml:space="preserve"> the information.</w:t>
      </w:r>
    </w:p>
    <w:p w14:paraId="0B265AD4" w14:textId="77777777" w:rsidR="00DF78C8" w:rsidRPr="00DF78C8" w:rsidRDefault="00DF78C8" w:rsidP="00DF78C8">
      <w:pPr>
        <w:spacing w:line="276" w:lineRule="auto"/>
        <w:ind w:left="705"/>
        <w:rPr>
          <w:rFonts w:eastAsia="Calibri"/>
          <w:b/>
          <w:sz w:val="22"/>
          <w:szCs w:val="22"/>
          <w:lang w:val="en-GB"/>
        </w:rPr>
      </w:pPr>
    </w:p>
    <w:p w14:paraId="59773115" w14:textId="77777777" w:rsidR="00DF78C8" w:rsidRPr="00DF78C8" w:rsidRDefault="00DF78C8" w:rsidP="00DF78C8">
      <w:pPr>
        <w:spacing w:line="276" w:lineRule="auto"/>
        <w:ind w:left="708"/>
        <w:rPr>
          <w:rFonts w:eastAsia="Calibri"/>
          <w:i/>
          <w:sz w:val="20"/>
          <w:szCs w:val="20"/>
          <w:u w:val="single"/>
          <w:lang w:val="en-GB"/>
        </w:rPr>
      </w:pPr>
      <w:r w:rsidRPr="00DF78C8">
        <w:rPr>
          <w:rFonts w:eastAsia="Calibri"/>
          <w:sz w:val="22"/>
          <w:szCs w:val="22"/>
          <w:lang w:val="en-GB"/>
        </w:rPr>
        <w:t>5.6</w:t>
      </w:r>
      <w:r w:rsidRPr="00DF78C8">
        <w:rPr>
          <w:rFonts w:eastAsia="Calibri"/>
          <w:i/>
          <w:sz w:val="22"/>
          <w:szCs w:val="22"/>
          <w:lang w:val="en-GB"/>
        </w:rPr>
        <w:t xml:space="preserve"> Paragraph 17: Alien Species</w:t>
      </w:r>
      <w:r w:rsidRPr="00DF78C8">
        <w:rPr>
          <w:rFonts w:eastAsia="Calibri"/>
          <w:i/>
          <w:sz w:val="20"/>
          <w:szCs w:val="20"/>
          <w:u w:val="single"/>
          <w:lang w:val="en-GB"/>
        </w:rPr>
        <w:t xml:space="preserve"> </w:t>
      </w:r>
    </w:p>
    <w:p w14:paraId="4CA2EA10" w14:textId="77777777" w:rsidR="00DF78C8" w:rsidRPr="00DF78C8" w:rsidRDefault="00DF78C8" w:rsidP="00DF78C8">
      <w:pPr>
        <w:spacing w:line="276" w:lineRule="auto"/>
        <w:ind w:left="708"/>
        <w:rPr>
          <w:rFonts w:eastAsia="Calibri"/>
          <w:i/>
          <w:sz w:val="20"/>
          <w:szCs w:val="20"/>
          <w:lang w:val="en-GB"/>
        </w:rPr>
      </w:pPr>
      <w:r w:rsidRPr="00DF78C8">
        <w:rPr>
          <w:rFonts w:eastAsia="Calibri"/>
          <w:i/>
          <w:sz w:val="20"/>
          <w:szCs w:val="20"/>
          <w:u w:val="single"/>
          <w:lang w:val="en-GB"/>
        </w:rPr>
        <w:t xml:space="preserve">Documents: </w:t>
      </w:r>
      <w:r w:rsidRPr="00DF78C8">
        <w:rPr>
          <w:rFonts w:eastAsia="Calibri"/>
          <w:i/>
          <w:sz w:val="20"/>
          <w:szCs w:val="20"/>
          <w:lang w:val="en-GB"/>
        </w:rPr>
        <w:t xml:space="preserve">TG-M 19-2, 5.6.1 Alien Species, WG-AS status to TG-M 19-2(final).docx </w:t>
      </w:r>
    </w:p>
    <w:p w14:paraId="20FA562F"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u w:val="single"/>
          <w:lang w:val="en-GB"/>
        </w:rPr>
        <w:t xml:space="preserve">Mr </w:t>
      </w:r>
      <w:proofErr w:type="spellStart"/>
      <w:r w:rsidRPr="00DF78C8">
        <w:rPr>
          <w:rFonts w:eastAsia="Calibri"/>
          <w:sz w:val="22"/>
          <w:szCs w:val="22"/>
          <w:u w:val="single"/>
          <w:lang w:val="en-GB"/>
        </w:rPr>
        <w:t>Jørgensen</w:t>
      </w:r>
      <w:proofErr w:type="spellEnd"/>
      <w:r w:rsidRPr="00DF78C8">
        <w:rPr>
          <w:rFonts w:eastAsia="Calibri"/>
          <w:sz w:val="22"/>
          <w:szCs w:val="22"/>
          <w:lang w:val="en-GB"/>
        </w:rPr>
        <w:t xml:space="preserve"> reported on the progress of the ad hoc Working Group Alien Species (WG-AS). In their meeting, WG-AS confirmed that they should be transformed to an expert group and agreed that new members should include alien species experts. WG-AS suggests that their main delivery, the alien species platform, should be established as sub-site of the CWSS website in 2020. </w:t>
      </w:r>
      <w:r w:rsidRPr="00DF78C8">
        <w:rPr>
          <w:rFonts w:eastAsia="Calibri"/>
          <w:sz w:val="22"/>
          <w:szCs w:val="22"/>
          <w:u w:val="single"/>
          <w:lang w:val="en-GB"/>
        </w:rPr>
        <w:t xml:space="preserve">Mr </w:t>
      </w:r>
      <w:proofErr w:type="spellStart"/>
      <w:r w:rsidRPr="00DF78C8">
        <w:rPr>
          <w:rFonts w:eastAsia="Calibri"/>
          <w:sz w:val="22"/>
          <w:szCs w:val="22"/>
          <w:u w:val="single"/>
          <w:lang w:val="en-GB"/>
        </w:rPr>
        <w:t>Jørgensen</w:t>
      </w:r>
      <w:proofErr w:type="spellEnd"/>
      <w:r w:rsidRPr="00DF78C8">
        <w:rPr>
          <w:rFonts w:eastAsia="Calibri"/>
          <w:sz w:val="22"/>
          <w:szCs w:val="22"/>
          <w:lang w:val="en-GB"/>
        </w:rPr>
        <w:t xml:space="preserve"> reported that the site should be based on national data. </w:t>
      </w:r>
      <w:proofErr w:type="gramStart"/>
      <w:r w:rsidRPr="00DF78C8">
        <w:rPr>
          <w:rFonts w:eastAsia="Calibri"/>
          <w:sz w:val="22"/>
          <w:szCs w:val="22"/>
          <w:lang w:val="en-GB"/>
        </w:rPr>
        <w:t>Also</w:t>
      </w:r>
      <w:proofErr w:type="gramEnd"/>
      <w:r w:rsidRPr="00DF78C8">
        <w:rPr>
          <w:rFonts w:eastAsia="Calibri"/>
          <w:sz w:val="22"/>
          <w:szCs w:val="22"/>
          <w:lang w:val="en-GB"/>
        </w:rPr>
        <w:t xml:space="preserve"> citizens may, in future, be able to report </w:t>
      </w:r>
      <w:r w:rsidRPr="00DF78C8">
        <w:rPr>
          <w:rFonts w:eastAsia="Calibri"/>
          <w:sz w:val="22"/>
          <w:szCs w:val="22"/>
          <w:lang w:val="en-GB"/>
        </w:rPr>
        <w:lastRenderedPageBreak/>
        <w:t xml:space="preserve">findings on alien species on the site, but it must be clear, that the responsibility lies with the states/Länder. No new databases or reporting on alien species would be included to the platform, before being decided upon on trilateral basis by the respective group. To implement this platform possibly budget is needed. This may be added to the TG-M supplementary budget as an Expert Group would not receive budget. </w:t>
      </w:r>
      <w:r w:rsidRPr="00DF78C8">
        <w:rPr>
          <w:rFonts w:eastAsia="Calibri"/>
          <w:sz w:val="22"/>
          <w:szCs w:val="22"/>
          <w:u w:val="single"/>
          <w:lang w:val="en-GB"/>
        </w:rPr>
        <w:t>Mr Borchers</w:t>
      </w:r>
      <w:r w:rsidRPr="00DF78C8">
        <w:rPr>
          <w:rFonts w:eastAsia="Calibri"/>
          <w:sz w:val="22"/>
          <w:szCs w:val="22"/>
          <w:lang w:val="en-GB"/>
        </w:rPr>
        <w:t xml:space="preserve"> replied that for concrete and special projects such as the platform, an alignment to a possible Expert Group Alien Species would be justified. </w:t>
      </w:r>
    </w:p>
    <w:p w14:paraId="3EC911E8" w14:textId="77777777" w:rsidR="00DF78C8" w:rsidRPr="00DF78C8" w:rsidRDefault="00DF78C8" w:rsidP="00DF78C8">
      <w:pPr>
        <w:spacing w:line="276" w:lineRule="auto"/>
        <w:ind w:left="708"/>
        <w:rPr>
          <w:rFonts w:eastAsia="Calibri"/>
          <w:sz w:val="22"/>
          <w:szCs w:val="22"/>
          <w:lang w:val="en-GB"/>
        </w:rPr>
      </w:pPr>
    </w:p>
    <w:p w14:paraId="42C0BA09"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lang w:val="en-GB"/>
        </w:rPr>
        <w:t xml:space="preserve">The Netherlands pointed to high ambitions as set out in the paper. </w:t>
      </w:r>
    </w:p>
    <w:p w14:paraId="76ADD36B" w14:textId="77777777" w:rsidR="00DF78C8" w:rsidRPr="00DF78C8" w:rsidRDefault="00DF78C8" w:rsidP="00DF78C8">
      <w:pPr>
        <w:spacing w:line="276" w:lineRule="auto"/>
        <w:ind w:left="708"/>
        <w:rPr>
          <w:rFonts w:eastAsia="Calibri"/>
          <w:sz w:val="22"/>
          <w:szCs w:val="22"/>
          <w:lang w:val="en-GB"/>
        </w:rPr>
      </w:pPr>
    </w:p>
    <w:p w14:paraId="05949C25"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u w:val="single"/>
          <w:lang w:val="en-GB"/>
        </w:rPr>
        <w:t xml:space="preserve">Mr </w:t>
      </w:r>
      <w:proofErr w:type="spellStart"/>
      <w:r w:rsidRPr="00DF78C8">
        <w:rPr>
          <w:rFonts w:eastAsia="Calibri"/>
          <w:sz w:val="22"/>
          <w:szCs w:val="22"/>
          <w:u w:val="single"/>
          <w:lang w:val="en-GB"/>
        </w:rPr>
        <w:t>Kellermann</w:t>
      </w:r>
      <w:proofErr w:type="spellEnd"/>
      <w:r w:rsidRPr="00DF78C8">
        <w:rPr>
          <w:rFonts w:eastAsia="Calibri"/>
          <w:sz w:val="22"/>
          <w:szCs w:val="22"/>
          <w:lang w:val="en-GB"/>
        </w:rPr>
        <w:t xml:space="preserve"> commented that the term “alien species” would be unfortunate as it has been removed from international nomenclature and should correctly be named as “non-native” or “non-indigenous” species. By nature, this would be a global problem and there are good examples and databases already. He therefore suggested considering other data bases and activities, e.g., from the ICES working group </w:t>
      </w:r>
      <w:hyperlink r:id="rId18" w:history="1">
        <w:r w:rsidRPr="00DF78C8">
          <w:rPr>
            <w:rFonts w:eastAsia="Calibri"/>
            <w:color w:val="0000FF"/>
            <w:sz w:val="22"/>
            <w:szCs w:val="22"/>
            <w:u w:val="single"/>
            <w:lang w:val="en-GB"/>
          </w:rPr>
          <w:t>WGITMO</w:t>
        </w:r>
      </w:hyperlink>
      <w:r w:rsidRPr="00DF78C8">
        <w:rPr>
          <w:rFonts w:eastAsia="Calibri"/>
          <w:sz w:val="22"/>
          <w:szCs w:val="22"/>
          <w:lang w:val="en-GB"/>
        </w:rPr>
        <w:t xml:space="preserve">. </w:t>
      </w:r>
    </w:p>
    <w:p w14:paraId="3136FD0D" w14:textId="77777777" w:rsidR="00DF78C8" w:rsidRPr="00DF78C8" w:rsidRDefault="00DF78C8" w:rsidP="00DF78C8">
      <w:pPr>
        <w:spacing w:line="276" w:lineRule="auto"/>
        <w:ind w:left="708"/>
        <w:rPr>
          <w:rFonts w:eastAsia="Calibri"/>
          <w:sz w:val="22"/>
          <w:szCs w:val="22"/>
          <w:lang w:val="en-GB"/>
        </w:rPr>
      </w:pPr>
    </w:p>
    <w:p w14:paraId="2596ABBF"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u w:val="single"/>
          <w:lang w:val="en-GB"/>
        </w:rPr>
        <w:t>Ms Sobotka</w:t>
      </w:r>
      <w:r w:rsidRPr="00DF78C8">
        <w:rPr>
          <w:rFonts w:eastAsia="Calibri"/>
          <w:sz w:val="22"/>
          <w:szCs w:val="22"/>
          <w:lang w:val="en-GB"/>
        </w:rPr>
        <w:t xml:space="preserve"> inquired if information on non-native species appearance in neighbouring countries would already be included to national warning systems. </w:t>
      </w:r>
      <w:r w:rsidRPr="00DF78C8">
        <w:rPr>
          <w:rFonts w:eastAsia="Calibri"/>
          <w:sz w:val="22"/>
          <w:szCs w:val="22"/>
          <w:u w:val="single"/>
          <w:lang w:val="en-GB"/>
        </w:rPr>
        <w:t xml:space="preserve">Ms </w:t>
      </w:r>
      <w:proofErr w:type="spellStart"/>
      <w:r w:rsidRPr="00DF78C8">
        <w:rPr>
          <w:rFonts w:eastAsia="Calibri"/>
          <w:sz w:val="22"/>
          <w:szCs w:val="22"/>
          <w:u w:val="single"/>
          <w:lang w:val="en-GB"/>
        </w:rPr>
        <w:t>Sanns</w:t>
      </w:r>
      <w:proofErr w:type="spellEnd"/>
      <w:r w:rsidRPr="00DF78C8">
        <w:rPr>
          <w:rFonts w:eastAsia="Calibri"/>
          <w:sz w:val="22"/>
          <w:szCs w:val="22"/>
          <w:lang w:val="en-GB"/>
        </w:rPr>
        <w:t xml:space="preserve"> responded that in Germany, the BLANO </w:t>
      </w:r>
      <w:proofErr w:type="spellStart"/>
      <w:r w:rsidRPr="00DF78C8">
        <w:rPr>
          <w:rFonts w:eastAsia="Calibri"/>
          <w:sz w:val="22"/>
          <w:szCs w:val="22"/>
          <w:lang w:val="en-GB"/>
        </w:rPr>
        <w:t>Fach</w:t>
      </w:r>
      <w:proofErr w:type="spellEnd"/>
      <w:r w:rsidRPr="00DF78C8">
        <w:rPr>
          <w:rFonts w:eastAsia="Calibri"/>
          <w:sz w:val="22"/>
          <w:szCs w:val="22"/>
          <w:lang w:val="en-GB"/>
        </w:rPr>
        <w:t xml:space="preserve"> AG </w:t>
      </w:r>
      <w:proofErr w:type="spellStart"/>
      <w:r w:rsidRPr="00DF78C8">
        <w:rPr>
          <w:rFonts w:eastAsia="Calibri"/>
          <w:sz w:val="22"/>
          <w:szCs w:val="22"/>
          <w:lang w:val="en-GB"/>
        </w:rPr>
        <w:t>Neobiota</w:t>
      </w:r>
      <w:proofErr w:type="spellEnd"/>
      <w:r w:rsidRPr="00DF78C8">
        <w:rPr>
          <w:rFonts w:eastAsia="Calibri"/>
          <w:sz w:val="22"/>
          <w:szCs w:val="22"/>
          <w:lang w:val="en-GB"/>
        </w:rPr>
        <w:t xml:space="preserve">, exchanges on findings of new species timely via their email channels. Information from the ad hoc Working Group Alien Species, such as the Management and Action Plan Alien Species (MAPAS) is being shared with the BLANO group by either CWSS staff or “shared” members of the BLANO and of the trilateral group. </w:t>
      </w:r>
    </w:p>
    <w:p w14:paraId="204797EE" w14:textId="77777777" w:rsidR="00DF78C8" w:rsidRPr="00DF78C8" w:rsidRDefault="00DF78C8" w:rsidP="00DF78C8">
      <w:pPr>
        <w:spacing w:line="276" w:lineRule="auto"/>
        <w:ind w:left="708"/>
        <w:rPr>
          <w:rFonts w:eastAsia="Calibri"/>
          <w:sz w:val="22"/>
          <w:szCs w:val="22"/>
          <w:lang w:val="en-GB"/>
        </w:rPr>
      </w:pPr>
    </w:p>
    <w:p w14:paraId="759C3B42"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lang w:val="en-GB"/>
        </w:rPr>
        <w:t xml:space="preserve">TG-M </w:t>
      </w:r>
      <w:r w:rsidRPr="00DF78C8">
        <w:rPr>
          <w:rFonts w:eastAsia="Calibri"/>
          <w:b/>
          <w:sz w:val="22"/>
          <w:szCs w:val="22"/>
          <w:lang w:val="en-GB"/>
        </w:rPr>
        <w:t xml:space="preserve">noted </w:t>
      </w:r>
      <w:r w:rsidRPr="00DF78C8">
        <w:rPr>
          <w:rFonts w:eastAsia="Calibri"/>
          <w:sz w:val="22"/>
          <w:szCs w:val="22"/>
          <w:lang w:val="en-GB"/>
        </w:rPr>
        <w:t xml:space="preserve">the information and </w:t>
      </w:r>
      <w:r w:rsidRPr="00DF78C8">
        <w:rPr>
          <w:rFonts w:eastAsia="Calibri"/>
          <w:b/>
          <w:sz w:val="22"/>
          <w:szCs w:val="22"/>
          <w:lang w:val="en-GB"/>
        </w:rPr>
        <w:t>agreed</w:t>
      </w:r>
      <w:r w:rsidRPr="00DF78C8">
        <w:rPr>
          <w:rFonts w:eastAsia="Calibri"/>
          <w:sz w:val="22"/>
          <w:szCs w:val="22"/>
          <w:lang w:val="en-GB"/>
        </w:rPr>
        <w:t xml:space="preserve"> that the content of the Alien Species paper would be summarised as 10-liner in the TG-M progress report to WSB 30.</w:t>
      </w:r>
    </w:p>
    <w:p w14:paraId="059A3CDB" w14:textId="77777777" w:rsidR="00DF78C8" w:rsidRPr="00DF78C8" w:rsidRDefault="00DF78C8" w:rsidP="00DF78C8">
      <w:pPr>
        <w:spacing w:line="276" w:lineRule="auto"/>
        <w:ind w:left="708"/>
        <w:rPr>
          <w:rFonts w:eastAsia="Calibri"/>
          <w:sz w:val="22"/>
          <w:szCs w:val="22"/>
          <w:lang w:val="en-GB"/>
        </w:rPr>
      </w:pPr>
    </w:p>
    <w:p w14:paraId="091D4400" w14:textId="77777777" w:rsidR="00DF78C8" w:rsidRPr="00DF78C8" w:rsidRDefault="00DF78C8" w:rsidP="00DF78C8">
      <w:pPr>
        <w:spacing w:after="200" w:line="276" w:lineRule="auto"/>
        <w:ind w:left="720"/>
        <w:rPr>
          <w:rFonts w:eastAsia="Calibri"/>
          <w:i/>
          <w:sz w:val="22"/>
          <w:szCs w:val="22"/>
          <w:lang w:val="en-GB"/>
        </w:rPr>
      </w:pPr>
      <w:bookmarkStart w:id="4" w:name="_Hlk10559704"/>
      <w:r w:rsidRPr="00DF78C8">
        <w:rPr>
          <w:rFonts w:eastAsia="Calibri"/>
          <w:sz w:val="22"/>
          <w:szCs w:val="22"/>
          <w:lang w:val="en-GB"/>
        </w:rPr>
        <w:t>5.7</w:t>
      </w:r>
      <w:r w:rsidRPr="00DF78C8">
        <w:rPr>
          <w:rFonts w:eastAsia="Calibri"/>
          <w:i/>
          <w:sz w:val="22"/>
          <w:szCs w:val="22"/>
          <w:lang w:val="en-GB"/>
        </w:rPr>
        <w:t xml:space="preserve"> Paragraph 22 - 23: Marine litter</w:t>
      </w:r>
    </w:p>
    <w:p w14:paraId="42C66E72" w14:textId="77777777" w:rsidR="00DF78C8" w:rsidRPr="00DF78C8" w:rsidRDefault="00DF78C8" w:rsidP="00DF78C8">
      <w:pPr>
        <w:spacing w:line="276" w:lineRule="auto"/>
        <w:ind w:left="708"/>
        <w:rPr>
          <w:rFonts w:eastAsia="Calibri"/>
          <w:i/>
          <w:sz w:val="20"/>
          <w:szCs w:val="20"/>
          <w:u w:val="single"/>
          <w:lang w:val="en-GB"/>
        </w:rPr>
      </w:pPr>
      <w:r w:rsidRPr="00DF78C8">
        <w:rPr>
          <w:rFonts w:eastAsia="Calibri"/>
          <w:i/>
          <w:sz w:val="20"/>
          <w:szCs w:val="20"/>
          <w:u w:val="single"/>
          <w:lang w:val="en-GB"/>
        </w:rPr>
        <w:t>Document: TG-M 19-2 5.7.1 Marine Litter (final).docx</w:t>
      </w:r>
    </w:p>
    <w:p w14:paraId="5187D8F7" w14:textId="77777777" w:rsidR="00DF78C8" w:rsidRPr="00DF78C8" w:rsidRDefault="00DF78C8" w:rsidP="00DF78C8">
      <w:pPr>
        <w:spacing w:line="276" w:lineRule="auto"/>
        <w:ind w:left="708"/>
        <w:rPr>
          <w:rFonts w:eastAsia="Calibri"/>
          <w:sz w:val="22"/>
          <w:szCs w:val="22"/>
          <w:lang w:val="en-GB"/>
        </w:rPr>
      </w:pPr>
    </w:p>
    <w:p w14:paraId="639B557E" w14:textId="77777777" w:rsidR="00DF78C8" w:rsidRPr="00DF78C8" w:rsidRDefault="00DF78C8" w:rsidP="00DF78C8">
      <w:pPr>
        <w:spacing w:line="276" w:lineRule="auto"/>
        <w:ind w:left="708"/>
        <w:rPr>
          <w:rFonts w:eastAsia="Calibri"/>
          <w:sz w:val="22"/>
          <w:szCs w:val="22"/>
          <w:highlight w:val="yellow"/>
          <w:lang w:val="en-GB"/>
        </w:rPr>
      </w:pPr>
      <w:r w:rsidRPr="00DF78C8">
        <w:rPr>
          <w:rFonts w:eastAsia="Calibri"/>
          <w:sz w:val="22"/>
          <w:szCs w:val="22"/>
          <w:u w:val="single"/>
          <w:lang w:val="en-GB"/>
        </w:rPr>
        <w:t xml:space="preserve">Mr van </w:t>
      </w:r>
      <w:proofErr w:type="spellStart"/>
      <w:r w:rsidRPr="00DF78C8">
        <w:rPr>
          <w:rFonts w:eastAsia="Calibri"/>
          <w:sz w:val="22"/>
          <w:szCs w:val="22"/>
          <w:u w:val="single"/>
          <w:lang w:val="en-GB"/>
        </w:rPr>
        <w:t>Bentum</w:t>
      </w:r>
      <w:proofErr w:type="spellEnd"/>
      <w:r w:rsidRPr="00DF78C8">
        <w:rPr>
          <w:rFonts w:eastAsia="Calibri"/>
          <w:sz w:val="22"/>
          <w:szCs w:val="22"/>
          <w:lang w:val="en-GB"/>
        </w:rPr>
        <w:t xml:space="preserve"> introduced to the inventory of Marine Litter by Denmark (TG-M19-2/5.7.1) as demanded at TG-M 19-1. He suggested using the Danish format as template for the three countries. On basis of this trilateral inventory, a follow-up procedure should be discussed, e.g., monitoring in relation to the Quality Status Report (QSR) chapter on Marine Litter, and a paper to WSB should be submitted. Marine Litter is part of the Leeuwarden Declaration, therefore </w:t>
      </w:r>
      <w:proofErr w:type="gramStart"/>
      <w:r w:rsidRPr="00DF78C8">
        <w:rPr>
          <w:rFonts w:eastAsia="Calibri"/>
          <w:sz w:val="22"/>
          <w:szCs w:val="22"/>
          <w:lang w:val="en-GB"/>
        </w:rPr>
        <w:t>should it should</w:t>
      </w:r>
      <w:proofErr w:type="gramEnd"/>
      <w:r w:rsidRPr="00DF78C8">
        <w:rPr>
          <w:rFonts w:eastAsia="Calibri"/>
          <w:sz w:val="22"/>
          <w:szCs w:val="22"/>
          <w:lang w:val="en-GB"/>
        </w:rPr>
        <w:t xml:space="preserve"> be tackled and this may be a first step. </w:t>
      </w:r>
      <w:r w:rsidRPr="00DF78C8">
        <w:rPr>
          <w:rFonts w:eastAsia="Calibri"/>
          <w:sz w:val="22"/>
          <w:szCs w:val="22"/>
          <w:u w:val="single"/>
          <w:lang w:val="en-GB"/>
        </w:rPr>
        <w:t xml:space="preserve">Ms </w:t>
      </w:r>
      <w:proofErr w:type="spellStart"/>
      <w:r w:rsidRPr="00DF78C8">
        <w:rPr>
          <w:rFonts w:eastAsia="Calibri"/>
          <w:sz w:val="22"/>
          <w:szCs w:val="22"/>
          <w:u w:val="single"/>
          <w:lang w:val="en-GB"/>
        </w:rPr>
        <w:t>Sobottka</w:t>
      </w:r>
      <w:proofErr w:type="spellEnd"/>
      <w:r w:rsidRPr="00DF78C8">
        <w:rPr>
          <w:rFonts w:eastAsia="Calibri"/>
          <w:sz w:val="22"/>
          <w:szCs w:val="22"/>
          <w:lang w:val="en-GB"/>
        </w:rPr>
        <w:t xml:space="preserve"> stressed that before collecting knowledge, a clear idea on the purpose of the collection should be identified.</w:t>
      </w:r>
    </w:p>
    <w:p w14:paraId="592BB3D7" w14:textId="77777777" w:rsidR="00DF78C8" w:rsidRPr="00DF78C8" w:rsidRDefault="00DF78C8" w:rsidP="00DF78C8">
      <w:pPr>
        <w:spacing w:line="276" w:lineRule="auto"/>
        <w:ind w:left="708"/>
        <w:rPr>
          <w:rFonts w:eastAsia="Calibri"/>
          <w:sz w:val="22"/>
          <w:szCs w:val="22"/>
          <w:highlight w:val="yellow"/>
          <w:lang w:val="en-GB"/>
        </w:rPr>
      </w:pPr>
    </w:p>
    <w:p w14:paraId="7C9F1C9D"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lang w:val="en-GB"/>
        </w:rPr>
        <w:t xml:space="preserve">The group discussed the purpose and format of the Marine Litter inventory. </w:t>
      </w:r>
    </w:p>
    <w:p w14:paraId="7F19A73F"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u w:val="single"/>
          <w:lang w:val="en-GB"/>
        </w:rPr>
        <w:t>Mr Borchers</w:t>
      </w:r>
      <w:r w:rsidRPr="00DF78C8">
        <w:rPr>
          <w:rFonts w:eastAsia="Calibri"/>
          <w:sz w:val="22"/>
          <w:szCs w:val="22"/>
          <w:lang w:val="en-GB"/>
        </w:rPr>
        <w:t xml:space="preserve"> pointed to several national and international activities, as well as to the Marine Litter Workshop, which should form basis for trilateral activities.</w:t>
      </w:r>
      <w:r w:rsidRPr="00DF78C8">
        <w:rPr>
          <w:rFonts w:eastAsia="Calibri"/>
          <w:sz w:val="22"/>
          <w:szCs w:val="22"/>
          <w:u w:val="single"/>
          <w:lang w:val="en-GB"/>
        </w:rPr>
        <w:t xml:space="preserve"> Ms </w:t>
      </w:r>
      <w:proofErr w:type="spellStart"/>
      <w:r w:rsidRPr="00DF78C8">
        <w:rPr>
          <w:rFonts w:eastAsia="Calibri"/>
          <w:sz w:val="22"/>
          <w:szCs w:val="22"/>
          <w:u w:val="single"/>
          <w:lang w:val="en-GB"/>
        </w:rPr>
        <w:t>Sobottka</w:t>
      </w:r>
      <w:proofErr w:type="spellEnd"/>
      <w:r w:rsidRPr="00DF78C8">
        <w:rPr>
          <w:rFonts w:eastAsia="Calibri"/>
          <w:sz w:val="22"/>
          <w:szCs w:val="22"/>
          <w:lang w:val="en-GB"/>
        </w:rPr>
        <w:t xml:space="preserve"> suggested introducing to the inventory with a short overview on activities at UN, EU, OSPAR level, </w:t>
      </w:r>
      <w:proofErr w:type="gramStart"/>
      <w:r w:rsidRPr="00DF78C8">
        <w:rPr>
          <w:rFonts w:eastAsia="Calibri"/>
          <w:sz w:val="22"/>
          <w:szCs w:val="22"/>
          <w:lang w:val="en-GB"/>
        </w:rPr>
        <w:t>and also</w:t>
      </w:r>
      <w:proofErr w:type="gramEnd"/>
      <w:r w:rsidRPr="00DF78C8">
        <w:rPr>
          <w:rFonts w:eastAsia="Calibri"/>
          <w:sz w:val="22"/>
          <w:szCs w:val="22"/>
          <w:lang w:val="en-GB"/>
        </w:rPr>
        <w:t xml:space="preserve"> refer to the QSR report Marine Litter. </w:t>
      </w:r>
      <w:r w:rsidRPr="00DF78C8">
        <w:rPr>
          <w:rFonts w:eastAsia="Calibri"/>
          <w:sz w:val="22"/>
          <w:szCs w:val="22"/>
          <w:u w:val="single"/>
          <w:lang w:val="en-GB"/>
        </w:rPr>
        <w:t xml:space="preserve">Mr </w:t>
      </w:r>
      <w:proofErr w:type="spellStart"/>
      <w:r w:rsidRPr="00DF78C8">
        <w:rPr>
          <w:rFonts w:eastAsia="Calibri"/>
          <w:sz w:val="22"/>
          <w:szCs w:val="22"/>
          <w:u w:val="single"/>
          <w:lang w:val="en-GB"/>
        </w:rPr>
        <w:t>Kellermann</w:t>
      </w:r>
      <w:proofErr w:type="spellEnd"/>
      <w:r w:rsidRPr="00DF78C8">
        <w:rPr>
          <w:rFonts w:eastAsia="Calibri"/>
          <w:sz w:val="22"/>
          <w:szCs w:val="22"/>
          <w:lang w:val="en-GB"/>
        </w:rPr>
        <w:t xml:space="preserve"> pointed to relevant information in the </w:t>
      </w:r>
      <w:hyperlink r:id="rId19" w:history="1">
        <w:r w:rsidRPr="00DF78C8">
          <w:rPr>
            <w:rFonts w:eastAsia="Calibri"/>
            <w:color w:val="0000FF"/>
            <w:sz w:val="22"/>
            <w:szCs w:val="22"/>
            <w:u w:val="single"/>
            <w:lang w:val="en-GB"/>
          </w:rPr>
          <w:t>Report of the ICES Working Group on Marine Litter</w:t>
        </w:r>
      </w:hyperlink>
      <w:r w:rsidRPr="00DF78C8">
        <w:rPr>
          <w:rFonts w:eastAsia="Calibri"/>
          <w:sz w:val="22"/>
          <w:szCs w:val="22"/>
          <w:lang w:val="en-GB"/>
        </w:rPr>
        <w:t xml:space="preserve"> (WGML). </w:t>
      </w:r>
      <w:r w:rsidRPr="00DF78C8">
        <w:rPr>
          <w:rFonts w:eastAsia="Calibri"/>
          <w:sz w:val="22"/>
          <w:szCs w:val="22"/>
          <w:u w:val="single"/>
          <w:lang w:val="en-GB"/>
        </w:rPr>
        <w:t xml:space="preserve">Mr van </w:t>
      </w:r>
      <w:proofErr w:type="spellStart"/>
      <w:r w:rsidRPr="00DF78C8">
        <w:rPr>
          <w:rFonts w:eastAsia="Calibri"/>
          <w:sz w:val="22"/>
          <w:szCs w:val="22"/>
          <w:u w:val="single"/>
          <w:lang w:val="en-GB"/>
        </w:rPr>
        <w:t>Bentum</w:t>
      </w:r>
      <w:proofErr w:type="spellEnd"/>
      <w:r w:rsidRPr="00DF78C8">
        <w:rPr>
          <w:rFonts w:eastAsia="Calibri"/>
          <w:sz w:val="22"/>
          <w:szCs w:val="22"/>
          <w:lang w:val="en-GB"/>
        </w:rPr>
        <w:t xml:space="preserve"> agreed to send out a letter of request for contributions to the inventory via email to TG-M. He also offered to </w:t>
      </w:r>
      <w:proofErr w:type="gramStart"/>
      <w:r w:rsidRPr="00DF78C8">
        <w:rPr>
          <w:rFonts w:eastAsia="Calibri"/>
          <w:sz w:val="22"/>
          <w:szCs w:val="22"/>
          <w:lang w:val="en-GB"/>
        </w:rPr>
        <w:t>draft  a</w:t>
      </w:r>
      <w:proofErr w:type="gramEnd"/>
      <w:r w:rsidRPr="00DF78C8">
        <w:rPr>
          <w:rFonts w:eastAsia="Calibri"/>
          <w:sz w:val="22"/>
          <w:szCs w:val="22"/>
          <w:lang w:val="en-GB"/>
        </w:rPr>
        <w:t xml:space="preserve"> short overview on international activities and on the QSR report for the inventory, and to send this document to German colleagues.</w:t>
      </w:r>
    </w:p>
    <w:p w14:paraId="1632119A"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u w:val="single"/>
          <w:lang w:val="en-GB"/>
        </w:rPr>
        <w:t xml:space="preserve">Mr </w:t>
      </w:r>
      <w:proofErr w:type="spellStart"/>
      <w:r w:rsidRPr="00DF78C8">
        <w:rPr>
          <w:rFonts w:eastAsia="Calibri"/>
          <w:sz w:val="22"/>
          <w:szCs w:val="22"/>
          <w:u w:val="single"/>
          <w:lang w:val="en-GB"/>
        </w:rPr>
        <w:t>Jørgensen</w:t>
      </w:r>
      <w:proofErr w:type="spellEnd"/>
      <w:r w:rsidRPr="00DF78C8">
        <w:rPr>
          <w:rFonts w:eastAsia="Calibri"/>
          <w:sz w:val="22"/>
          <w:szCs w:val="22"/>
          <w:lang w:val="en-GB"/>
        </w:rPr>
        <w:t xml:space="preserve"> reminded to keep close to the format and level of the current document.</w:t>
      </w:r>
    </w:p>
    <w:p w14:paraId="19DA0236" w14:textId="77777777" w:rsidR="00DF78C8" w:rsidRPr="00DF78C8" w:rsidRDefault="00DF78C8" w:rsidP="00DF78C8">
      <w:pPr>
        <w:spacing w:line="276" w:lineRule="auto"/>
        <w:ind w:left="708"/>
        <w:rPr>
          <w:rFonts w:eastAsia="Calibri"/>
          <w:sz w:val="22"/>
          <w:szCs w:val="22"/>
          <w:highlight w:val="yellow"/>
          <w:lang w:val="en-GB"/>
        </w:rPr>
      </w:pPr>
    </w:p>
    <w:p w14:paraId="5B938D1C"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lang w:val="en-GB"/>
        </w:rPr>
        <w:lastRenderedPageBreak/>
        <w:t xml:space="preserve">Regarding discussions on monitoring in relation to the QSR chapter, </w:t>
      </w:r>
      <w:r w:rsidRPr="00DF78C8">
        <w:rPr>
          <w:rFonts w:eastAsia="Calibri"/>
          <w:sz w:val="22"/>
          <w:szCs w:val="22"/>
          <w:u w:val="single"/>
          <w:lang w:val="en-GB"/>
        </w:rPr>
        <w:t xml:space="preserve">Mr </w:t>
      </w:r>
      <w:proofErr w:type="spellStart"/>
      <w:r w:rsidRPr="00DF78C8">
        <w:rPr>
          <w:rFonts w:eastAsia="Calibri"/>
          <w:sz w:val="22"/>
          <w:szCs w:val="22"/>
          <w:u w:val="single"/>
          <w:lang w:val="en-GB"/>
        </w:rPr>
        <w:t>Kellermann</w:t>
      </w:r>
      <w:proofErr w:type="spellEnd"/>
      <w:r w:rsidRPr="00DF78C8">
        <w:rPr>
          <w:rFonts w:eastAsia="Calibri"/>
          <w:sz w:val="22"/>
          <w:szCs w:val="22"/>
          <w:lang w:val="en-GB"/>
        </w:rPr>
        <w:t xml:space="preserve"> added that the monitoring component of Marine Litter would be under responsibility of TG-MA. </w:t>
      </w:r>
    </w:p>
    <w:p w14:paraId="46994D8D" w14:textId="77777777" w:rsidR="00DF78C8" w:rsidRPr="00DF78C8" w:rsidRDefault="00DF78C8" w:rsidP="00DF78C8">
      <w:pPr>
        <w:spacing w:line="276" w:lineRule="auto"/>
        <w:ind w:left="708"/>
        <w:rPr>
          <w:rFonts w:eastAsia="Calibri"/>
          <w:sz w:val="22"/>
          <w:szCs w:val="22"/>
          <w:highlight w:val="yellow"/>
          <w:lang w:val="en-GB"/>
        </w:rPr>
      </w:pPr>
    </w:p>
    <w:p w14:paraId="02410706" w14:textId="77777777" w:rsidR="00DF78C8" w:rsidRPr="00DF78C8" w:rsidRDefault="00DF78C8" w:rsidP="00DF78C8">
      <w:pPr>
        <w:spacing w:line="276" w:lineRule="auto"/>
        <w:ind w:left="708"/>
        <w:rPr>
          <w:rFonts w:eastAsia="Calibri"/>
          <w:sz w:val="22"/>
          <w:szCs w:val="22"/>
          <w:lang w:val="en-GB"/>
        </w:rPr>
      </w:pPr>
      <w:bookmarkStart w:id="5" w:name="_Hlk10559833"/>
      <w:bookmarkEnd w:id="4"/>
      <w:r w:rsidRPr="00DF78C8">
        <w:rPr>
          <w:rFonts w:eastAsia="Calibri"/>
          <w:sz w:val="22"/>
          <w:szCs w:val="22"/>
          <w:lang w:val="en-GB"/>
        </w:rPr>
        <w:t xml:space="preserve">The group </w:t>
      </w:r>
      <w:r w:rsidRPr="00DF78C8">
        <w:rPr>
          <w:rFonts w:eastAsia="Calibri"/>
          <w:b/>
          <w:sz w:val="22"/>
          <w:szCs w:val="22"/>
          <w:lang w:val="en-GB"/>
        </w:rPr>
        <w:t>agreed</w:t>
      </w:r>
      <w:r w:rsidRPr="00DF78C8">
        <w:rPr>
          <w:rFonts w:eastAsia="Calibri"/>
          <w:sz w:val="22"/>
          <w:szCs w:val="22"/>
          <w:lang w:val="en-GB"/>
        </w:rPr>
        <w:t xml:space="preserve"> to proceed with a two-step approach: 1) include five lines to the progress report of WSB 30 and 2) produce the inventory in the form as submitted as a quick and thorough overview to the next TG-M meeting, include UN, EU and OSPAR/ICES level as a second part of the inventory and then discuss on how to proceed for a possible Marine Litter document at WSB 31.</w:t>
      </w:r>
    </w:p>
    <w:p w14:paraId="13B71AC5" w14:textId="77777777" w:rsidR="00DF78C8" w:rsidRPr="00DF78C8" w:rsidRDefault="00DF78C8" w:rsidP="00DF78C8">
      <w:pPr>
        <w:spacing w:line="276" w:lineRule="auto"/>
        <w:ind w:left="708"/>
        <w:rPr>
          <w:rFonts w:eastAsia="Calibri"/>
          <w:sz w:val="22"/>
          <w:szCs w:val="22"/>
          <w:lang w:val="en-GB"/>
        </w:rPr>
      </w:pPr>
    </w:p>
    <w:p w14:paraId="728AA3C6" w14:textId="77777777" w:rsidR="00DF78C8" w:rsidRPr="00DF78C8" w:rsidRDefault="00DF78C8" w:rsidP="00DF78C8">
      <w:pPr>
        <w:spacing w:line="276" w:lineRule="auto"/>
        <w:ind w:left="720"/>
        <w:rPr>
          <w:rFonts w:eastAsia="Calibri"/>
          <w:i/>
          <w:sz w:val="22"/>
          <w:szCs w:val="22"/>
          <w:lang w:val="en-GB"/>
        </w:rPr>
      </w:pPr>
      <w:r w:rsidRPr="00DF78C8">
        <w:rPr>
          <w:rFonts w:eastAsia="Calibri"/>
          <w:sz w:val="22"/>
          <w:szCs w:val="22"/>
          <w:lang w:val="en-GB"/>
        </w:rPr>
        <w:t>5.8</w:t>
      </w:r>
      <w:r w:rsidRPr="00DF78C8" w:rsidDel="004D5E4C">
        <w:rPr>
          <w:rFonts w:eastAsia="Calibri"/>
          <w:i/>
          <w:sz w:val="22"/>
          <w:szCs w:val="22"/>
          <w:lang w:val="en-GB"/>
        </w:rPr>
        <w:t xml:space="preserve"> </w:t>
      </w:r>
      <w:r w:rsidRPr="00DF78C8">
        <w:rPr>
          <w:rFonts w:eastAsia="Calibri"/>
          <w:sz w:val="22"/>
          <w:szCs w:val="22"/>
          <w:lang w:val="en-GB"/>
        </w:rPr>
        <w:t>[</w:t>
      </w:r>
      <w:r w:rsidRPr="00DF78C8">
        <w:rPr>
          <w:rFonts w:eastAsia="Calibri"/>
          <w:i/>
          <w:sz w:val="22"/>
          <w:szCs w:val="22"/>
          <w:lang w:val="en-GB"/>
        </w:rPr>
        <w:t>Paragraph 24: Light Emissions</w:t>
      </w:r>
    </w:p>
    <w:p w14:paraId="4BB9DA37" w14:textId="77777777" w:rsidR="00DF78C8" w:rsidRPr="00DF78C8" w:rsidRDefault="00DF78C8" w:rsidP="00DF78C8">
      <w:pPr>
        <w:spacing w:after="200" w:line="276" w:lineRule="auto"/>
        <w:ind w:left="708"/>
        <w:rPr>
          <w:rFonts w:eastAsia="Calibri"/>
          <w:sz w:val="22"/>
          <w:szCs w:val="22"/>
          <w:lang w:val="en-GB"/>
        </w:rPr>
      </w:pPr>
      <w:r w:rsidRPr="00DF78C8">
        <w:rPr>
          <w:rFonts w:eastAsia="Calibri"/>
          <w:sz w:val="22"/>
          <w:szCs w:val="22"/>
          <w:u w:val="single"/>
          <w:lang w:val="en-GB"/>
        </w:rPr>
        <w:t xml:space="preserve">Ms </w:t>
      </w:r>
      <w:proofErr w:type="spellStart"/>
      <w:r w:rsidRPr="00DF78C8">
        <w:rPr>
          <w:rFonts w:eastAsia="Calibri"/>
          <w:sz w:val="22"/>
          <w:szCs w:val="22"/>
          <w:u w:val="single"/>
          <w:lang w:val="en-GB"/>
        </w:rPr>
        <w:t>Sobottka</w:t>
      </w:r>
      <w:proofErr w:type="spellEnd"/>
      <w:r w:rsidRPr="00DF78C8">
        <w:rPr>
          <w:rFonts w:eastAsia="Calibri"/>
          <w:sz w:val="22"/>
          <w:szCs w:val="22"/>
          <w:lang w:val="en-GB"/>
        </w:rPr>
        <w:t xml:space="preserve"> informed that the </w:t>
      </w:r>
      <w:proofErr w:type="spellStart"/>
      <w:r w:rsidRPr="00DF78C8">
        <w:rPr>
          <w:rFonts w:eastAsia="Calibri"/>
          <w:sz w:val="22"/>
          <w:szCs w:val="22"/>
          <w:lang w:val="en-GB"/>
        </w:rPr>
        <w:t>Wadden</w:t>
      </w:r>
      <w:proofErr w:type="spellEnd"/>
      <w:r w:rsidRPr="00DF78C8">
        <w:rPr>
          <w:rFonts w:eastAsia="Calibri"/>
          <w:sz w:val="22"/>
          <w:szCs w:val="22"/>
          <w:lang w:val="en-GB"/>
        </w:rPr>
        <w:t xml:space="preserve"> Sea Forum has taken up initiative on the issue of Light Emissions/Dark Sky within the Trilateral Partnership in support of the </w:t>
      </w:r>
      <w:proofErr w:type="spellStart"/>
      <w:r w:rsidRPr="00DF78C8">
        <w:rPr>
          <w:rFonts w:eastAsia="Calibri"/>
          <w:sz w:val="22"/>
          <w:szCs w:val="22"/>
          <w:lang w:val="en-GB"/>
        </w:rPr>
        <w:t>Wadden</w:t>
      </w:r>
      <w:proofErr w:type="spellEnd"/>
      <w:r w:rsidRPr="00DF78C8">
        <w:rPr>
          <w:rFonts w:eastAsia="Calibri"/>
          <w:sz w:val="22"/>
          <w:szCs w:val="22"/>
          <w:lang w:val="en-GB"/>
        </w:rPr>
        <w:t xml:space="preserve"> Sea World Heritage (kick-off meeting on October 14</w:t>
      </w:r>
      <w:r w:rsidRPr="00DF78C8">
        <w:rPr>
          <w:rFonts w:eastAsia="Calibri"/>
          <w:sz w:val="22"/>
          <w:szCs w:val="22"/>
          <w:vertAlign w:val="superscript"/>
          <w:lang w:val="en-GB"/>
        </w:rPr>
        <w:t>th</w:t>
      </w:r>
      <w:r w:rsidRPr="00DF78C8">
        <w:rPr>
          <w:rFonts w:eastAsia="Calibri"/>
          <w:sz w:val="22"/>
          <w:szCs w:val="22"/>
          <w:lang w:val="en-GB"/>
        </w:rPr>
        <w:t>)</w:t>
      </w:r>
      <w:proofErr w:type="gramStart"/>
      <w:r w:rsidRPr="00DF78C8">
        <w:rPr>
          <w:rFonts w:eastAsia="Calibri"/>
          <w:sz w:val="22"/>
          <w:szCs w:val="22"/>
          <w:lang w:val="en-GB"/>
        </w:rPr>
        <w:t>,</w:t>
      </w:r>
      <w:r w:rsidRPr="00DF78C8" w:rsidDel="00132ABA">
        <w:rPr>
          <w:rFonts w:eastAsia="Calibri"/>
          <w:sz w:val="22"/>
          <w:szCs w:val="22"/>
          <w:lang w:val="en-GB"/>
        </w:rPr>
        <w:t xml:space="preserve"> </w:t>
      </w:r>
      <w:r w:rsidRPr="00DF78C8">
        <w:rPr>
          <w:rFonts w:eastAsia="Calibri"/>
          <w:sz w:val="22"/>
          <w:szCs w:val="22"/>
          <w:lang w:val="en-GB"/>
        </w:rPr>
        <w:t>.</w:t>
      </w:r>
      <w:proofErr w:type="gramEnd"/>
    </w:p>
    <w:bookmarkEnd w:id="5"/>
    <w:p w14:paraId="33F5506A"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lang w:val="en-GB"/>
        </w:rPr>
        <w:t xml:space="preserve">The group </w:t>
      </w:r>
      <w:r w:rsidRPr="00DF78C8">
        <w:rPr>
          <w:rFonts w:eastAsia="Calibri"/>
          <w:b/>
          <w:sz w:val="22"/>
          <w:szCs w:val="22"/>
          <w:lang w:val="en-GB"/>
        </w:rPr>
        <w:t>noted</w:t>
      </w:r>
      <w:r w:rsidRPr="00DF78C8">
        <w:rPr>
          <w:rFonts w:eastAsia="Calibri"/>
          <w:sz w:val="22"/>
          <w:szCs w:val="22"/>
          <w:lang w:val="en-GB"/>
        </w:rPr>
        <w:t xml:space="preserve"> the information.</w:t>
      </w:r>
    </w:p>
    <w:p w14:paraId="651AC394" w14:textId="77777777" w:rsidR="00DF78C8" w:rsidRPr="00DF78C8" w:rsidRDefault="00DF78C8" w:rsidP="00DF78C8">
      <w:pPr>
        <w:spacing w:line="276" w:lineRule="auto"/>
        <w:ind w:left="720"/>
        <w:rPr>
          <w:rFonts w:eastAsia="Calibri"/>
          <w:sz w:val="22"/>
          <w:szCs w:val="22"/>
          <w:lang w:val="en-GB"/>
        </w:rPr>
      </w:pPr>
      <w:bookmarkStart w:id="6" w:name="_Hlk10559942"/>
    </w:p>
    <w:p w14:paraId="4ECDF322"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lang w:val="en-GB"/>
        </w:rPr>
        <w:t xml:space="preserve">5.9 </w:t>
      </w:r>
      <w:r w:rsidRPr="00DF78C8">
        <w:rPr>
          <w:rFonts w:eastAsia="Calibri"/>
          <w:i/>
          <w:sz w:val="22"/>
          <w:szCs w:val="22"/>
          <w:lang w:val="en-GB"/>
        </w:rPr>
        <w:t xml:space="preserve">[Paragraphs </w:t>
      </w:r>
      <w:proofErr w:type="gramStart"/>
      <w:r w:rsidRPr="00DF78C8">
        <w:rPr>
          <w:rFonts w:eastAsia="Calibri"/>
          <w:i/>
          <w:sz w:val="22"/>
          <w:szCs w:val="22"/>
          <w:lang w:val="en-GB"/>
        </w:rPr>
        <w:t>27./</w:t>
      </w:r>
      <w:proofErr w:type="gramEnd"/>
      <w:r w:rsidRPr="00DF78C8">
        <w:rPr>
          <w:rFonts w:eastAsia="Calibri"/>
          <w:i/>
          <w:sz w:val="22"/>
          <w:szCs w:val="22"/>
          <w:lang w:val="en-GB"/>
        </w:rPr>
        <w:t xml:space="preserve"> 28. Climate Change]</w:t>
      </w:r>
    </w:p>
    <w:p w14:paraId="4DF54E8B"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u w:val="single"/>
          <w:lang w:val="en-GB"/>
        </w:rPr>
        <w:t>Ms Busch</w:t>
      </w:r>
      <w:r w:rsidRPr="00DF78C8">
        <w:rPr>
          <w:rFonts w:eastAsia="Calibri"/>
          <w:sz w:val="22"/>
          <w:szCs w:val="22"/>
          <w:lang w:val="en-GB"/>
        </w:rPr>
        <w:t xml:space="preserve"> informed on progress of the Expert Group Climate Change Adaptation (EG-C) and Task Group World Heritage (TG-WH) on the Climate Vulnerability Index (CVI) project. A paper including the progress will be submitted directly be EG-C/CWSS to WSB 30. </w:t>
      </w:r>
    </w:p>
    <w:p w14:paraId="56D3199D" w14:textId="77777777" w:rsidR="00DF78C8" w:rsidRPr="00DF78C8" w:rsidRDefault="00DF78C8" w:rsidP="00DF78C8">
      <w:pPr>
        <w:spacing w:line="276" w:lineRule="auto"/>
        <w:ind w:left="720"/>
        <w:rPr>
          <w:rFonts w:eastAsia="Calibri"/>
          <w:sz w:val="22"/>
          <w:szCs w:val="22"/>
          <w:lang w:val="en-GB"/>
        </w:rPr>
      </w:pPr>
    </w:p>
    <w:p w14:paraId="7B8A842F"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lang w:val="en-GB"/>
        </w:rPr>
        <w:t xml:space="preserve">The group </w:t>
      </w:r>
      <w:r w:rsidRPr="00DF78C8">
        <w:rPr>
          <w:rFonts w:eastAsia="Calibri"/>
          <w:b/>
          <w:sz w:val="22"/>
          <w:szCs w:val="22"/>
          <w:lang w:val="en-GB"/>
        </w:rPr>
        <w:t>noted</w:t>
      </w:r>
      <w:r w:rsidRPr="00DF78C8">
        <w:rPr>
          <w:rFonts w:eastAsia="Calibri"/>
          <w:sz w:val="22"/>
          <w:szCs w:val="22"/>
          <w:lang w:val="en-GB"/>
        </w:rPr>
        <w:t xml:space="preserve"> the information.</w:t>
      </w:r>
    </w:p>
    <w:p w14:paraId="0BFDEB59" w14:textId="77777777" w:rsidR="00DF78C8" w:rsidRPr="00DF78C8" w:rsidRDefault="00DF78C8" w:rsidP="00DF78C8">
      <w:pPr>
        <w:spacing w:line="276" w:lineRule="auto"/>
        <w:ind w:left="720"/>
        <w:rPr>
          <w:rFonts w:eastAsia="Calibri"/>
          <w:sz w:val="22"/>
          <w:szCs w:val="22"/>
          <w:lang w:val="en-GB"/>
        </w:rPr>
      </w:pPr>
    </w:p>
    <w:p w14:paraId="273A7AF1" w14:textId="77777777" w:rsidR="00DF78C8" w:rsidRPr="00DF78C8" w:rsidRDefault="00DF78C8" w:rsidP="00DF78C8">
      <w:pPr>
        <w:spacing w:line="276" w:lineRule="auto"/>
        <w:ind w:left="720"/>
        <w:rPr>
          <w:rFonts w:eastAsia="Calibri"/>
          <w:i/>
          <w:sz w:val="22"/>
          <w:szCs w:val="22"/>
          <w:lang w:val="en-GB"/>
        </w:rPr>
      </w:pPr>
      <w:r w:rsidRPr="00DF78C8">
        <w:rPr>
          <w:rFonts w:eastAsia="Calibri"/>
          <w:sz w:val="22"/>
          <w:szCs w:val="22"/>
          <w:lang w:val="en-GB"/>
        </w:rPr>
        <w:t>5.10 [</w:t>
      </w:r>
      <w:r w:rsidRPr="00DF78C8">
        <w:rPr>
          <w:rFonts w:eastAsia="Calibri"/>
          <w:i/>
          <w:sz w:val="22"/>
          <w:szCs w:val="22"/>
          <w:lang w:val="en-GB"/>
        </w:rPr>
        <w:t>Paragraph 29: Energy</w:t>
      </w:r>
      <w:r w:rsidRPr="00DF78C8">
        <w:rPr>
          <w:rFonts w:eastAsia="Calibri"/>
          <w:sz w:val="22"/>
          <w:szCs w:val="22"/>
          <w:lang w:val="en-GB"/>
        </w:rPr>
        <w:t>]</w:t>
      </w:r>
    </w:p>
    <w:p w14:paraId="098B3F94" w14:textId="77777777" w:rsidR="00DF78C8" w:rsidRPr="00DF78C8" w:rsidRDefault="00DF78C8" w:rsidP="00DF78C8">
      <w:pPr>
        <w:spacing w:after="200" w:line="276" w:lineRule="auto"/>
        <w:ind w:left="720"/>
        <w:rPr>
          <w:rFonts w:eastAsia="Calibri"/>
          <w:sz w:val="22"/>
          <w:szCs w:val="22"/>
          <w:lang w:val="en-GB"/>
        </w:rPr>
      </w:pPr>
      <w:r w:rsidRPr="00DF78C8">
        <w:rPr>
          <w:rFonts w:eastAsia="Calibri"/>
          <w:sz w:val="22"/>
          <w:szCs w:val="22"/>
          <w:u w:val="single"/>
          <w:lang w:val="en-GB"/>
        </w:rPr>
        <w:t xml:space="preserve">Mr van </w:t>
      </w:r>
      <w:proofErr w:type="spellStart"/>
      <w:r w:rsidRPr="00DF78C8">
        <w:rPr>
          <w:rFonts w:eastAsia="Calibri"/>
          <w:sz w:val="22"/>
          <w:szCs w:val="22"/>
          <w:u w:val="single"/>
          <w:lang w:val="en-GB"/>
        </w:rPr>
        <w:t>Bentum</w:t>
      </w:r>
      <w:proofErr w:type="spellEnd"/>
      <w:r w:rsidRPr="00DF78C8">
        <w:rPr>
          <w:rFonts w:eastAsia="Calibri"/>
          <w:sz w:val="22"/>
          <w:szCs w:val="22"/>
          <w:lang w:val="en-GB"/>
        </w:rPr>
        <w:t xml:space="preserve"> informed about the </w:t>
      </w:r>
      <w:hyperlink r:id="rId20" w:history="1">
        <w:proofErr w:type="spellStart"/>
        <w:r w:rsidRPr="00DF78C8">
          <w:rPr>
            <w:rFonts w:eastAsia="Calibri"/>
            <w:color w:val="0000FF"/>
            <w:sz w:val="22"/>
            <w:szCs w:val="22"/>
            <w:u w:val="single"/>
            <w:lang w:val="en-GB"/>
          </w:rPr>
          <w:t>SeaQurrent</w:t>
        </w:r>
        <w:proofErr w:type="spellEnd"/>
        <w:r w:rsidRPr="00DF78C8">
          <w:rPr>
            <w:rFonts w:eastAsia="Calibri"/>
            <w:color w:val="0000FF"/>
            <w:sz w:val="22"/>
            <w:szCs w:val="22"/>
            <w:u w:val="single"/>
            <w:lang w:val="en-GB"/>
          </w:rPr>
          <w:t xml:space="preserve"> project</w:t>
        </w:r>
      </w:hyperlink>
      <w:r w:rsidRPr="00DF78C8">
        <w:rPr>
          <w:rFonts w:eastAsia="Calibri"/>
          <w:sz w:val="22"/>
          <w:szCs w:val="22"/>
          <w:lang w:val="en-GB"/>
        </w:rPr>
        <w:t xml:space="preserve">, which is a pilot project on generating renewable energy from tidal currents in the Netherlands, by use of an underwater kite. </w:t>
      </w:r>
    </w:p>
    <w:bookmarkEnd w:id="6"/>
    <w:p w14:paraId="3E12C3F1"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lang w:val="en-GB"/>
        </w:rPr>
        <w:t xml:space="preserve">The group </w:t>
      </w:r>
      <w:r w:rsidRPr="00DF78C8">
        <w:rPr>
          <w:rFonts w:eastAsia="Calibri"/>
          <w:b/>
          <w:sz w:val="22"/>
          <w:szCs w:val="22"/>
          <w:lang w:val="en-GB"/>
        </w:rPr>
        <w:t>noted</w:t>
      </w:r>
      <w:r w:rsidRPr="00DF78C8">
        <w:rPr>
          <w:rFonts w:eastAsia="Calibri"/>
          <w:sz w:val="22"/>
          <w:szCs w:val="22"/>
          <w:lang w:val="en-GB"/>
        </w:rPr>
        <w:t xml:space="preserve"> the information.</w:t>
      </w:r>
    </w:p>
    <w:p w14:paraId="70F3D0B6" w14:textId="77777777" w:rsidR="00DF78C8" w:rsidRPr="00DF78C8" w:rsidRDefault="00DF78C8" w:rsidP="00DF78C8">
      <w:pPr>
        <w:spacing w:line="276" w:lineRule="auto"/>
        <w:rPr>
          <w:rFonts w:eastAsia="Calibri"/>
          <w:sz w:val="22"/>
          <w:szCs w:val="22"/>
          <w:lang w:val="en-GB"/>
        </w:rPr>
      </w:pPr>
    </w:p>
    <w:p w14:paraId="549ABFFD" w14:textId="77777777" w:rsidR="00DF78C8" w:rsidRPr="00DF78C8" w:rsidRDefault="00DF78C8" w:rsidP="00DF78C8">
      <w:pPr>
        <w:spacing w:line="276" w:lineRule="auto"/>
        <w:ind w:left="720"/>
        <w:rPr>
          <w:rFonts w:eastAsia="Calibri"/>
          <w:i/>
          <w:sz w:val="22"/>
          <w:szCs w:val="22"/>
          <w:lang w:val="en-GB"/>
        </w:rPr>
      </w:pPr>
      <w:r w:rsidRPr="00DF78C8">
        <w:rPr>
          <w:rFonts w:eastAsia="Calibri"/>
          <w:sz w:val="22"/>
          <w:szCs w:val="22"/>
          <w:lang w:val="en-GB"/>
        </w:rPr>
        <w:t>5.11 [</w:t>
      </w:r>
      <w:r w:rsidRPr="00DF78C8">
        <w:rPr>
          <w:rFonts w:eastAsia="Calibri"/>
          <w:i/>
          <w:sz w:val="22"/>
          <w:szCs w:val="22"/>
          <w:lang w:val="en-GB"/>
        </w:rPr>
        <w:t>Paragraph 30-34: Ports and shipping</w:t>
      </w:r>
    </w:p>
    <w:p w14:paraId="4FC44013" w14:textId="77777777" w:rsidR="00DF78C8" w:rsidRPr="00DF78C8" w:rsidRDefault="00DF78C8" w:rsidP="00DF78C8">
      <w:pPr>
        <w:spacing w:line="276" w:lineRule="auto"/>
        <w:ind w:left="720"/>
        <w:rPr>
          <w:rFonts w:eastAsia="Calibri"/>
          <w:b/>
          <w:sz w:val="22"/>
          <w:szCs w:val="22"/>
          <w:lang w:val="en-GB"/>
        </w:rPr>
      </w:pPr>
      <w:bookmarkStart w:id="7" w:name="_Hlk10552696"/>
      <w:r w:rsidRPr="00DF78C8">
        <w:rPr>
          <w:rFonts w:eastAsia="Calibri"/>
          <w:b/>
          <w:sz w:val="22"/>
          <w:szCs w:val="22"/>
          <w:lang w:val="en-GB"/>
        </w:rPr>
        <w:t>Shipping safety</w:t>
      </w:r>
    </w:p>
    <w:p w14:paraId="36DAF9B6" w14:textId="77777777" w:rsidR="00DF78C8" w:rsidRPr="00DF78C8" w:rsidRDefault="00DF78C8" w:rsidP="00DF78C8">
      <w:pPr>
        <w:spacing w:line="276" w:lineRule="auto"/>
        <w:ind w:left="708"/>
        <w:rPr>
          <w:rFonts w:eastAsia="Calibri"/>
          <w:i/>
          <w:sz w:val="20"/>
          <w:szCs w:val="20"/>
          <w:u w:val="single"/>
          <w:lang w:val="en-GB"/>
        </w:rPr>
      </w:pPr>
      <w:r w:rsidRPr="00DF78C8">
        <w:rPr>
          <w:rFonts w:eastAsia="Calibri"/>
          <w:i/>
          <w:sz w:val="20"/>
          <w:szCs w:val="20"/>
          <w:u w:val="single"/>
          <w:lang w:val="en-GB"/>
        </w:rPr>
        <w:t>Document: TG-M 19-2 5.11.1 Shipping safety (final).docx, TG-M19-2 5.11.3WSF proposal</w:t>
      </w:r>
    </w:p>
    <w:p w14:paraId="09AA88AC"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u w:val="single"/>
          <w:lang w:val="en-GB"/>
        </w:rPr>
        <w:t xml:space="preserve">Mr van </w:t>
      </w:r>
      <w:proofErr w:type="spellStart"/>
      <w:r w:rsidRPr="00DF78C8">
        <w:rPr>
          <w:rFonts w:eastAsia="Calibri"/>
          <w:sz w:val="22"/>
          <w:szCs w:val="22"/>
          <w:u w:val="single"/>
          <w:lang w:val="en-GB"/>
        </w:rPr>
        <w:t>Bentum</w:t>
      </w:r>
      <w:proofErr w:type="spellEnd"/>
      <w:r w:rsidRPr="00DF78C8">
        <w:rPr>
          <w:rFonts w:eastAsia="Calibri"/>
          <w:sz w:val="22"/>
          <w:szCs w:val="22"/>
          <w:lang w:val="en-GB"/>
        </w:rPr>
        <w:t xml:space="preserve"> informed about indications that the MARAD group would cease existing. Instead, there would be Bonn Agreement meetings. This corresponds to information of </w:t>
      </w:r>
      <w:r w:rsidRPr="00DF78C8">
        <w:rPr>
          <w:rFonts w:eastAsia="Calibri"/>
          <w:sz w:val="22"/>
          <w:szCs w:val="22"/>
          <w:u w:val="single"/>
          <w:lang w:val="en-GB"/>
        </w:rPr>
        <w:t>Mr Borchers</w:t>
      </w:r>
      <w:r w:rsidRPr="00DF78C8">
        <w:rPr>
          <w:rFonts w:eastAsia="Calibri"/>
          <w:sz w:val="22"/>
          <w:szCs w:val="22"/>
          <w:lang w:val="en-GB"/>
        </w:rPr>
        <w:t xml:space="preserve">. Therefore, the MARAD group could not be addressed for dialogue on the implementation of the operational plan. </w:t>
      </w:r>
    </w:p>
    <w:p w14:paraId="6E49E1E2"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lang w:val="en-GB"/>
        </w:rPr>
        <w:t xml:space="preserve">The group mainly discussed the paper submitted by </w:t>
      </w:r>
      <w:r w:rsidRPr="00DF78C8">
        <w:rPr>
          <w:rFonts w:eastAsia="Calibri"/>
          <w:sz w:val="22"/>
          <w:szCs w:val="22"/>
          <w:u w:val="single"/>
          <w:lang w:val="en-GB"/>
        </w:rPr>
        <w:t xml:space="preserve">Mr van </w:t>
      </w:r>
      <w:proofErr w:type="spellStart"/>
      <w:r w:rsidRPr="00DF78C8">
        <w:rPr>
          <w:rFonts w:eastAsia="Calibri"/>
          <w:sz w:val="22"/>
          <w:szCs w:val="22"/>
          <w:u w:val="single"/>
          <w:lang w:val="en-GB"/>
        </w:rPr>
        <w:t>Bentum</w:t>
      </w:r>
      <w:proofErr w:type="spellEnd"/>
      <w:r w:rsidRPr="00DF78C8">
        <w:rPr>
          <w:rFonts w:eastAsia="Calibri"/>
          <w:sz w:val="22"/>
          <w:szCs w:val="22"/>
          <w:u w:val="single"/>
          <w:lang w:val="en-GB"/>
        </w:rPr>
        <w:t xml:space="preserve"> </w:t>
      </w:r>
      <w:proofErr w:type="gramStart"/>
      <w:r w:rsidRPr="00DF78C8">
        <w:rPr>
          <w:rFonts w:eastAsia="Calibri"/>
          <w:sz w:val="22"/>
          <w:szCs w:val="22"/>
          <w:lang w:val="en-GB"/>
        </w:rPr>
        <w:t>with regard to</w:t>
      </w:r>
      <w:proofErr w:type="gramEnd"/>
      <w:r w:rsidRPr="00DF78C8">
        <w:rPr>
          <w:rFonts w:eastAsia="Calibri"/>
          <w:sz w:val="22"/>
          <w:szCs w:val="22"/>
          <w:lang w:val="en-GB"/>
        </w:rPr>
        <w:t xml:space="preserve"> the proposal of the WSF to form a joint shipping group. The content of the proposal has yet to be discussed upon in the next TG-M. </w:t>
      </w:r>
    </w:p>
    <w:p w14:paraId="236B8C2C"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u w:val="single"/>
          <w:lang w:val="en-GB"/>
        </w:rPr>
        <w:t xml:space="preserve">Mr van </w:t>
      </w:r>
      <w:proofErr w:type="spellStart"/>
      <w:r w:rsidRPr="00DF78C8">
        <w:rPr>
          <w:rFonts w:eastAsia="Calibri"/>
          <w:sz w:val="22"/>
          <w:szCs w:val="22"/>
          <w:u w:val="single"/>
          <w:lang w:val="en-GB"/>
        </w:rPr>
        <w:t>Bentum</w:t>
      </w:r>
      <w:proofErr w:type="spellEnd"/>
      <w:r w:rsidRPr="00DF78C8">
        <w:rPr>
          <w:rFonts w:eastAsia="Calibri"/>
          <w:sz w:val="22"/>
          <w:szCs w:val="22"/>
          <w:lang w:val="en-GB"/>
        </w:rPr>
        <w:t xml:space="preserve"> presented an elaborated paper and addressed the question to TG-M on how to better communicate the PSSA </w:t>
      </w:r>
      <w:proofErr w:type="spellStart"/>
      <w:r w:rsidRPr="00DF78C8">
        <w:rPr>
          <w:rFonts w:eastAsia="Calibri"/>
          <w:sz w:val="22"/>
          <w:szCs w:val="22"/>
          <w:lang w:val="en-GB"/>
        </w:rPr>
        <w:t>Wadden</w:t>
      </w:r>
      <w:proofErr w:type="spellEnd"/>
      <w:r w:rsidRPr="00DF78C8">
        <w:rPr>
          <w:rFonts w:eastAsia="Calibri"/>
          <w:sz w:val="22"/>
          <w:szCs w:val="22"/>
          <w:lang w:val="en-GB"/>
        </w:rPr>
        <w:t xml:space="preserve"> Sea.</w:t>
      </w:r>
    </w:p>
    <w:p w14:paraId="6FED2B34"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lang w:val="en-GB"/>
        </w:rPr>
        <w:t>.</w:t>
      </w:r>
    </w:p>
    <w:p w14:paraId="789F6512" w14:textId="77777777" w:rsidR="00DF78C8" w:rsidRPr="00DF78C8" w:rsidRDefault="00DF78C8" w:rsidP="00DF78C8">
      <w:pPr>
        <w:spacing w:line="276" w:lineRule="auto"/>
        <w:ind w:left="720"/>
        <w:rPr>
          <w:rFonts w:eastAsia="Calibri"/>
          <w:sz w:val="22"/>
          <w:szCs w:val="22"/>
          <w:lang w:val="en-GB"/>
        </w:rPr>
      </w:pPr>
    </w:p>
    <w:p w14:paraId="15F5550F"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lang w:val="en-GB"/>
        </w:rPr>
        <w:t xml:space="preserve">TG-M </w:t>
      </w:r>
      <w:r w:rsidRPr="00DF78C8">
        <w:rPr>
          <w:rFonts w:eastAsia="Calibri"/>
          <w:b/>
          <w:sz w:val="22"/>
          <w:szCs w:val="22"/>
          <w:lang w:val="en-GB"/>
        </w:rPr>
        <w:t>underlined</w:t>
      </w:r>
      <w:r w:rsidRPr="00DF78C8">
        <w:rPr>
          <w:rFonts w:eastAsia="Calibri"/>
          <w:sz w:val="22"/>
          <w:szCs w:val="22"/>
          <w:lang w:val="en-GB"/>
        </w:rPr>
        <w:t xml:space="preserve"> the operational plans as still valid tasks and obligations. The group agreed to follow-up the process and seek for common ground (otherwise keep task).</w:t>
      </w:r>
    </w:p>
    <w:p w14:paraId="7FCCDB1D" w14:textId="77777777" w:rsidR="00DF78C8" w:rsidRPr="00DF78C8" w:rsidRDefault="00DF78C8" w:rsidP="00DF78C8">
      <w:pPr>
        <w:spacing w:line="276" w:lineRule="auto"/>
        <w:ind w:left="720"/>
        <w:rPr>
          <w:rFonts w:eastAsia="Calibri"/>
          <w:sz w:val="22"/>
          <w:szCs w:val="22"/>
          <w:u w:val="single"/>
          <w:lang w:val="en-GB"/>
        </w:rPr>
      </w:pPr>
    </w:p>
    <w:p w14:paraId="70FEF05A"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lang w:val="en-GB"/>
        </w:rPr>
        <w:t xml:space="preserve">TG-M discussed how to respond to the WSF on their request. </w:t>
      </w:r>
      <w:r w:rsidRPr="00DF78C8">
        <w:rPr>
          <w:rFonts w:eastAsia="Calibri"/>
          <w:sz w:val="22"/>
          <w:szCs w:val="22"/>
          <w:u w:val="single"/>
          <w:lang w:val="en-GB"/>
        </w:rPr>
        <w:t xml:space="preserve">Mr </w:t>
      </w:r>
      <w:proofErr w:type="spellStart"/>
      <w:r w:rsidRPr="00DF78C8">
        <w:rPr>
          <w:rFonts w:eastAsia="Calibri"/>
          <w:sz w:val="22"/>
          <w:szCs w:val="22"/>
          <w:u w:val="single"/>
          <w:lang w:val="en-GB"/>
        </w:rPr>
        <w:t>Jørgensen</w:t>
      </w:r>
      <w:proofErr w:type="spellEnd"/>
      <w:r w:rsidRPr="00DF78C8">
        <w:rPr>
          <w:rFonts w:eastAsia="Calibri"/>
          <w:sz w:val="22"/>
          <w:szCs w:val="22"/>
          <w:u w:val="single"/>
          <w:lang w:val="en-GB"/>
        </w:rPr>
        <w:t xml:space="preserve"> suggested to put the proposed actions on communicating the PSSA and shipping issues in the context of the WSF proposal. He </w:t>
      </w:r>
      <w:r w:rsidRPr="00DF78C8">
        <w:rPr>
          <w:rFonts w:eastAsia="Calibri"/>
          <w:sz w:val="22"/>
          <w:szCs w:val="22"/>
          <w:lang w:val="en-GB"/>
        </w:rPr>
        <w:t xml:space="preserve">summarised to acknowledge the initiative. </w:t>
      </w:r>
      <w:r w:rsidRPr="00DF78C8">
        <w:rPr>
          <w:rFonts w:eastAsia="Calibri"/>
          <w:sz w:val="22"/>
          <w:szCs w:val="22"/>
          <w:u w:val="single"/>
          <w:lang w:val="en-GB"/>
        </w:rPr>
        <w:t>Mr Borchers</w:t>
      </w:r>
      <w:r w:rsidRPr="00DF78C8">
        <w:rPr>
          <w:rFonts w:eastAsia="Calibri"/>
          <w:sz w:val="22"/>
          <w:szCs w:val="22"/>
          <w:lang w:val="en-GB"/>
        </w:rPr>
        <w:t xml:space="preserve"> recommended leaving the </w:t>
      </w:r>
      <w:r w:rsidRPr="00DF78C8">
        <w:rPr>
          <w:rFonts w:eastAsia="Calibri"/>
          <w:sz w:val="22"/>
          <w:szCs w:val="22"/>
          <w:lang w:val="en-GB"/>
        </w:rPr>
        <w:lastRenderedPageBreak/>
        <w:t xml:space="preserve">responsibility with the WSF by formulating “welcome to join their group” instead of “joint group”. In addition, WSF parties (including NGOs) should be advised to participate in this round table initiative. </w:t>
      </w:r>
    </w:p>
    <w:p w14:paraId="7F57A09B" w14:textId="77777777" w:rsidR="00DF78C8" w:rsidRPr="00DF78C8" w:rsidRDefault="00DF78C8" w:rsidP="00DF78C8">
      <w:pPr>
        <w:spacing w:line="276" w:lineRule="auto"/>
        <w:ind w:left="720"/>
        <w:rPr>
          <w:rFonts w:eastAsia="Calibri"/>
          <w:sz w:val="22"/>
          <w:szCs w:val="22"/>
          <w:lang w:val="en-GB"/>
        </w:rPr>
      </w:pPr>
    </w:p>
    <w:p w14:paraId="5FB95A82"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lang w:val="en-GB"/>
        </w:rPr>
        <w:t xml:space="preserve">TG-M </w:t>
      </w:r>
      <w:r w:rsidRPr="00DF78C8">
        <w:rPr>
          <w:rFonts w:eastAsia="Calibri"/>
          <w:b/>
          <w:sz w:val="22"/>
          <w:szCs w:val="22"/>
          <w:lang w:val="en-GB"/>
        </w:rPr>
        <w:t>noted</w:t>
      </w:r>
      <w:r w:rsidRPr="00DF78C8">
        <w:rPr>
          <w:rFonts w:eastAsia="Calibri"/>
          <w:sz w:val="22"/>
          <w:szCs w:val="22"/>
          <w:lang w:val="en-GB"/>
        </w:rPr>
        <w:t xml:space="preserve"> the information and recognised the fact that the MARAD group is not running anymore. The group </w:t>
      </w:r>
      <w:r w:rsidRPr="00DF78C8">
        <w:rPr>
          <w:rFonts w:eastAsia="Calibri"/>
          <w:b/>
          <w:sz w:val="22"/>
          <w:szCs w:val="22"/>
          <w:lang w:val="en-GB"/>
        </w:rPr>
        <w:t>agreed</w:t>
      </w:r>
      <w:r w:rsidRPr="00DF78C8">
        <w:rPr>
          <w:rFonts w:eastAsia="Calibri"/>
          <w:sz w:val="22"/>
          <w:szCs w:val="22"/>
          <w:lang w:val="en-GB"/>
        </w:rPr>
        <w:t xml:space="preserve"> that </w:t>
      </w:r>
      <w:r w:rsidRPr="00DF78C8">
        <w:rPr>
          <w:rFonts w:eastAsia="Calibri"/>
          <w:sz w:val="22"/>
          <w:szCs w:val="22"/>
          <w:u w:val="single"/>
          <w:lang w:val="en-GB"/>
        </w:rPr>
        <w:t xml:space="preserve">Mr van </w:t>
      </w:r>
      <w:proofErr w:type="spellStart"/>
      <w:r w:rsidRPr="00DF78C8">
        <w:rPr>
          <w:rFonts w:eastAsia="Calibri"/>
          <w:sz w:val="22"/>
          <w:szCs w:val="22"/>
          <w:u w:val="single"/>
          <w:lang w:val="en-GB"/>
        </w:rPr>
        <w:t>Bentum</w:t>
      </w:r>
      <w:proofErr w:type="spellEnd"/>
      <w:r w:rsidRPr="00DF78C8">
        <w:rPr>
          <w:rFonts w:eastAsia="Calibri"/>
          <w:sz w:val="22"/>
          <w:szCs w:val="22"/>
          <w:lang w:val="en-GB"/>
        </w:rPr>
        <w:t xml:space="preserve"> would prepare a first draft of the letter to WSF together with CWSS and that the WSB 30 would be addressed that way.</w:t>
      </w:r>
    </w:p>
    <w:p w14:paraId="64D22556" w14:textId="77777777" w:rsidR="00DF78C8" w:rsidRPr="00DF78C8" w:rsidRDefault="00DF78C8" w:rsidP="00DF78C8">
      <w:pPr>
        <w:spacing w:line="276" w:lineRule="auto"/>
        <w:ind w:left="720"/>
        <w:rPr>
          <w:rFonts w:eastAsia="Calibri"/>
          <w:sz w:val="22"/>
          <w:szCs w:val="22"/>
          <w:highlight w:val="yellow"/>
          <w:lang w:val="en-GB"/>
        </w:rPr>
      </w:pPr>
    </w:p>
    <w:p w14:paraId="6CEF3499" w14:textId="77777777" w:rsidR="00DF78C8" w:rsidRPr="00DF78C8" w:rsidRDefault="00DF78C8" w:rsidP="00DF78C8">
      <w:pPr>
        <w:spacing w:line="276" w:lineRule="auto"/>
        <w:ind w:left="720"/>
        <w:rPr>
          <w:rFonts w:eastAsia="Calibri"/>
          <w:b/>
          <w:sz w:val="22"/>
          <w:szCs w:val="22"/>
          <w:lang w:val="en-GB"/>
        </w:rPr>
      </w:pPr>
      <w:r w:rsidRPr="00DF78C8">
        <w:rPr>
          <w:rFonts w:eastAsia="Calibri"/>
          <w:b/>
          <w:sz w:val="22"/>
          <w:szCs w:val="22"/>
          <w:lang w:val="en-GB"/>
        </w:rPr>
        <w:t xml:space="preserve">Regulations on water sports and shipping in the </w:t>
      </w:r>
      <w:proofErr w:type="spellStart"/>
      <w:r w:rsidRPr="00DF78C8">
        <w:rPr>
          <w:rFonts w:eastAsia="Calibri"/>
          <w:b/>
          <w:sz w:val="22"/>
          <w:szCs w:val="22"/>
          <w:lang w:val="en-GB"/>
        </w:rPr>
        <w:t>Wadden</w:t>
      </w:r>
      <w:proofErr w:type="spellEnd"/>
      <w:r w:rsidRPr="00DF78C8">
        <w:rPr>
          <w:rFonts w:eastAsia="Calibri"/>
          <w:b/>
          <w:sz w:val="22"/>
          <w:szCs w:val="22"/>
          <w:lang w:val="en-GB"/>
        </w:rPr>
        <w:t xml:space="preserve"> Sea</w:t>
      </w:r>
    </w:p>
    <w:p w14:paraId="2FC1C20D" w14:textId="77777777" w:rsidR="00DF78C8" w:rsidRPr="00DF78C8" w:rsidRDefault="00DF78C8" w:rsidP="00DF78C8">
      <w:pPr>
        <w:spacing w:line="276" w:lineRule="auto"/>
        <w:ind w:left="2124" w:hanging="1416"/>
        <w:rPr>
          <w:rFonts w:eastAsia="Calibri"/>
          <w:i/>
          <w:sz w:val="20"/>
          <w:szCs w:val="20"/>
          <w:lang w:val="en-GB"/>
        </w:rPr>
      </w:pPr>
      <w:r w:rsidRPr="00DF78C8">
        <w:rPr>
          <w:rFonts w:eastAsia="Calibri"/>
          <w:i/>
          <w:sz w:val="20"/>
          <w:szCs w:val="20"/>
          <w:u w:val="single"/>
          <w:lang w:val="en-GB"/>
        </w:rPr>
        <w:t xml:space="preserve">Documents: </w:t>
      </w:r>
      <w:r w:rsidRPr="00DF78C8">
        <w:rPr>
          <w:rFonts w:eastAsia="Calibri"/>
          <w:i/>
          <w:sz w:val="20"/>
          <w:szCs w:val="20"/>
          <w:lang w:val="en-GB"/>
        </w:rPr>
        <w:tab/>
        <w:t xml:space="preserve">TG-M 19-2, 5.11.2 Regulations on water sports and shipping in the </w:t>
      </w:r>
      <w:proofErr w:type="spellStart"/>
      <w:r w:rsidRPr="00DF78C8">
        <w:rPr>
          <w:rFonts w:eastAsia="Calibri"/>
          <w:i/>
          <w:sz w:val="20"/>
          <w:szCs w:val="20"/>
          <w:lang w:val="en-GB"/>
        </w:rPr>
        <w:t>Wadden</w:t>
      </w:r>
      <w:proofErr w:type="spellEnd"/>
      <w:r w:rsidRPr="00DF78C8">
        <w:rPr>
          <w:rFonts w:eastAsia="Calibri"/>
          <w:i/>
          <w:sz w:val="20"/>
          <w:szCs w:val="20"/>
          <w:lang w:val="en-GB"/>
        </w:rPr>
        <w:t xml:space="preserve"> Sea (final).docx</w:t>
      </w:r>
    </w:p>
    <w:p w14:paraId="373E38ED" w14:textId="77777777" w:rsidR="00DF78C8" w:rsidRPr="00DF78C8" w:rsidRDefault="00DF78C8" w:rsidP="00DF78C8">
      <w:pPr>
        <w:spacing w:line="276" w:lineRule="auto"/>
        <w:ind w:left="1416" w:firstLine="708"/>
        <w:rPr>
          <w:rFonts w:eastAsia="Calibri"/>
          <w:i/>
          <w:sz w:val="20"/>
          <w:szCs w:val="20"/>
          <w:lang w:val="de-DE"/>
        </w:rPr>
      </w:pPr>
      <w:r w:rsidRPr="00DF78C8">
        <w:rPr>
          <w:rFonts w:eastAsia="Calibri"/>
          <w:i/>
          <w:sz w:val="20"/>
          <w:szCs w:val="20"/>
          <w:lang w:val="de-DE"/>
        </w:rPr>
        <w:t>TG-M 19-2, 5.11.2 Annex 1-Anl. 2 2017-09-07_Karte BefVO_Übersicht SH.pdf</w:t>
      </w:r>
    </w:p>
    <w:p w14:paraId="691AAB85" w14:textId="77777777" w:rsidR="00DF78C8" w:rsidRPr="00121934" w:rsidRDefault="00DF78C8" w:rsidP="00DF78C8">
      <w:pPr>
        <w:spacing w:line="276" w:lineRule="auto"/>
        <w:ind w:left="1416" w:firstLine="708"/>
        <w:rPr>
          <w:rFonts w:eastAsia="Calibri"/>
          <w:i/>
          <w:sz w:val="20"/>
          <w:szCs w:val="20"/>
          <w:lang w:val="de-DE"/>
        </w:rPr>
      </w:pPr>
      <w:r w:rsidRPr="00DF78C8">
        <w:rPr>
          <w:rFonts w:eastAsia="Calibri"/>
          <w:i/>
          <w:sz w:val="20"/>
          <w:szCs w:val="20"/>
          <w:lang w:val="de-DE"/>
        </w:rPr>
        <w:t xml:space="preserve">TG-M 19-2, 5.11.2 Annex 1-Sperrgeb. Wattenmeer Vers. 4.2. </w:t>
      </w:r>
      <w:r w:rsidRPr="00121934">
        <w:rPr>
          <w:rFonts w:eastAsia="Calibri"/>
          <w:i/>
          <w:sz w:val="20"/>
          <w:szCs w:val="20"/>
          <w:lang w:val="de-DE"/>
        </w:rPr>
        <w:t>Entwurf - A3 quer.jpg</w:t>
      </w:r>
    </w:p>
    <w:p w14:paraId="3F32FBD6" w14:textId="77777777" w:rsidR="00DF78C8" w:rsidRPr="00121934" w:rsidRDefault="00DF78C8" w:rsidP="00DF78C8">
      <w:pPr>
        <w:spacing w:line="276" w:lineRule="auto"/>
        <w:ind w:left="1416" w:firstLine="708"/>
        <w:rPr>
          <w:rFonts w:eastAsia="Calibri"/>
          <w:i/>
          <w:sz w:val="20"/>
          <w:szCs w:val="20"/>
          <w:lang w:val="da-DK"/>
        </w:rPr>
      </w:pPr>
      <w:r w:rsidRPr="00121934">
        <w:rPr>
          <w:rFonts w:eastAsia="Calibri"/>
          <w:i/>
          <w:sz w:val="20"/>
          <w:szCs w:val="20"/>
          <w:lang w:val="da-DK"/>
        </w:rPr>
        <w:t>TG-M 19-2, 5.11.2 Annex 3-Sejlads i Vadehavet_A4.pdf</w:t>
      </w:r>
    </w:p>
    <w:p w14:paraId="21F41783" w14:textId="77777777" w:rsidR="00DF78C8" w:rsidRPr="00DF78C8" w:rsidRDefault="00DF78C8" w:rsidP="00DF78C8">
      <w:pPr>
        <w:spacing w:after="200" w:line="276" w:lineRule="auto"/>
        <w:ind w:left="720"/>
        <w:rPr>
          <w:rFonts w:eastAsia="Calibri"/>
          <w:sz w:val="22"/>
          <w:szCs w:val="22"/>
          <w:lang w:val="en-GB"/>
        </w:rPr>
      </w:pPr>
      <w:r w:rsidRPr="00DF78C8">
        <w:rPr>
          <w:rFonts w:eastAsia="Calibri"/>
          <w:sz w:val="22"/>
          <w:szCs w:val="22"/>
          <w:u w:val="single"/>
          <w:lang w:val="en-GB"/>
        </w:rPr>
        <w:t>Ms Bauer</w:t>
      </w:r>
      <w:r w:rsidRPr="00DF78C8">
        <w:rPr>
          <w:rFonts w:eastAsia="Calibri"/>
          <w:sz w:val="22"/>
          <w:szCs w:val="22"/>
          <w:lang w:val="en-GB"/>
        </w:rPr>
        <w:t xml:space="preserve"> introduced to the submitted document 19-2/5.11.2 and Annexes. The documents include an amendment of the existing ordinance by the Federal ministry of Transport regarding </w:t>
      </w:r>
      <w:proofErr w:type="spellStart"/>
      <w:r w:rsidRPr="00DF78C8">
        <w:rPr>
          <w:rFonts w:eastAsia="Calibri"/>
          <w:sz w:val="22"/>
          <w:szCs w:val="22"/>
          <w:lang w:val="en-GB"/>
        </w:rPr>
        <w:t>watersports</w:t>
      </w:r>
      <w:proofErr w:type="spellEnd"/>
      <w:r w:rsidRPr="00DF78C8">
        <w:rPr>
          <w:rFonts w:eastAsia="Calibri"/>
          <w:sz w:val="22"/>
          <w:szCs w:val="22"/>
          <w:lang w:val="en-GB"/>
        </w:rPr>
        <w:t xml:space="preserve"> and shipping in the three </w:t>
      </w:r>
      <w:proofErr w:type="spellStart"/>
      <w:r w:rsidRPr="00DF78C8">
        <w:rPr>
          <w:rFonts w:eastAsia="Calibri"/>
          <w:sz w:val="22"/>
          <w:szCs w:val="22"/>
          <w:lang w:val="en-GB"/>
        </w:rPr>
        <w:t>Wadden</w:t>
      </w:r>
      <w:proofErr w:type="spellEnd"/>
      <w:r w:rsidRPr="00DF78C8">
        <w:rPr>
          <w:rFonts w:eastAsia="Calibri"/>
          <w:sz w:val="22"/>
          <w:szCs w:val="22"/>
          <w:lang w:val="en-GB"/>
        </w:rPr>
        <w:t xml:space="preserve"> Sea national parks of LS, SH and HH, due to conservation targets in National Park and Natura 2000 areas. She requested to discuss the situation in Denmark and the Netherlands. Are the three countries approaching regulations trilaterally in the same way, e.g., to avoid underwater noise and disturbance of marine mammals and </w:t>
      </w:r>
      <w:proofErr w:type="gramStart"/>
      <w:r w:rsidRPr="00DF78C8">
        <w:rPr>
          <w:rFonts w:eastAsia="Calibri"/>
          <w:sz w:val="22"/>
          <w:szCs w:val="22"/>
          <w:lang w:val="en-GB"/>
        </w:rPr>
        <w:t>birds ?</w:t>
      </w:r>
      <w:proofErr w:type="gramEnd"/>
      <w:r w:rsidRPr="00DF78C8">
        <w:rPr>
          <w:rFonts w:eastAsia="Calibri"/>
          <w:sz w:val="22"/>
          <w:szCs w:val="22"/>
          <w:lang w:val="en-GB"/>
        </w:rPr>
        <w:t xml:space="preserve"> Do the regulations that are in place provide sufficient protection according to the provisions of the habitats and the birds directive and do they comply with the WSP targets?  </w:t>
      </w:r>
    </w:p>
    <w:p w14:paraId="2C36BD1B" w14:textId="77777777" w:rsidR="00DF78C8" w:rsidRPr="00DF78C8" w:rsidRDefault="00DF78C8" w:rsidP="00DF78C8">
      <w:pPr>
        <w:spacing w:after="200" w:line="276" w:lineRule="auto"/>
        <w:ind w:left="720"/>
        <w:rPr>
          <w:rFonts w:eastAsia="Calibri"/>
          <w:sz w:val="22"/>
          <w:szCs w:val="22"/>
          <w:lang w:val="en-GB"/>
        </w:rPr>
      </w:pPr>
      <w:r w:rsidRPr="00DF78C8">
        <w:rPr>
          <w:rFonts w:eastAsia="Calibri"/>
          <w:sz w:val="22"/>
          <w:szCs w:val="22"/>
          <w:u w:val="single"/>
          <w:lang w:val="en-GB"/>
        </w:rPr>
        <w:t>She</w:t>
      </w:r>
      <w:r w:rsidRPr="00DF78C8">
        <w:rPr>
          <w:rFonts w:eastAsia="Calibri"/>
          <w:sz w:val="22"/>
          <w:szCs w:val="22"/>
          <w:lang w:val="en-GB"/>
        </w:rPr>
        <w:t xml:space="preserve"> added that the Saltwater Union </w:t>
      </w:r>
      <w:proofErr w:type="spellStart"/>
      <w:r w:rsidRPr="00DF78C8">
        <w:rPr>
          <w:rFonts w:eastAsia="Calibri"/>
          <w:sz w:val="22"/>
          <w:szCs w:val="22"/>
          <w:lang w:val="en-GB"/>
        </w:rPr>
        <w:t>e.V</w:t>
      </w:r>
      <w:proofErr w:type="spellEnd"/>
      <w:r w:rsidRPr="00DF78C8">
        <w:rPr>
          <w:rFonts w:eastAsia="Calibri"/>
          <w:sz w:val="22"/>
          <w:szCs w:val="22"/>
          <w:lang w:val="en-GB"/>
        </w:rPr>
        <w:t xml:space="preserve">. (kayaking association) had drawn a map of restricted areas (Annex 1 *.jpg) in collaboration with </w:t>
      </w:r>
      <w:proofErr w:type="spellStart"/>
      <w:r w:rsidRPr="00DF78C8">
        <w:rPr>
          <w:rFonts w:eastAsia="Calibri"/>
          <w:sz w:val="22"/>
          <w:szCs w:val="22"/>
          <w:lang w:val="en-GB"/>
        </w:rPr>
        <w:t>Wadvaarders</w:t>
      </w:r>
      <w:proofErr w:type="spellEnd"/>
      <w:r w:rsidRPr="00DF78C8">
        <w:rPr>
          <w:rFonts w:eastAsia="Calibri"/>
          <w:sz w:val="22"/>
          <w:szCs w:val="22"/>
          <w:lang w:val="en-GB"/>
        </w:rPr>
        <w:t xml:space="preserve"> (NL) and </w:t>
      </w:r>
      <w:proofErr w:type="spellStart"/>
      <w:r w:rsidRPr="00DF78C8">
        <w:rPr>
          <w:rFonts w:eastAsia="Calibri"/>
          <w:sz w:val="22"/>
          <w:szCs w:val="22"/>
          <w:lang w:val="en-GB"/>
        </w:rPr>
        <w:t>Vadehavets</w:t>
      </w:r>
      <w:proofErr w:type="spellEnd"/>
      <w:r w:rsidRPr="00DF78C8">
        <w:rPr>
          <w:rFonts w:eastAsia="Calibri"/>
          <w:sz w:val="22"/>
          <w:szCs w:val="22"/>
          <w:lang w:val="en-GB"/>
        </w:rPr>
        <w:t xml:space="preserve"> </w:t>
      </w:r>
      <w:proofErr w:type="spellStart"/>
      <w:r w:rsidRPr="00DF78C8">
        <w:rPr>
          <w:rFonts w:eastAsia="Calibri"/>
          <w:sz w:val="22"/>
          <w:szCs w:val="22"/>
          <w:lang w:val="en-GB"/>
        </w:rPr>
        <w:t>Badklubben</w:t>
      </w:r>
      <w:proofErr w:type="spellEnd"/>
      <w:r w:rsidRPr="00DF78C8">
        <w:rPr>
          <w:rFonts w:eastAsia="Calibri"/>
          <w:sz w:val="22"/>
          <w:szCs w:val="22"/>
          <w:lang w:val="en-GB"/>
        </w:rPr>
        <w:t xml:space="preserve"> (DK). Ms </w:t>
      </w:r>
      <w:proofErr w:type="spellStart"/>
      <w:r w:rsidRPr="00DF78C8">
        <w:rPr>
          <w:rFonts w:eastAsia="Calibri"/>
          <w:sz w:val="22"/>
          <w:szCs w:val="22"/>
          <w:lang w:val="en-GB"/>
        </w:rPr>
        <w:t>Sobottka</w:t>
      </w:r>
      <w:proofErr w:type="spellEnd"/>
      <w:r w:rsidRPr="00DF78C8">
        <w:rPr>
          <w:rFonts w:eastAsia="Calibri"/>
          <w:sz w:val="22"/>
          <w:szCs w:val="22"/>
          <w:lang w:val="en-GB"/>
        </w:rPr>
        <w:t xml:space="preserve"> underlined </w:t>
      </w:r>
      <w:proofErr w:type="spellStart"/>
      <w:r w:rsidRPr="00DF78C8">
        <w:rPr>
          <w:rFonts w:eastAsia="Calibri"/>
          <w:sz w:val="22"/>
          <w:szCs w:val="22"/>
          <w:lang w:val="en-GB"/>
        </w:rPr>
        <w:t>thata</w:t>
      </w:r>
      <w:proofErr w:type="spellEnd"/>
      <w:r w:rsidRPr="00DF78C8">
        <w:rPr>
          <w:rFonts w:eastAsia="Calibri"/>
          <w:sz w:val="22"/>
          <w:szCs w:val="22"/>
          <w:lang w:val="en-GB"/>
        </w:rPr>
        <w:t xml:space="preserve"> trilateral map showing up to date and reliable Danish and Dutch restriction areas for water sports and shipping would be helpful for discussions on a national level. </w:t>
      </w:r>
      <w:r w:rsidRPr="00DF78C8">
        <w:rPr>
          <w:rFonts w:eastAsia="Calibri"/>
          <w:sz w:val="22"/>
          <w:szCs w:val="22"/>
          <w:u w:val="single"/>
          <w:lang w:val="en-GB"/>
        </w:rPr>
        <w:t xml:space="preserve">Mr </w:t>
      </w:r>
      <w:proofErr w:type="spellStart"/>
      <w:r w:rsidRPr="00DF78C8">
        <w:rPr>
          <w:rFonts w:eastAsia="Calibri"/>
          <w:sz w:val="22"/>
          <w:szCs w:val="22"/>
          <w:u w:val="single"/>
          <w:lang w:val="en-GB"/>
        </w:rPr>
        <w:t>Jørgensen</w:t>
      </w:r>
      <w:proofErr w:type="spellEnd"/>
      <w:r w:rsidRPr="00DF78C8">
        <w:rPr>
          <w:rFonts w:eastAsia="Calibri"/>
          <w:sz w:val="22"/>
          <w:szCs w:val="22"/>
          <w:lang w:val="en-GB"/>
        </w:rPr>
        <w:t xml:space="preserve"> reported that restrictions in Denmark would be regulated in statutory order which is currently under revision. </w:t>
      </w:r>
      <w:r w:rsidRPr="00DF78C8">
        <w:rPr>
          <w:rFonts w:eastAsia="Calibri"/>
          <w:sz w:val="22"/>
          <w:szCs w:val="22"/>
          <w:u w:val="single"/>
          <w:lang w:val="en-GB"/>
        </w:rPr>
        <w:t xml:space="preserve">Mr van </w:t>
      </w:r>
      <w:proofErr w:type="spellStart"/>
      <w:r w:rsidRPr="00DF78C8">
        <w:rPr>
          <w:rFonts w:eastAsia="Calibri"/>
          <w:sz w:val="22"/>
          <w:szCs w:val="22"/>
          <w:u w:val="single"/>
          <w:lang w:val="en-GB"/>
        </w:rPr>
        <w:t>Bentum</w:t>
      </w:r>
      <w:proofErr w:type="spellEnd"/>
      <w:r w:rsidRPr="00DF78C8">
        <w:rPr>
          <w:rFonts w:eastAsia="Calibri"/>
          <w:sz w:val="22"/>
          <w:szCs w:val="22"/>
          <w:lang w:val="en-GB"/>
        </w:rPr>
        <w:t xml:space="preserve"> described that Dutch areas were mostly correctly depicted. Areas are based on the Natura 2000 management plan. Changes due to this plan had resulted to 95% the same closed areas as before. Yet, kite surfing and fast sailing are restricted to certain areas which are not indicated in the map. </w:t>
      </w:r>
      <w:r w:rsidRPr="00DF78C8">
        <w:rPr>
          <w:rFonts w:eastAsia="Calibri"/>
          <w:sz w:val="22"/>
          <w:szCs w:val="22"/>
          <w:u w:val="single"/>
          <w:lang w:val="en-GB"/>
        </w:rPr>
        <w:t>Ms Bauer</w:t>
      </w:r>
      <w:r w:rsidRPr="00DF78C8">
        <w:rPr>
          <w:rFonts w:eastAsia="Calibri"/>
          <w:sz w:val="22"/>
          <w:szCs w:val="22"/>
          <w:lang w:val="en-GB"/>
        </w:rPr>
        <w:t xml:space="preserve"> offered to send an “order list” of data needed in form of shape files, and to collect and combine all files on a map. </w:t>
      </w:r>
      <w:r w:rsidRPr="00DF78C8">
        <w:rPr>
          <w:rFonts w:eastAsia="Calibri"/>
          <w:sz w:val="22"/>
          <w:szCs w:val="22"/>
          <w:u w:val="single"/>
          <w:lang w:val="en-GB"/>
        </w:rPr>
        <w:t>Ms Busch</w:t>
      </w:r>
      <w:r w:rsidRPr="00DF78C8">
        <w:rPr>
          <w:rFonts w:eastAsia="Calibri"/>
          <w:sz w:val="22"/>
          <w:szCs w:val="22"/>
          <w:lang w:val="en-GB"/>
        </w:rPr>
        <w:t xml:space="preserve"> offered to also store these files at CWSS. </w:t>
      </w:r>
    </w:p>
    <w:p w14:paraId="4B017758" w14:textId="77777777" w:rsidR="00DF78C8" w:rsidRPr="00DF78C8" w:rsidRDefault="00DF78C8" w:rsidP="00DF78C8">
      <w:pPr>
        <w:spacing w:after="200" w:line="276" w:lineRule="auto"/>
        <w:ind w:left="720"/>
        <w:rPr>
          <w:rFonts w:eastAsia="Calibri"/>
          <w:sz w:val="22"/>
          <w:szCs w:val="22"/>
          <w:lang w:val="en-GB"/>
        </w:rPr>
      </w:pPr>
      <w:r w:rsidRPr="00DF78C8">
        <w:rPr>
          <w:rFonts w:eastAsia="Calibri"/>
          <w:sz w:val="22"/>
          <w:szCs w:val="22"/>
          <w:lang w:val="en-GB"/>
        </w:rPr>
        <w:t xml:space="preserve">TG-M </w:t>
      </w:r>
      <w:r w:rsidRPr="00DF78C8">
        <w:rPr>
          <w:rFonts w:eastAsia="Calibri"/>
          <w:b/>
          <w:sz w:val="22"/>
          <w:szCs w:val="22"/>
          <w:lang w:val="en-GB"/>
        </w:rPr>
        <w:t>agreed</w:t>
      </w:r>
      <w:r w:rsidRPr="00DF78C8">
        <w:rPr>
          <w:rFonts w:eastAsia="Calibri"/>
          <w:sz w:val="22"/>
          <w:szCs w:val="22"/>
          <w:lang w:val="en-GB"/>
        </w:rPr>
        <w:t xml:space="preserve"> to share shape files with Ms Bauer/ </w:t>
      </w:r>
      <w:proofErr w:type="spellStart"/>
      <w:proofErr w:type="gramStart"/>
      <w:r w:rsidRPr="00DF78C8">
        <w:rPr>
          <w:rFonts w:eastAsia="Calibri"/>
          <w:sz w:val="22"/>
          <w:szCs w:val="22"/>
          <w:lang w:val="en-GB"/>
        </w:rPr>
        <w:t>Sanns</w:t>
      </w:r>
      <w:proofErr w:type="spellEnd"/>
      <w:proofErr w:type="gramEnd"/>
      <w:r w:rsidRPr="00DF78C8">
        <w:rPr>
          <w:rFonts w:eastAsia="Calibri"/>
          <w:sz w:val="22"/>
          <w:szCs w:val="22"/>
          <w:lang w:val="en-GB"/>
        </w:rPr>
        <w:t xml:space="preserve"> and the SH-National Park Authority will integrate these to one map, while files will be also stored at CWSS.</w:t>
      </w:r>
    </w:p>
    <w:p w14:paraId="124C5033" w14:textId="77777777" w:rsidR="00DF78C8" w:rsidRPr="00DF78C8" w:rsidRDefault="00DF78C8" w:rsidP="00DF78C8">
      <w:pPr>
        <w:spacing w:line="276" w:lineRule="auto"/>
        <w:ind w:left="720"/>
        <w:rPr>
          <w:rFonts w:eastAsia="Calibri"/>
          <w:i/>
          <w:sz w:val="22"/>
          <w:szCs w:val="22"/>
          <w:lang w:val="en-GB"/>
        </w:rPr>
      </w:pPr>
      <w:bookmarkStart w:id="8" w:name="_Hlk10560067"/>
      <w:bookmarkStart w:id="9" w:name="_Hlk10554251"/>
      <w:bookmarkEnd w:id="7"/>
      <w:r w:rsidRPr="00DF78C8">
        <w:rPr>
          <w:rFonts w:eastAsia="Calibri"/>
          <w:sz w:val="22"/>
          <w:szCs w:val="22"/>
          <w:lang w:val="en-GB"/>
        </w:rPr>
        <w:t>5.12 [</w:t>
      </w:r>
      <w:r w:rsidRPr="00DF78C8">
        <w:rPr>
          <w:rFonts w:eastAsia="Calibri"/>
          <w:i/>
          <w:sz w:val="22"/>
          <w:szCs w:val="22"/>
          <w:lang w:val="en-GB"/>
        </w:rPr>
        <w:t>Paragraph 36:</w:t>
      </w:r>
      <w:r w:rsidRPr="00DF78C8">
        <w:rPr>
          <w:rFonts w:eastAsia="Calibri"/>
          <w:i/>
          <w:sz w:val="22"/>
          <w:szCs w:val="22"/>
          <w:lang w:val="en-GB"/>
        </w:rPr>
        <w:tab/>
        <w:t xml:space="preserve"> Cooperation with scientific community </w:t>
      </w:r>
    </w:p>
    <w:p w14:paraId="14AD7737" w14:textId="77777777" w:rsidR="00DF78C8" w:rsidRPr="00DF78C8" w:rsidRDefault="00DF78C8" w:rsidP="00DF78C8">
      <w:pPr>
        <w:spacing w:after="200" w:line="276" w:lineRule="auto"/>
        <w:ind w:left="720"/>
        <w:rPr>
          <w:rFonts w:eastAsia="Calibri"/>
          <w:sz w:val="22"/>
          <w:szCs w:val="22"/>
          <w:lang w:val="en-GB"/>
        </w:rPr>
      </w:pPr>
      <w:r w:rsidRPr="00DF78C8">
        <w:rPr>
          <w:rFonts w:eastAsia="Calibri"/>
          <w:sz w:val="22"/>
          <w:szCs w:val="22"/>
          <w:lang w:val="en-GB"/>
        </w:rPr>
        <w:t>(=&gt; Road Map/programming committee, accompanied/supervised by TG-M)]</w:t>
      </w:r>
    </w:p>
    <w:bookmarkEnd w:id="8"/>
    <w:p w14:paraId="5DC345C8" w14:textId="77777777" w:rsidR="00DF78C8" w:rsidRPr="00DF78C8" w:rsidRDefault="00DF78C8" w:rsidP="00DF78C8">
      <w:pPr>
        <w:spacing w:line="276" w:lineRule="auto"/>
        <w:ind w:left="708"/>
        <w:rPr>
          <w:rFonts w:eastAsia="Calibri"/>
          <w:sz w:val="22"/>
          <w:szCs w:val="22"/>
          <w:highlight w:val="yellow"/>
          <w:lang w:val="en-GB"/>
        </w:rPr>
      </w:pPr>
      <w:r w:rsidRPr="00DF78C8">
        <w:rPr>
          <w:rFonts w:eastAsia="Calibri"/>
          <w:sz w:val="22"/>
          <w:szCs w:val="22"/>
          <w:u w:val="single"/>
          <w:lang w:val="en-GB"/>
        </w:rPr>
        <w:t xml:space="preserve">Mr </w:t>
      </w:r>
      <w:proofErr w:type="spellStart"/>
      <w:r w:rsidRPr="00DF78C8">
        <w:rPr>
          <w:rFonts w:eastAsia="Calibri"/>
          <w:sz w:val="22"/>
          <w:szCs w:val="22"/>
          <w:u w:val="single"/>
          <w:lang w:val="en-GB"/>
        </w:rPr>
        <w:t>Jørgensen</w:t>
      </w:r>
      <w:proofErr w:type="spellEnd"/>
      <w:r w:rsidRPr="00DF78C8">
        <w:rPr>
          <w:rFonts w:eastAsia="Calibri"/>
          <w:sz w:val="22"/>
          <w:szCs w:val="22"/>
          <w:lang w:val="en-GB"/>
        </w:rPr>
        <w:t xml:space="preserve"> reported on a meeting of the TRA Road Map committee held in Hamburg on 4 October 2019 under direction of </w:t>
      </w:r>
      <w:r w:rsidRPr="00DF78C8">
        <w:rPr>
          <w:rFonts w:eastAsia="Calibri"/>
          <w:sz w:val="22"/>
          <w:szCs w:val="22"/>
          <w:u w:val="single"/>
          <w:lang w:val="en-GB"/>
        </w:rPr>
        <w:t>Ms Lochte.</w:t>
      </w:r>
      <w:r w:rsidRPr="00DF78C8">
        <w:rPr>
          <w:rFonts w:eastAsia="Calibri"/>
          <w:sz w:val="22"/>
          <w:szCs w:val="22"/>
          <w:lang w:val="en-GB"/>
        </w:rPr>
        <w:t xml:space="preserve"> The Road Map committee consists of one representative of policy and one of science for each country, as well as the CWSS as secretary. The roadmap committee agreed upon their </w:t>
      </w:r>
      <w:proofErr w:type="spellStart"/>
      <w:r w:rsidRPr="00DF78C8">
        <w:rPr>
          <w:rFonts w:eastAsia="Calibri"/>
          <w:sz w:val="22"/>
          <w:szCs w:val="22"/>
          <w:lang w:val="en-GB"/>
        </w:rPr>
        <w:t>ToR</w:t>
      </w:r>
      <w:proofErr w:type="spellEnd"/>
      <w:r w:rsidRPr="00DF78C8">
        <w:rPr>
          <w:rFonts w:eastAsia="Calibri"/>
          <w:sz w:val="22"/>
          <w:szCs w:val="22"/>
          <w:lang w:val="en-GB"/>
        </w:rPr>
        <w:t xml:space="preserve"> and started an inventory list of TRA relevant research projects in the three countries. CWSS will submit a report of this meeting and </w:t>
      </w:r>
      <w:proofErr w:type="spellStart"/>
      <w:r w:rsidRPr="00DF78C8">
        <w:rPr>
          <w:rFonts w:eastAsia="Calibri"/>
          <w:sz w:val="22"/>
          <w:szCs w:val="22"/>
          <w:lang w:val="en-GB"/>
        </w:rPr>
        <w:t>ToR</w:t>
      </w:r>
      <w:proofErr w:type="spellEnd"/>
      <w:r w:rsidRPr="00DF78C8">
        <w:rPr>
          <w:rFonts w:eastAsia="Calibri"/>
          <w:sz w:val="22"/>
          <w:szCs w:val="22"/>
          <w:lang w:val="en-GB"/>
        </w:rPr>
        <w:t xml:space="preserve"> to WSB 30.</w:t>
      </w:r>
    </w:p>
    <w:p w14:paraId="2758EA77"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lang w:val="en-GB"/>
        </w:rPr>
        <w:t>Within the upcoming three to six months, the roadmap committee will draw up list of potential candidates and select a TRA programme committee to be confirmed by WSB.</w:t>
      </w:r>
    </w:p>
    <w:p w14:paraId="1927A4C9"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u w:val="single"/>
          <w:lang w:val="en-GB"/>
        </w:rPr>
        <w:t>Mr Borchers</w:t>
      </w:r>
      <w:r w:rsidRPr="00DF78C8">
        <w:rPr>
          <w:rFonts w:eastAsia="Calibri"/>
          <w:sz w:val="22"/>
          <w:szCs w:val="22"/>
          <w:lang w:val="en-GB"/>
        </w:rPr>
        <w:t xml:space="preserve"> inquired on the objectives and tasks of the future programming committee.</w:t>
      </w:r>
    </w:p>
    <w:p w14:paraId="20E9666C" w14:textId="77777777" w:rsidR="00DF78C8" w:rsidRPr="00DF78C8" w:rsidRDefault="00DF78C8" w:rsidP="00DF78C8">
      <w:pPr>
        <w:spacing w:line="276" w:lineRule="auto"/>
        <w:ind w:left="708"/>
        <w:rPr>
          <w:rFonts w:eastAsia="Calibri"/>
          <w:sz w:val="22"/>
          <w:szCs w:val="22"/>
          <w:highlight w:val="yellow"/>
          <w:lang w:val="en-GB"/>
        </w:rPr>
      </w:pPr>
      <w:r w:rsidRPr="00DF78C8">
        <w:rPr>
          <w:rFonts w:eastAsia="Calibri"/>
          <w:sz w:val="22"/>
          <w:szCs w:val="22"/>
          <w:u w:val="single"/>
          <w:lang w:val="en-GB"/>
        </w:rPr>
        <w:lastRenderedPageBreak/>
        <w:t xml:space="preserve">Mr </w:t>
      </w:r>
      <w:proofErr w:type="spellStart"/>
      <w:r w:rsidRPr="00DF78C8">
        <w:rPr>
          <w:rFonts w:eastAsia="Calibri"/>
          <w:sz w:val="22"/>
          <w:szCs w:val="22"/>
          <w:u w:val="single"/>
          <w:lang w:val="en-GB"/>
        </w:rPr>
        <w:t>Jørgensen</w:t>
      </w:r>
      <w:proofErr w:type="spellEnd"/>
      <w:r w:rsidRPr="00DF78C8">
        <w:rPr>
          <w:rFonts w:eastAsia="Calibri"/>
          <w:sz w:val="22"/>
          <w:szCs w:val="22"/>
          <w:lang w:val="en-GB"/>
        </w:rPr>
        <w:t xml:space="preserve"> replied that the committee may evaluate and recommend projects. Further, the programming committee may set priorities, while project ideas are not foreseen to origin from the committee. Funding is not foreseen to be provided by TWSC. </w:t>
      </w:r>
    </w:p>
    <w:p w14:paraId="350B07F0" w14:textId="77777777" w:rsidR="00DF78C8" w:rsidRPr="00DF78C8" w:rsidRDefault="00DF78C8" w:rsidP="00DF78C8">
      <w:pPr>
        <w:spacing w:line="276" w:lineRule="auto"/>
        <w:ind w:left="708"/>
        <w:rPr>
          <w:rFonts w:eastAsia="Calibri"/>
          <w:sz w:val="22"/>
          <w:szCs w:val="22"/>
          <w:highlight w:val="yellow"/>
          <w:lang w:val="en-GB"/>
        </w:rPr>
      </w:pPr>
    </w:p>
    <w:p w14:paraId="033C5FB4"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lang w:val="en-GB"/>
        </w:rPr>
        <w:t xml:space="preserve">The group </w:t>
      </w:r>
      <w:r w:rsidRPr="00DF78C8">
        <w:rPr>
          <w:rFonts w:eastAsia="Calibri"/>
          <w:b/>
          <w:sz w:val="22"/>
          <w:szCs w:val="22"/>
          <w:lang w:val="en-GB"/>
        </w:rPr>
        <w:t>noted</w:t>
      </w:r>
      <w:r w:rsidRPr="00DF78C8">
        <w:rPr>
          <w:rFonts w:eastAsia="Calibri"/>
          <w:sz w:val="22"/>
          <w:szCs w:val="22"/>
          <w:lang w:val="en-GB"/>
        </w:rPr>
        <w:t xml:space="preserve"> the information</w:t>
      </w:r>
    </w:p>
    <w:p w14:paraId="3E3023E1" w14:textId="77777777" w:rsidR="00DF78C8" w:rsidRPr="00DF78C8" w:rsidRDefault="00DF78C8" w:rsidP="00DF78C8">
      <w:pPr>
        <w:spacing w:line="276" w:lineRule="auto"/>
        <w:rPr>
          <w:rFonts w:eastAsia="Calibri"/>
          <w:sz w:val="22"/>
          <w:szCs w:val="22"/>
          <w:lang w:val="en-GB"/>
        </w:rPr>
      </w:pPr>
    </w:p>
    <w:bookmarkEnd w:id="9"/>
    <w:p w14:paraId="57DD3E03"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lang w:val="en-GB"/>
        </w:rPr>
        <w:t xml:space="preserve">5.13 Items with finalization pending from </w:t>
      </w:r>
      <w:proofErr w:type="spellStart"/>
      <w:r w:rsidRPr="00DF78C8">
        <w:rPr>
          <w:rFonts w:eastAsia="Calibri"/>
          <w:b/>
          <w:sz w:val="22"/>
          <w:szCs w:val="22"/>
          <w:lang w:val="en-GB"/>
        </w:rPr>
        <w:t>Tønder</w:t>
      </w:r>
      <w:proofErr w:type="spellEnd"/>
      <w:r w:rsidRPr="00DF78C8">
        <w:rPr>
          <w:rFonts w:eastAsia="Calibri"/>
          <w:b/>
          <w:sz w:val="22"/>
          <w:szCs w:val="22"/>
          <w:lang w:val="en-GB"/>
        </w:rPr>
        <w:t xml:space="preserve"> Declaration</w:t>
      </w:r>
      <w:r w:rsidRPr="00DF78C8">
        <w:rPr>
          <w:rFonts w:eastAsia="Calibri"/>
          <w:sz w:val="22"/>
          <w:szCs w:val="22"/>
          <w:lang w:val="en-GB"/>
        </w:rPr>
        <w:t>:</w:t>
      </w:r>
    </w:p>
    <w:p w14:paraId="5DA0F0AD" w14:textId="77777777" w:rsidR="00DF78C8" w:rsidRPr="00DF78C8" w:rsidRDefault="00DF78C8" w:rsidP="00DF78C8">
      <w:pPr>
        <w:spacing w:after="200" w:line="276" w:lineRule="auto"/>
        <w:ind w:left="720"/>
        <w:rPr>
          <w:rFonts w:eastAsia="Calibri"/>
          <w:i/>
          <w:sz w:val="22"/>
          <w:szCs w:val="22"/>
          <w:lang w:val="en-GB"/>
        </w:rPr>
      </w:pPr>
      <w:r w:rsidRPr="00DF78C8">
        <w:rPr>
          <w:rFonts w:eastAsia="Calibri"/>
          <w:i/>
          <w:sz w:val="22"/>
          <w:szCs w:val="22"/>
          <w:lang w:val="en-GB"/>
        </w:rPr>
        <w:t>Paragraph 23: N2000 roof report</w:t>
      </w:r>
    </w:p>
    <w:p w14:paraId="023DF2CB" w14:textId="77777777" w:rsidR="00DF78C8" w:rsidRPr="00DF78C8" w:rsidRDefault="00DF78C8" w:rsidP="00DF78C8">
      <w:pPr>
        <w:spacing w:line="276" w:lineRule="auto"/>
        <w:ind w:left="708"/>
        <w:rPr>
          <w:rFonts w:eastAsia="Calibri"/>
          <w:sz w:val="22"/>
          <w:szCs w:val="22"/>
          <w:lang w:val="en-GB"/>
        </w:rPr>
      </w:pPr>
      <w:bookmarkStart w:id="10" w:name="_Hlk10554625"/>
      <w:r w:rsidRPr="00DF78C8">
        <w:rPr>
          <w:rFonts w:eastAsia="Calibri"/>
          <w:sz w:val="22"/>
          <w:szCs w:val="22"/>
          <w:u w:val="single"/>
          <w:lang w:val="en-GB"/>
        </w:rPr>
        <w:t xml:space="preserve">Mr </w:t>
      </w:r>
      <w:proofErr w:type="spellStart"/>
      <w:r w:rsidRPr="00DF78C8">
        <w:rPr>
          <w:rFonts w:eastAsia="Calibri"/>
          <w:sz w:val="22"/>
          <w:szCs w:val="22"/>
          <w:u w:val="single"/>
          <w:lang w:val="en-GB"/>
        </w:rPr>
        <w:t>Jørgensen</w:t>
      </w:r>
      <w:proofErr w:type="spellEnd"/>
      <w:r w:rsidRPr="00DF78C8">
        <w:rPr>
          <w:rFonts w:eastAsia="Calibri"/>
          <w:sz w:val="22"/>
          <w:szCs w:val="22"/>
          <w:lang w:val="en-GB"/>
        </w:rPr>
        <w:t xml:space="preserve"> informed that he had contacted a Danish consultant for the N2000 roof </w:t>
      </w:r>
      <w:proofErr w:type="gramStart"/>
      <w:r w:rsidRPr="00DF78C8">
        <w:rPr>
          <w:rFonts w:eastAsia="Calibri"/>
          <w:sz w:val="22"/>
          <w:szCs w:val="22"/>
          <w:lang w:val="en-GB"/>
        </w:rPr>
        <w:t>report, but</w:t>
      </w:r>
      <w:proofErr w:type="gramEnd"/>
      <w:r w:rsidRPr="00DF78C8">
        <w:rPr>
          <w:rFonts w:eastAsia="Calibri"/>
          <w:sz w:val="22"/>
          <w:szCs w:val="22"/>
          <w:lang w:val="en-GB"/>
        </w:rPr>
        <w:t xml:space="preserve"> received the recommendation not to proceed. From the Danish perspective, there would be no need for the </w:t>
      </w:r>
      <w:proofErr w:type="gramStart"/>
      <w:r w:rsidRPr="00DF78C8">
        <w:rPr>
          <w:rFonts w:eastAsia="Calibri"/>
          <w:sz w:val="22"/>
          <w:szCs w:val="22"/>
          <w:lang w:val="en-GB"/>
        </w:rPr>
        <w:t>report</w:t>
      </w:r>
      <w:proofErr w:type="gramEnd"/>
      <w:r w:rsidRPr="00DF78C8">
        <w:rPr>
          <w:rFonts w:eastAsia="Calibri"/>
          <w:sz w:val="22"/>
          <w:szCs w:val="22"/>
          <w:lang w:val="en-GB"/>
        </w:rPr>
        <w:t xml:space="preserve"> and he requested the position of Germany and the Netherlands. It would be a question of 1) the need for this report and 2) feasibility of drafting the report on basis of available data. </w:t>
      </w:r>
      <w:r w:rsidRPr="00DF78C8">
        <w:rPr>
          <w:rFonts w:eastAsia="Calibri"/>
          <w:sz w:val="22"/>
          <w:szCs w:val="22"/>
          <w:u w:val="single"/>
          <w:lang w:val="en-GB"/>
        </w:rPr>
        <w:t xml:space="preserve">Mr van </w:t>
      </w:r>
      <w:proofErr w:type="spellStart"/>
      <w:r w:rsidRPr="00DF78C8">
        <w:rPr>
          <w:rFonts w:eastAsia="Calibri"/>
          <w:sz w:val="22"/>
          <w:szCs w:val="22"/>
          <w:u w:val="single"/>
          <w:lang w:val="en-GB"/>
        </w:rPr>
        <w:t>Bentum</w:t>
      </w:r>
      <w:proofErr w:type="spellEnd"/>
      <w:r w:rsidRPr="00DF78C8">
        <w:rPr>
          <w:rFonts w:eastAsia="Calibri"/>
          <w:sz w:val="22"/>
          <w:szCs w:val="22"/>
          <w:lang w:val="en-GB"/>
        </w:rPr>
        <w:t xml:space="preserve"> backed the Danish position for the Dutch Ministry, which would, after this time, not recognise the need for the report. </w:t>
      </w:r>
    </w:p>
    <w:p w14:paraId="1D981656"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u w:val="single"/>
          <w:lang w:val="en-GB"/>
        </w:rPr>
        <w:t>Ms Bauer</w:t>
      </w:r>
      <w:r w:rsidRPr="00DF78C8">
        <w:rPr>
          <w:rFonts w:eastAsia="Calibri"/>
          <w:sz w:val="22"/>
          <w:szCs w:val="22"/>
          <w:lang w:val="en-GB"/>
        </w:rPr>
        <w:t xml:space="preserve"> requested information on the feasibility of the roof report, as all countries should have reported in the same data formats, habitats, etc. and that the opinion of the consultant about the underlying reasons which hinder the compilation and comparability of date would be helpful. </w:t>
      </w:r>
      <w:r w:rsidRPr="00DF78C8">
        <w:rPr>
          <w:rFonts w:eastAsia="Calibri"/>
          <w:sz w:val="22"/>
          <w:szCs w:val="22"/>
          <w:u w:val="single"/>
          <w:lang w:val="en-GB"/>
        </w:rPr>
        <w:t xml:space="preserve">Ms </w:t>
      </w:r>
      <w:proofErr w:type="spellStart"/>
      <w:r w:rsidRPr="00DF78C8">
        <w:rPr>
          <w:rFonts w:eastAsia="Calibri"/>
          <w:sz w:val="22"/>
          <w:szCs w:val="22"/>
          <w:u w:val="single"/>
          <w:lang w:val="en-GB"/>
        </w:rPr>
        <w:t>Sobottka</w:t>
      </w:r>
      <w:proofErr w:type="spellEnd"/>
      <w:r w:rsidRPr="00DF78C8">
        <w:rPr>
          <w:rFonts w:eastAsia="Calibri"/>
          <w:sz w:val="22"/>
          <w:szCs w:val="22"/>
          <w:u w:val="single"/>
          <w:lang w:val="en-GB"/>
        </w:rPr>
        <w:t xml:space="preserve"> </w:t>
      </w:r>
      <w:r w:rsidRPr="00DF78C8">
        <w:rPr>
          <w:rFonts w:eastAsia="Calibri"/>
          <w:sz w:val="22"/>
          <w:szCs w:val="22"/>
          <w:lang w:val="en-GB"/>
        </w:rPr>
        <w:t xml:space="preserve">added that a recommendation in written form from the Danish consultant was needed to solidly base a decision on how to proceed on this task. </w:t>
      </w:r>
      <w:r w:rsidRPr="00DF78C8">
        <w:rPr>
          <w:rFonts w:eastAsia="Calibri"/>
          <w:sz w:val="22"/>
          <w:szCs w:val="22"/>
          <w:u w:val="single"/>
          <w:lang w:val="en-GB"/>
        </w:rPr>
        <w:t>Mr Borchers</w:t>
      </w:r>
      <w:r w:rsidRPr="00DF78C8">
        <w:rPr>
          <w:rFonts w:eastAsia="Calibri"/>
          <w:sz w:val="22"/>
          <w:szCs w:val="22"/>
          <w:lang w:val="en-GB"/>
        </w:rPr>
        <w:t xml:space="preserve"> added that the report was thought to be a good example on how activities are coordinated and harmonised. This may be a question also for TG-MA. </w:t>
      </w:r>
    </w:p>
    <w:p w14:paraId="6E9DAABF" w14:textId="77777777" w:rsidR="00DF78C8" w:rsidRPr="00DF78C8" w:rsidRDefault="00DF78C8" w:rsidP="00DF78C8">
      <w:pPr>
        <w:spacing w:line="276" w:lineRule="auto"/>
        <w:ind w:left="708"/>
        <w:rPr>
          <w:rFonts w:eastAsia="Calibri"/>
          <w:sz w:val="22"/>
          <w:szCs w:val="22"/>
          <w:lang w:val="en-GB"/>
        </w:rPr>
      </w:pPr>
    </w:p>
    <w:p w14:paraId="31AC597F" w14:textId="77777777" w:rsidR="00DF78C8" w:rsidRPr="00DF78C8" w:rsidRDefault="00DF78C8" w:rsidP="00DF78C8">
      <w:pPr>
        <w:spacing w:line="276" w:lineRule="auto"/>
        <w:ind w:left="708"/>
        <w:rPr>
          <w:rFonts w:eastAsia="Calibri"/>
          <w:sz w:val="22"/>
          <w:szCs w:val="22"/>
          <w:highlight w:val="yellow"/>
          <w:lang w:val="en-GB"/>
        </w:rPr>
      </w:pPr>
      <w:r w:rsidRPr="00DF78C8">
        <w:rPr>
          <w:rFonts w:eastAsia="Calibri"/>
          <w:sz w:val="22"/>
          <w:szCs w:val="22"/>
          <w:u w:val="single"/>
          <w:lang w:val="en-GB"/>
        </w:rPr>
        <w:t xml:space="preserve">Mr </w:t>
      </w:r>
      <w:proofErr w:type="spellStart"/>
      <w:r w:rsidRPr="00DF78C8">
        <w:rPr>
          <w:rFonts w:eastAsia="Calibri"/>
          <w:sz w:val="22"/>
          <w:szCs w:val="22"/>
          <w:u w:val="single"/>
          <w:lang w:val="en-GB"/>
        </w:rPr>
        <w:t>Jørgensen</w:t>
      </w:r>
      <w:proofErr w:type="spellEnd"/>
      <w:r w:rsidRPr="00DF78C8">
        <w:rPr>
          <w:rFonts w:eastAsia="Calibri"/>
          <w:sz w:val="22"/>
          <w:szCs w:val="22"/>
          <w:lang w:val="en-GB"/>
        </w:rPr>
        <w:t xml:space="preserve"> pointed to a possible connection of the roof report to the SIMP. He suggested downscaling the report and to integrate it to the SIMP, even though the latter would not be data driven. The group doubted this integration due to the difficulties encountered in drafting this report and the nature of the SIMP. </w:t>
      </w:r>
    </w:p>
    <w:p w14:paraId="3BF23D92" w14:textId="77777777" w:rsidR="00DF78C8" w:rsidRPr="00DF78C8" w:rsidRDefault="00DF78C8" w:rsidP="00DF78C8">
      <w:pPr>
        <w:spacing w:line="276" w:lineRule="auto"/>
        <w:ind w:left="708"/>
        <w:rPr>
          <w:rFonts w:eastAsia="Calibri"/>
          <w:sz w:val="22"/>
          <w:szCs w:val="22"/>
          <w:lang w:val="en-GB"/>
        </w:rPr>
      </w:pPr>
    </w:p>
    <w:p w14:paraId="5730DB1C"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lang w:val="en-GB"/>
        </w:rPr>
        <w:t xml:space="preserve">The group </w:t>
      </w:r>
      <w:r w:rsidRPr="00DF78C8">
        <w:rPr>
          <w:rFonts w:eastAsia="Calibri"/>
          <w:b/>
          <w:sz w:val="22"/>
          <w:szCs w:val="22"/>
          <w:lang w:val="en-GB"/>
        </w:rPr>
        <w:t>agreed</w:t>
      </w:r>
      <w:r w:rsidRPr="00DF78C8">
        <w:rPr>
          <w:rFonts w:eastAsia="Calibri"/>
          <w:sz w:val="22"/>
          <w:szCs w:val="22"/>
          <w:lang w:val="en-GB"/>
        </w:rPr>
        <w:t xml:space="preserve"> that Denmark would provide a paper from the Danish consultant why the N2000 roof report would not be feasible. The group further </w:t>
      </w:r>
      <w:r w:rsidRPr="00DF78C8">
        <w:rPr>
          <w:rFonts w:eastAsia="Calibri"/>
          <w:b/>
          <w:sz w:val="22"/>
          <w:szCs w:val="22"/>
          <w:lang w:val="en-GB"/>
        </w:rPr>
        <w:t>agreed</w:t>
      </w:r>
      <w:r w:rsidRPr="00DF78C8">
        <w:rPr>
          <w:rFonts w:eastAsia="Calibri"/>
          <w:sz w:val="22"/>
          <w:szCs w:val="22"/>
          <w:lang w:val="en-GB"/>
        </w:rPr>
        <w:t xml:space="preserve"> that on basis of this Danish paper, Germany would reconsider their interest in the roof report until the next TG-M meeting and TG-M would discuss their position on the need and value of the N2000 roof report at the next TG-M meeting. The WSB may be approached with an update at WSB 31.</w:t>
      </w:r>
      <w:bookmarkEnd w:id="10"/>
    </w:p>
    <w:p w14:paraId="0852AF8C" w14:textId="77777777" w:rsidR="00DF78C8" w:rsidRPr="00DF78C8" w:rsidRDefault="00DF78C8" w:rsidP="00DF78C8">
      <w:pPr>
        <w:spacing w:line="276" w:lineRule="auto"/>
        <w:ind w:left="708"/>
        <w:rPr>
          <w:rFonts w:eastAsia="Calibri"/>
          <w:sz w:val="22"/>
          <w:szCs w:val="22"/>
          <w:lang w:val="en-GB"/>
        </w:rPr>
      </w:pPr>
    </w:p>
    <w:p w14:paraId="67253053" w14:textId="77777777" w:rsidR="00DF78C8" w:rsidRPr="00DF78C8" w:rsidRDefault="00DF78C8" w:rsidP="00DF78C8">
      <w:pPr>
        <w:numPr>
          <w:ilvl w:val="0"/>
          <w:numId w:val="9"/>
        </w:numPr>
        <w:spacing w:after="200" w:line="276" w:lineRule="auto"/>
        <w:rPr>
          <w:rFonts w:eastAsia="Calibri"/>
          <w:b/>
          <w:sz w:val="22"/>
          <w:szCs w:val="22"/>
          <w:lang w:val="en-GB"/>
        </w:rPr>
      </w:pPr>
      <w:bookmarkStart w:id="11" w:name="_Hlk10555273"/>
      <w:r w:rsidRPr="00DF78C8">
        <w:rPr>
          <w:rFonts w:eastAsia="Calibri"/>
          <w:b/>
          <w:sz w:val="22"/>
          <w:szCs w:val="22"/>
          <w:lang w:val="en-GB"/>
        </w:rPr>
        <w:t>Single Integrated Management Plan (SIMP)</w:t>
      </w:r>
    </w:p>
    <w:p w14:paraId="18BBCF46" w14:textId="77777777" w:rsidR="00DF78C8" w:rsidRPr="00DF78C8" w:rsidRDefault="00DF78C8" w:rsidP="00DF78C8">
      <w:pPr>
        <w:spacing w:line="276" w:lineRule="auto"/>
        <w:ind w:left="708"/>
        <w:rPr>
          <w:rFonts w:eastAsia="Calibri"/>
          <w:i/>
          <w:sz w:val="20"/>
          <w:szCs w:val="20"/>
          <w:u w:val="single"/>
          <w:lang w:val="en-GB"/>
        </w:rPr>
      </w:pPr>
      <w:bookmarkStart w:id="12" w:name="_Hlk10555297"/>
      <w:bookmarkEnd w:id="11"/>
      <w:r w:rsidRPr="00DF78C8">
        <w:rPr>
          <w:rFonts w:eastAsia="Calibri"/>
          <w:i/>
          <w:sz w:val="20"/>
          <w:szCs w:val="20"/>
          <w:u w:val="single"/>
          <w:lang w:val="en-GB"/>
        </w:rPr>
        <w:t>TG-M 19-2, 6.1, Development of the WH-SIMP.docx</w:t>
      </w:r>
    </w:p>
    <w:p w14:paraId="780B7237" w14:textId="77777777" w:rsidR="00DF78C8" w:rsidRPr="00DF78C8" w:rsidRDefault="00DF78C8" w:rsidP="00DF78C8">
      <w:pPr>
        <w:spacing w:line="276" w:lineRule="auto"/>
        <w:ind w:left="705"/>
        <w:rPr>
          <w:rFonts w:eastAsia="Calibri"/>
          <w:sz w:val="22"/>
          <w:szCs w:val="22"/>
          <w:lang w:val="en-GB"/>
        </w:rPr>
      </w:pPr>
      <w:r w:rsidRPr="00DF78C8">
        <w:rPr>
          <w:rFonts w:eastAsia="Calibri"/>
          <w:sz w:val="22"/>
          <w:szCs w:val="22"/>
          <w:u w:val="single"/>
          <w:lang w:val="en-GB"/>
        </w:rPr>
        <w:t xml:space="preserve">Mr </w:t>
      </w:r>
      <w:proofErr w:type="spellStart"/>
      <w:r w:rsidRPr="00DF78C8">
        <w:rPr>
          <w:rFonts w:eastAsia="Calibri"/>
          <w:sz w:val="22"/>
          <w:szCs w:val="22"/>
          <w:u w:val="single"/>
          <w:lang w:val="en-GB"/>
        </w:rPr>
        <w:t>Jørgensen</w:t>
      </w:r>
      <w:proofErr w:type="spellEnd"/>
      <w:r w:rsidRPr="00DF78C8">
        <w:rPr>
          <w:rFonts w:eastAsia="Calibri"/>
          <w:sz w:val="22"/>
          <w:szCs w:val="22"/>
          <w:lang w:val="en-GB"/>
        </w:rPr>
        <w:t xml:space="preserve"> introduced the paper which is addressed to the upcoming TG-WH meeting. </w:t>
      </w:r>
    </w:p>
    <w:p w14:paraId="6A299440" w14:textId="77777777" w:rsidR="00DF78C8" w:rsidRPr="00DF78C8" w:rsidRDefault="00DF78C8" w:rsidP="00DF78C8">
      <w:pPr>
        <w:spacing w:line="276" w:lineRule="auto"/>
        <w:ind w:left="705"/>
        <w:rPr>
          <w:rFonts w:eastAsia="Calibri"/>
          <w:sz w:val="22"/>
          <w:szCs w:val="22"/>
          <w:lang w:val="en-GB"/>
        </w:rPr>
      </w:pPr>
      <w:r w:rsidRPr="00DF78C8">
        <w:rPr>
          <w:rFonts w:eastAsia="Calibri"/>
          <w:sz w:val="22"/>
          <w:szCs w:val="22"/>
          <w:u w:val="single"/>
          <w:lang w:val="en-GB"/>
        </w:rPr>
        <w:t xml:space="preserve">Ms </w:t>
      </w:r>
      <w:proofErr w:type="gramStart"/>
      <w:r w:rsidRPr="00DF78C8">
        <w:rPr>
          <w:rFonts w:eastAsia="Calibri"/>
          <w:sz w:val="22"/>
          <w:szCs w:val="22"/>
          <w:u w:val="single"/>
          <w:lang w:val="en-GB"/>
        </w:rPr>
        <w:t xml:space="preserve">Bauer </w:t>
      </w:r>
      <w:r w:rsidRPr="00DF78C8">
        <w:rPr>
          <w:rFonts w:eastAsia="Calibri"/>
          <w:sz w:val="22"/>
          <w:szCs w:val="22"/>
          <w:lang w:val="en-GB"/>
        </w:rPr>
        <w:t>.</w:t>
      </w:r>
      <w:proofErr w:type="gramEnd"/>
      <w:r w:rsidRPr="00DF78C8">
        <w:rPr>
          <w:rFonts w:eastAsia="Calibri"/>
          <w:sz w:val="22"/>
          <w:szCs w:val="22"/>
          <w:lang w:val="en-GB"/>
        </w:rPr>
        <w:t xml:space="preserve"> </w:t>
      </w:r>
    </w:p>
    <w:p w14:paraId="58294738" w14:textId="77777777" w:rsidR="00DF78C8" w:rsidRPr="00DF78C8" w:rsidRDefault="00DF78C8" w:rsidP="00DF78C8">
      <w:pPr>
        <w:spacing w:line="276" w:lineRule="auto"/>
        <w:ind w:left="705"/>
        <w:rPr>
          <w:rFonts w:eastAsia="Calibri"/>
          <w:sz w:val="22"/>
          <w:szCs w:val="22"/>
          <w:u w:val="single"/>
          <w:lang w:val="en-GB"/>
        </w:rPr>
      </w:pPr>
    </w:p>
    <w:p w14:paraId="429E25BB" w14:textId="77777777" w:rsidR="00DF78C8" w:rsidRPr="00DF78C8" w:rsidRDefault="00DF78C8" w:rsidP="00DF78C8">
      <w:pPr>
        <w:spacing w:line="276" w:lineRule="auto"/>
        <w:ind w:left="705"/>
        <w:rPr>
          <w:rFonts w:eastAsia="Calibri"/>
          <w:sz w:val="22"/>
          <w:szCs w:val="22"/>
          <w:lang w:val="en-GB"/>
        </w:rPr>
      </w:pPr>
      <w:r w:rsidRPr="00DF78C8">
        <w:rPr>
          <w:rFonts w:eastAsia="Calibri"/>
          <w:sz w:val="22"/>
          <w:szCs w:val="22"/>
          <w:u w:val="single"/>
          <w:lang w:val="en-GB"/>
        </w:rPr>
        <w:t xml:space="preserve">Mr van </w:t>
      </w:r>
      <w:proofErr w:type="spellStart"/>
      <w:r w:rsidRPr="00DF78C8">
        <w:rPr>
          <w:rFonts w:eastAsia="Calibri"/>
          <w:sz w:val="22"/>
          <w:szCs w:val="22"/>
          <w:u w:val="single"/>
          <w:lang w:val="en-GB"/>
        </w:rPr>
        <w:t>Bentum</w:t>
      </w:r>
      <w:proofErr w:type="spellEnd"/>
      <w:r w:rsidRPr="00DF78C8">
        <w:rPr>
          <w:rFonts w:eastAsia="Calibri"/>
          <w:sz w:val="22"/>
          <w:szCs w:val="22"/>
          <w:lang w:val="en-GB"/>
        </w:rPr>
        <w:t xml:space="preserve"> inquired on the definition of “site managers” for preparation of the SIMP. </w:t>
      </w:r>
      <w:r w:rsidRPr="00DF78C8">
        <w:rPr>
          <w:rFonts w:eastAsia="Calibri"/>
          <w:sz w:val="22"/>
          <w:szCs w:val="22"/>
          <w:u w:val="single"/>
          <w:lang w:val="en-GB"/>
        </w:rPr>
        <w:t xml:space="preserve">Ms </w:t>
      </w:r>
      <w:proofErr w:type="spellStart"/>
      <w:r w:rsidRPr="00DF78C8">
        <w:rPr>
          <w:rFonts w:eastAsia="Calibri"/>
          <w:sz w:val="22"/>
          <w:szCs w:val="22"/>
          <w:u w:val="single"/>
          <w:lang w:val="en-GB"/>
        </w:rPr>
        <w:t>Sobottka</w:t>
      </w:r>
      <w:proofErr w:type="spellEnd"/>
      <w:r w:rsidRPr="00DF78C8">
        <w:rPr>
          <w:rFonts w:eastAsia="Calibri"/>
          <w:sz w:val="22"/>
          <w:szCs w:val="22"/>
          <w:lang w:val="en-GB"/>
        </w:rPr>
        <w:t xml:space="preserve"> informed that the official World Heritage definition of site managers would see CWSS as site manager of the World Heritage property. In addition to that, the three states have site managers in place in their respective competent authorities who are responsible for the management on the ground. Therefore, </w:t>
      </w:r>
      <w:r w:rsidRPr="00DF78C8">
        <w:rPr>
          <w:rFonts w:eastAsia="Calibri"/>
          <w:sz w:val="22"/>
          <w:szCs w:val="22"/>
          <w:u w:val="single"/>
          <w:lang w:val="en-GB"/>
        </w:rPr>
        <w:t>Ms Luna</w:t>
      </w:r>
      <w:r w:rsidRPr="00DF78C8">
        <w:rPr>
          <w:rFonts w:eastAsia="Calibri"/>
          <w:sz w:val="22"/>
          <w:szCs w:val="22"/>
          <w:lang w:val="en-GB"/>
        </w:rPr>
        <w:t xml:space="preserve"> followed a practical approach and collected proposals on appropriate persons from the countries which she then approached. </w:t>
      </w:r>
      <w:r w:rsidRPr="00DF78C8">
        <w:rPr>
          <w:rFonts w:eastAsia="Calibri"/>
          <w:sz w:val="22"/>
          <w:szCs w:val="22"/>
          <w:u w:val="single"/>
          <w:lang w:val="en-GB"/>
        </w:rPr>
        <w:t xml:space="preserve">Mr van </w:t>
      </w:r>
      <w:proofErr w:type="spellStart"/>
      <w:r w:rsidRPr="00DF78C8">
        <w:rPr>
          <w:rFonts w:eastAsia="Calibri"/>
          <w:sz w:val="22"/>
          <w:szCs w:val="22"/>
          <w:u w:val="single"/>
          <w:lang w:val="en-GB"/>
        </w:rPr>
        <w:t>Bentum</w:t>
      </w:r>
      <w:proofErr w:type="spellEnd"/>
      <w:r w:rsidRPr="00DF78C8">
        <w:rPr>
          <w:rFonts w:eastAsia="Calibri"/>
          <w:sz w:val="22"/>
          <w:szCs w:val="22"/>
          <w:lang w:val="en-GB"/>
        </w:rPr>
        <w:t xml:space="preserve"> inquired on the definition of site managers for preparation of the SIMP. </w:t>
      </w:r>
      <w:r w:rsidRPr="00DF78C8">
        <w:rPr>
          <w:rFonts w:eastAsia="Calibri"/>
          <w:sz w:val="22"/>
          <w:szCs w:val="22"/>
          <w:u w:val="single"/>
          <w:lang w:val="en-GB"/>
        </w:rPr>
        <w:t xml:space="preserve">Ms </w:t>
      </w:r>
      <w:proofErr w:type="spellStart"/>
      <w:r w:rsidRPr="00DF78C8">
        <w:rPr>
          <w:rFonts w:eastAsia="Calibri"/>
          <w:sz w:val="22"/>
          <w:szCs w:val="22"/>
          <w:u w:val="single"/>
          <w:lang w:val="en-GB"/>
        </w:rPr>
        <w:t>Sobottka</w:t>
      </w:r>
      <w:proofErr w:type="spellEnd"/>
      <w:r w:rsidRPr="00DF78C8">
        <w:rPr>
          <w:rFonts w:eastAsia="Calibri"/>
          <w:sz w:val="22"/>
          <w:szCs w:val="22"/>
          <w:lang w:val="en-GB"/>
        </w:rPr>
        <w:t xml:space="preserve"> informed that the official World Heritage definition of site managers would see CWSS as site manager of the World Heritage property. </w:t>
      </w:r>
      <w:r w:rsidRPr="00DF78C8">
        <w:rPr>
          <w:rFonts w:eastAsia="Calibri"/>
          <w:sz w:val="22"/>
          <w:szCs w:val="22"/>
          <w:lang w:val="en-GB"/>
        </w:rPr>
        <w:lastRenderedPageBreak/>
        <w:t xml:space="preserve">Therefore, </w:t>
      </w:r>
      <w:r w:rsidRPr="00DF78C8">
        <w:rPr>
          <w:rFonts w:eastAsia="Calibri"/>
          <w:sz w:val="22"/>
          <w:szCs w:val="22"/>
          <w:u w:val="single"/>
          <w:lang w:val="en-GB"/>
        </w:rPr>
        <w:t>Ms Luna</w:t>
      </w:r>
      <w:r w:rsidRPr="00DF78C8">
        <w:rPr>
          <w:rFonts w:eastAsia="Calibri"/>
          <w:sz w:val="22"/>
          <w:szCs w:val="22"/>
          <w:lang w:val="en-GB"/>
        </w:rPr>
        <w:t xml:space="preserve"> followed a practical approach and collected proposals on appropriate persons from the countries which she then approached. </w:t>
      </w:r>
    </w:p>
    <w:p w14:paraId="481A5079" w14:textId="77777777" w:rsidR="00DF78C8" w:rsidRPr="00DF78C8" w:rsidRDefault="00DF78C8" w:rsidP="00DF78C8">
      <w:pPr>
        <w:spacing w:line="276" w:lineRule="auto"/>
        <w:ind w:left="705"/>
        <w:rPr>
          <w:rFonts w:eastAsia="Calibri"/>
          <w:sz w:val="22"/>
          <w:szCs w:val="22"/>
          <w:lang w:val="en-GB"/>
        </w:rPr>
      </w:pPr>
    </w:p>
    <w:p w14:paraId="348E0E1F" w14:textId="77777777" w:rsidR="00DF78C8" w:rsidRPr="00DF78C8" w:rsidRDefault="00DF78C8" w:rsidP="00DF78C8">
      <w:pPr>
        <w:spacing w:line="276" w:lineRule="auto"/>
        <w:ind w:left="705"/>
        <w:rPr>
          <w:rFonts w:eastAsia="Calibri"/>
          <w:sz w:val="22"/>
          <w:szCs w:val="22"/>
          <w:lang w:val="en-GB"/>
        </w:rPr>
      </w:pPr>
    </w:p>
    <w:p w14:paraId="48C07EC6" w14:textId="77777777" w:rsidR="00DF78C8" w:rsidRPr="00DF78C8" w:rsidRDefault="00DF78C8" w:rsidP="00DF78C8">
      <w:pPr>
        <w:spacing w:line="276" w:lineRule="auto"/>
        <w:ind w:left="705"/>
        <w:rPr>
          <w:rFonts w:eastAsia="Calibri"/>
          <w:sz w:val="22"/>
          <w:szCs w:val="22"/>
          <w:lang w:val="en-GB"/>
        </w:rPr>
      </w:pPr>
      <w:r w:rsidRPr="00DF78C8">
        <w:rPr>
          <w:rFonts w:eastAsia="Calibri"/>
          <w:sz w:val="22"/>
          <w:szCs w:val="22"/>
          <w:u w:val="single"/>
          <w:lang w:val="en-GB"/>
        </w:rPr>
        <w:t>Ms Busch</w:t>
      </w:r>
      <w:r w:rsidRPr="00DF78C8">
        <w:rPr>
          <w:rFonts w:eastAsia="Calibri"/>
          <w:sz w:val="22"/>
          <w:szCs w:val="22"/>
          <w:lang w:val="en-GB"/>
        </w:rPr>
        <w:t xml:space="preserve"> forwarded greetings and the request from Ms Luna to dedicate time for the SIMP in the next TG-M meeting.</w:t>
      </w:r>
    </w:p>
    <w:p w14:paraId="1BCC3EA9" w14:textId="77777777" w:rsidR="00DF78C8" w:rsidRPr="00DF78C8" w:rsidRDefault="00DF78C8" w:rsidP="00DF78C8">
      <w:pPr>
        <w:spacing w:line="276" w:lineRule="auto"/>
        <w:ind w:left="705"/>
        <w:rPr>
          <w:rFonts w:eastAsia="Calibri"/>
          <w:sz w:val="22"/>
          <w:szCs w:val="22"/>
          <w:highlight w:val="yellow"/>
          <w:lang w:val="en-GB"/>
        </w:rPr>
      </w:pPr>
    </w:p>
    <w:p w14:paraId="058C8CE0"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lang w:val="en-GB"/>
        </w:rPr>
        <w:t xml:space="preserve">TG-M </w:t>
      </w:r>
      <w:r w:rsidRPr="00DF78C8">
        <w:rPr>
          <w:rFonts w:eastAsia="Calibri"/>
          <w:b/>
          <w:sz w:val="22"/>
          <w:szCs w:val="22"/>
          <w:lang w:val="en-GB"/>
        </w:rPr>
        <w:t>agreed</w:t>
      </w:r>
      <w:r w:rsidRPr="00DF78C8">
        <w:rPr>
          <w:rFonts w:eastAsia="Calibri"/>
          <w:sz w:val="22"/>
          <w:szCs w:val="22"/>
          <w:lang w:val="en-GB"/>
        </w:rPr>
        <w:t xml:space="preserve"> that in support the work on the SIMP, the fisheries paper, compiled by Mr. de Jong, should be sent by CWSS to the three countries for an update. TG-M further </w:t>
      </w:r>
      <w:r w:rsidRPr="00DF78C8">
        <w:rPr>
          <w:rFonts w:eastAsia="Calibri"/>
          <w:b/>
          <w:sz w:val="22"/>
          <w:szCs w:val="22"/>
          <w:lang w:val="en-GB"/>
        </w:rPr>
        <w:t>agreed</w:t>
      </w:r>
      <w:r w:rsidRPr="00DF78C8">
        <w:rPr>
          <w:rFonts w:eastAsia="Calibri"/>
          <w:sz w:val="22"/>
          <w:szCs w:val="22"/>
          <w:lang w:val="en-GB"/>
        </w:rPr>
        <w:t xml:space="preserve"> to reserve some time for SIMP planning for the next meeting.</w:t>
      </w:r>
    </w:p>
    <w:bookmarkEnd w:id="12"/>
    <w:p w14:paraId="7C0518AE" w14:textId="77777777" w:rsidR="00DF78C8" w:rsidRPr="00DF78C8" w:rsidRDefault="00DF78C8" w:rsidP="00DF78C8">
      <w:pPr>
        <w:spacing w:line="276" w:lineRule="auto"/>
        <w:ind w:left="705"/>
        <w:rPr>
          <w:rFonts w:eastAsia="Calibri"/>
          <w:sz w:val="22"/>
          <w:szCs w:val="22"/>
          <w:lang w:val="en-GB"/>
        </w:rPr>
      </w:pPr>
    </w:p>
    <w:p w14:paraId="6A90CAF6" w14:textId="77777777" w:rsidR="00DF78C8" w:rsidRPr="00DF78C8" w:rsidRDefault="00DF78C8" w:rsidP="00DF78C8">
      <w:pPr>
        <w:numPr>
          <w:ilvl w:val="0"/>
          <w:numId w:val="9"/>
        </w:numPr>
        <w:spacing w:after="200" w:line="276" w:lineRule="auto"/>
        <w:rPr>
          <w:rFonts w:eastAsia="Calibri"/>
          <w:sz w:val="22"/>
          <w:szCs w:val="22"/>
          <w:lang w:val="en-GB"/>
        </w:rPr>
      </w:pPr>
      <w:r w:rsidRPr="00DF78C8">
        <w:rPr>
          <w:rFonts w:eastAsia="Calibri"/>
          <w:b/>
          <w:sz w:val="22"/>
          <w:szCs w:val="22"/>
          <w:lang w:val="en-GB"/>
        </w:rPr>
        <w:t>Task Group Monitoring and Assessment/ TG-M coordination and cooperation</w:t>
      </w:r>
    </w:p>
    <w:p w14:paraId="4FC73408" w14:textId="77777777" w:rsidR="00DF78C8" w:rsidRPr="00DF78C8" w:rsidRDefault="00DF78C8" w:rsidP="00DF78C8">
      <w:pPr>
        <w:spacing w:line="276" w:lineRule="auto"/>
        <w:ind w:left="705"/>
        <w:rPr>
          <w:rFonts w:eastAsia="Calibri"/>
          <w:sz w:val="22"/>
          <w:szCs w:val="22"/>
          <w:lang w:val="en-GB"/>
        </w:rPr>
      </w:pPr>
      <w:r w:rsidRPr="00DF78C8">
        <w:rPr>
          <w:rFonts w:eastAsia="Calibri"/>
          <w:sz w:val="22"/>
          <w:szCs w:val="22"/>
          <w:u w:val="single"/>
          <w:lang w:val="en-GB"/>
        </w:rPr>
        <w:t xml:space="preserve">Mr </w:t>
      </w:r>
      <w:proofErr w:type="spellStart"/>
      <w:r w:rsidRPr="00DF78C8">
        <w:rPr>
          <w:rFonts w:eastAsia="Calibri"/>
          <w:sz w:val="22"/>
          <w:szCs w:val="22"/>
          <w:u w:val="single"/>
          <w:lang w:val="en-GB"/>
        </w:rPr>
        <w:t>Kellermann</w:t>
      </w:r>
      <w:proofErr w:type="spellEnd"/>
      <w:r w:rsidRPr="00DF78C8">
        <w:rPr>
          <w:rFonts w:eastAsia="Calibri"/>
          <w:sz w:val="22"/>
          <w:szCs w:val="22"/>
          <w:lang w:val="en-GB"/>
        </w:rPr>
        <w:t xml:space="preserve"> reported on the kick-off TG-MA meeting, in which issues to be solved were identified, such as the Trilateral Monitoring and Assessment Programme (TMAP), the Quality Assessment Report (QSR) and data handling. </w:t>
      </w:r>
    </w:p>
    <w:p w14:paraId="2823E9A1" w14:textId="77777777" w:rsidR="00DF78C8" w:rsidRPr="00DF78C8" w:rsidRDefault="00DF78C8" w:rsidP="00DF78C8">
      <w:pPr>
        <w:spacing w:line="276" w:lineRule="auto"/>
        <w:ind w:left="705"/>
        <w:rPr>
          <w:rFonts w:eastAsia="Calibri"/>
          <w:sz w:val="22"/>
          <w:szCs w:val="22"/>
          <w:lang w:val="en-GB"/>
        </w:rPr>
      </w:pPr>
      <w:r w:rsidRPr="00DF78C8">
        <w:rPr>
          <w:rFonts w:eastAsia="Calibri"/>
          <w:sz w:val="22"/>
          <w:szCs w:val="22"/>
          <w:lang w:val="en-GB"/>
        </w:rPr>
        <w:t xml:space="preserve">TG-MA and the Expert Group Data (EG-Data) would work hand in hand, in a constant process, in a coordinated way. A </w:t>
      </w:r>
      <w:proofErr w:type="gramStart"/>
      <w:r w:rsidRPr="00DF78C8">
        <w:rPr>
          <w:rFonts w:eastAsia="Calibri"/>
          <w:sz w:val="22"/>
          <w:szCs w:val="22"/>
          <w:lang w:val="en-GB"/>
        </w:rPr>
        <w:t>step-wise</w:t>
      </w:r>
      <w:proofErr w:type="gramEnd"/>
      <w:r w:rsidRPr="00DF78C8">
        <w:rPr>
          <w:rFonts w:eastAsia="Calibri"/>
          <w:sz w:val="22"/>
          <w:szCs w:val="22"/>
          <w:lang w:val="en-GB"/>
        </w:rPr>
        <w:t xml:space="preserve"> approach would be followed with 1) a complete overview of programmes to avoid existing misconceptions and 2) identification of data sources- for this, EG-Data with members that work closely on these data sources are needed. </w:t>
      </w:r>
    </w:p>
    <w:p w14:paraId="04C68D59" w14:textId="77777777" w:rsidR="00DF78C8" w:rsidRPr="00DF78C8" w:rsidRDefault="00DF78C8" w:rsidP="00DF78C8">
      <w:pPr>
        <w:spacing w:line="276" w:lineRule="auto"/>
        <w:ind w:left="705"/>
        <w:rPr>
          <w:rFonts w:eastAsia="Calibri"/>
          <w:sz w:val="22"/>
          <w:szCs w:val="22"/>
          <w:lang w:val="en-GB"/>
        </w:rPr>
      </w:pPr>
    </w:p>
    <w:p w14:paraId="50294A3A" w14:textId="77777777" w:rsidR="00DF78C8" w:rsidRPr="00DF78C8" w:rsidRDefault="00DF78C8" w:rsidP="00DF78C8">
      <w:pPr>
        <w:spacing w:line="276" w:lineRule="auto"/>
        <w:ind w:left="705"/>
        <w:rPr>
          <w:rFonts w:eastAsia="Calibri"/>
          <w:sz w:val="22"/>
          <w:szCs w:val="22"/>
          <w:lang w:val="en-GB"/>
        </w:rPr>
      </w:pPr>
      <w:r w:rsidRPr="00DF78C8">
        <w:rPr>
          <w:rFonts w:eastAsia="Calibri"/>
          <w:sz w:val="22"/>
          <w:szCs w:val="22"/>
          <w:lang w:val="en-GB"/>
        </w:rPr>
        <w:t xml:space="preserve">TG-M </w:t>
      </w:r>
      <w:r w:rsidRPr="00DF78C8">
        <w:rPr>
          <w:rFonts w:eastAsia="Calibri"/>
          <w:b/>
          <w:sz w:val="22"/>
          <w:szCs w:val="22"/>
          <w:lang w:val="en-GB"/>
        </w:rPr>
        <w:t>noted</w:t>
      </w:r>
      <w:r w:rsidRPr="00DF78C8">
        <w:rPr>
          <w:rFonts w:eastAsia="Calibri"/>
          <w:sz w:val="22"/>
          <w:szCs w:val="22"/>
          <w:lang w:val="en-GB"/>
        </w:rPr>
        <w:t xml:space="preserve"> the information.</w:t>
      </w:r>
    </w:p>
    <w:p w14:paraId="5B116411" w14:textId="77777777" w:rsidR="00DF78C8" w:rsidRPr="00DF78C8" w:rsidRDefault="00DF78C8" w:rsidP="00DF78C8">
      <w:pPr>
        <w:spacing w:line="276" w:lineRule="auto"/>
        <w:ind w:left="705"/>
        <w:rPr>
          <w:rFonts w:eastAsia="Calibri"/>
          <w:sz w:val="22"/>
          <w:szCs w:val="22"/>
          <w:lang w:val="en-GB"/>
        </w:rPr>
      </w:pPr>
    </w:p>
    <w:p w14:paraId="4538C794" w14:textId="77777777" w:rsidR="00DF78C8" w:rsidRPr="00DF78C8" w:rsidRDefault="00DF78C8" w:rsidP="00DF78C8">
      <w:pPr>
        <w:spacing w:line="276" w:lineRule="auto"/>
        <w:ind w:left="705"/>
        <w:rPr>
          <w:rFonts w:eastAsia="Calibri"/>
          <w:b/>
          <w:sz w:val="22"/>
          <w:szCs w:val="22"/>
          <w:lang w:val="en-GB"/>
        </w:rPr>
      </w:pPr>
      <w:r w:rsidRPr="00DF78C8">
        <w:rPr>
          <w:rFonts w:eastAsia="Calibri"/>
          <w:b/>
          <w:sz w:val="22"/>
          <w:szCs w:val="22"/>
          <w:lang w:val="en-GB"/>
        </w:rPr>
        <w:t>TMAP</w:t>
      </w:r>
    </w:p>
    <w:p w14:paraId="2E4D45B8" w14:textId="77777777" w:rsidR="00DF78C8" w:rsidRPr="00DF78C8" w:rsidRDefault="00DF78C8" w:rsidP="00DF78C8">
      <w:pPr>
        <w:spacing w:line="276" w:lineRule="auto"/>
        <w:ind w:left="705"/>
        <w:rPr>
          <w:rFonts w:eastAsia="Calibri"/>
          <w:sz w:val="22"/>
          <w:szCs w:val="22"/>
          <w:lang w:val="en-GB"/>
        </w:rPr>
      </w:pPr>
      <w:r w:rsidRPr="00DF78C8">
        <w:rPr>
          <w:rFonts w:eastAsia="Calibri"/>
          <w:sz w:val="22"/>
          <w:szCs w:val="22"/>
          <w:u w:val="single"/>
          <w:lang w:val="en-GB"/>
        </w:rPr>
        <w:t xml:space="preserve">Mr </w:t>
      </w:r>
      <w:proofErr w:type="spellStart"/>
      <w:r w:rsidRPr="00DF78C8">
        <w:rPr>
          <w:rFonts w:eastAsia="Calibri"/>
          <w:sz w:val="22"/>
          <w:szCs w:val="22"/>
          <w:u w:val="single"/>
          <w:lang w:val="en-GB"/>
        </w:rPr>
        <w:t>Kellermann</w:t>
      </w:r>
      <w:proofErr w:type="spellEnd"/>
      <w:r w:rsidRPr="00DF78C8">
        <w:rPr>
          <w:rFonts w:eastAsia="Calibri"/>
          <w:sz w:val="22"/>
          <w:szCs w:val="22"/>
          <w:lang w:val="en-GB"/>
        </w:rPr>
        <w:t xml:space="preserve"> reported that issues of concern when establishing TMAP in 1992 may not be valid anymore. Therefore, TMAP will be reviewed, e.g., by considering changes in reporting obligations (MSFD, Natura 2000) and by a changing environment, such as by climate change. The same holds true for new methods and technology for monitoring and exchanging data.</w:t>
      </w:r>
    </w:p>
    <w:p w14:paraId="65786C39" w14:textId="77777777" w:rsidR="00DF78C8" w:rsidRPr="00DF78C8" w:rsidRDefault="00DF78C8" w:rsidP="00DF78C8">
      <w:pPr>
        <w:spacing w:line="276" w:lineRule="auto"/>
        <w:ind w:left="705"/>
        <w:rPr>
          <w:rFonts w:eastAsia="Calibri"/>
          <w:sz w:val="22"/>
          <w:szCs w:val="22"/>
          <w:highlight w:val="yellow"/>
          <w:lang w:val="en-GB"/>
        </w:rPr>
      </w:pPr>
      <w:r w:rsidRPr="00DF78C8">
        <w:rPr>
          <w:rFonts w:eastAsia="Calibri"/>
          <w:sz w:val="22"/>
          <w:szCs w:val="22"/>
          <w:u w:val="single"/>
          <w:lang w:val="en-GB"/>
        </w:rPr>
        <w:t xml:space="preserve">Ms </w:t>
      </w:r>
      <w:proofErr w:type="spellStart"/>
      <w:r w:rsidRPr="00DF78C8">
        <w:rPr>
          <w:rFonts w:eastAsia="Calibri"/>
          <w:sz w:val="22"/>
          <w:szCs w:val="22"/>
          <w:u w:val="single"/>
          <w:lang w:val="en-GB"/>
        </w:rPr>
        <w:t>Sobottka</w:t>
      </w:r>
      <w:proofErr w:type="spellEnd"/>
      <w:r w:rsidRPr="00DF78C8">
        <w:rPr>
          <w:rFonts w:eastAsia="Calibri"/>
          <w:sz w:val="22"/>
          <w:szCs w:val="22"/>
          <w:lang w:val="en-GB"/>
        </w:rPr>
        <w:t xml:space="preserve"> asked on how the group would incorporate the TMAP strategy as adopted in 2014. </w:t>
      </w:r>
      <w:r w:rsidRPr="00DF78C8">
        <w:rPr>
          <w:rFonts w:eastAsia="Calibri"/>
          <w:sz w:val="22"/>
          <w:szCs w:val="22"/>
          <w:u w:val="single"/>
          <w:lang w:val="en-GB"/>
        </w:rPr>
        <w:t xml:space="preserve">Mr </w:t>
      </w:r>
      <w:proofErr w:type="spellStart"/>
      <w:r w:rsidRPr="00DF78C8">
        <w:rPr>
          <w:rFonts w:eastAsia="Calibri"/>
          <w:sz w:val="22"/>
          <w:szCs w:val="22"/>
          <w:u w:val="single"/>
          <w:lang w:val="en-GB"/>
        </w:rPr>
        <w:t>Kellermann</w:t>
      </w:r>
      <w:proofErr w:type="spellEnd"/>
      <w:r w:rsidRPr="00DF78C8">
        <w:rPr>
          <w:rFonts w:eastAsia="Calibri"/>
          <w:sz w:val="22"/>
          <w:szCs w:val="22"/>
          <w:lang w:val="en-GB"/>
        </w:rPr>
        <w:t xml:space="preserve"> responded that this document would certainly be helpful, but main importance would be in the formulation of concrete guidance and milestones.</w:t>
      </w:r>
    </w:p>
    <w:p w14:paraId="57DCB261" w14:textId="77777777" w:rsidR="00DF78C8" w:rsidRPr="00DF78C8" w:rsidRDefault="00DF78C8" w:rsidP="00DF78C8">
      <w:pPr>
        <w:spacing w:line="276" w:lineRule="auto"/>
        <w:ind w:left="705"/>
        <w:rPr>
          <w:rFonts w:eastAsia="Calibri"/>
          <w:sz w:val="22"/>
          <w:szCs w:val="22"/>
          <w:lang w:val="en-GB"/>
        </w:rPr>
      </w:pPr>
      <w:r w:rsidRPr="00DF78C8">
        <w:rPr>
          <w:rFonts w:eastAsia="Calibri"/>
          <w:sz w:val="22"/>
          <w:szCs w:val="22"/>
          <w:u w:val="single"/>
          <w:lang w:val="en-GB"/>
        </w:rPr>
        <w:t xml:space="preserve">Mr </w:t>
      </w:r>
      <w:proofErr w:type="spellStart"/>
      <w:r w:rsidRPr="00DF78C8">
        <w:rPr>
          <w:rFonts w:eastAsia="Calibri"/>
          <w:sz w:val="22"/>
          <w:szCs w:val="22"/>
          <w:u w:val="single"/>
          <w:lang w:val="en-GB"/>
        </w:rPr>
        <w:t>Jørgensen</w:t>
      </w:r>
      <w:proofErr w:type="spellEnd"/>
      <w:r w:rsidRPr="00DF78C8">
        <w:rPr>
          <w:rFonts w:eastAsia="Calibri"/>
          <w:sz w:val="22"/>
          <w:szCs w:val="22"/>
          <w:lang w:val="en-GB"/>
        </w:rPr>
        <w:t xml:space="preserve"> inquired on how stressing the role of TMAP as cornerstone in the World Heritage inscription. </w:t>
      </w:r>
      <w:r w:rsidRPr="00DF78C8">
        <w:rPr>
          <w:rFonts w:eastAsia="Calibri"/>
          <w:sz w:val="22"/>
          <w:szCs w:val="22"/>
          <w:u w:val="single"/>
          <w:lang w:val="en-GB"/>
        </w:rPr>
        <w:t xml:space="preserve">Mr </w:t>
      </w:r>
      <w:proofErr w:type="spellStart"/>
      <w:r w:rsidRPr="00DF78C8">
        <w:rPr>
          <w:rFonts w:eastAsia="Calibri"/>
          <w:sz w:val="22"/>
          <w:szCs w:val="22"/>
          <w:u w:val="single"/>
          <w:lang w:val="en-GB"/>
        </w:rPr>
        <w:t>Kellermann</w:t>
      </w:r>
      <w:proofErr w:type="spellEnd"/>
      <w:r w:rsidRPr="00DF78C8">
        <w:rPr>
          <w:rFonts w:eastAsia="Calibri"/>
          <w:sz w:val="22"/>
          <w:szCs w:val="22"/>
          <w:lang w:val="en-GB"/>
        </w:rPr>
        <w:t xml:space="preserve"> replied that first it is crucial to increase the visibility of TMAP. A second component would be to accompany the programme with a flexible research component as complementary to the monitoring component to address additional questions. Possibly, the future programming committee could be amongst the fora on which this flexible element could be elevated more</w:t>
      </w:r>
    </w:p>
    <w:p w14:paraId="48B40DC0" w14:textId="77777777" w:rsidR="00DF78C8" w:rsidRPr="00DF78C8" w:rsidRDefault="00DF78C8" w:rsidP="00DF78C8">
      <w:pPr>
        <w:spacing w:line="276" w:lineRule="auto"/>
        <w:ind w:left="705"/>
        <w:rPr>
          <w:rFonts w:eastAsia="Calibri"/>
          <w:sz w:val="22"/>
          <w:szCs w:val="22"/>
          <w:lang w:val="en-GB"/>
        </w:rPr>
      </w:pPr>
    </w:p>
    <w:p w14:paraId="3E8068C6" w14:textId="77777777" w:rsidR="00DF78C8" w:rsidRPr="00DF78C8" w:rsidRDefault="00DF78C8" w:rsidP="00DF78C8">
      <w:pPr>
        <w:spacing w:line="276" w:lineRule="auto"/>
        <w:ind w:left="705"/>
        <w:rPr>
          <w:rFonts w:eastAsia="Calibri"/>
          <w:sz w:val="22"/>
          <w:szCs w:val="22"/>
          <w:lang w:val="en-GB"/>
        </w:rPr>
      </w:pPr>
      <w:r w:rsidRPr="00DF78C8">
        <w:rPr>
          <w:rFonts w:eastAsia="Calibri"/>
          <w:sz w:val="22"/>
          <w:szCs w:val="22"/>
          <w:lang w:val="en-GB"/>
        </w:rPr>
        <w:t xml:space="preserve">TG-M </w:t>
      </w:r>
      <w:r w:rsidRPr="00DF78C8">
        <w:rPr>
          <w:rFonts w:eastAsia="Calibri"/>
          <w:b/>
          <w:sz w:val="22"/>
          <w:szCs w:val="22"/>
          <w:lang w:val="en-GB"/>
        </w:rPr>
        <w:t>noted</w:t>
      </w:r>
      <w:r w:rsidRPr="00DF78C8">
        <w:rPr>
          <w:rFonts w:eastAsia="Calibri"/>
          <w:sz w:val="22"/>
          <w:szCs w:val="22"/>
          <w:lang w:val="en-GB"/>
        </w:rPr>
        <w:t xml:space="preserve"> the information.</w:t>
      </w:r>
    </w:p>
    <w:p w14:paraId="5F404E97" w14:textId="77777777" w:rsidR="00DF78C8" w:rsidRPr="00DF78C8" w:rsidRDefault="00DF78C8" w:rsidP="00DF78C8">
      <w:pPr>
        <w:spacing w:line="276" w:lineRule="auto"/>
        <w:ind w:left="705"/>
        <w:rPr>
          <w:rFonts w:eastAsia="Calibri"/>
          <w:sz w:val="22"/>
          <w:szCs w:val="22"/>
          <w:lang w:val="en-GB"/>
        </w:rPr>
      </w:pPr>
    </w:p>
    <w:p w14:paraId="4113EED1" w14:textId="77777777" w:rsidR="00DF78C8" w:rsidRPr="00DF78C8" w:rsidRDefault="00DF78C8" w:rsidP="00DF78C8">
      <w:pPr>
        <w:spacing w:line="276" w:lineRule="auto"/>
        <w:ind w:left="705"/>
        <w:rPr>
          <w:rFonts w:eastAsia="Calibri"/>
          <w:b/>
          <w:sz w:val="22"/>
          <w:szCs w:val="22"/>
          <w:lang w:val="en-GB"/>
        </w:rPr>
      </w:pPr>
      <w:r w:rsidRPr="00DF78C8">
        <w:rPr>
          <w:rFonts w:eastAsia="Calibri"/>
          <w:b/>
          <w:sz w:val="22"/>
          <w:szCs w:val="22"/>
          <w:lang w:val="en-GB"/>
        </w:rPr>
        <w:t>QSR</w:t>
      </w:r>
    </w:p>
    <w:p w14:paraId="34BD9A59" w14:textId="77777777" w:rsidR="00DF78C8" w:rsidRPr="00DF78C8" w:rsidRDefault="00DF78C8" w:rsidP="00DF78C8">
      <w:pPr>
        <w:spacing w:line="276" w:lineRule="auto"/>
        <w:ind w:left="705"/>
        <w:rPr>
          <w:rFonts w:eastAsia="Calibri"/>
          <w:sz w:val="22"/>
          <w:szCs w:val="22"/>
          <w:lang w:val="en-GB"/>
        </w:rPr>
      </w:pPr>
      <w:r w:rsidRPr="00DF78C8">
        <w:rPr>
          <w:rFonts w:eastAsia="Calibri"/>
          <w:sz w:val="22"/>
          <w:szCs w:val="22"/>
          <w:u w:val="single"/>
          <w:lang w:val="en-GB"/>
        </w:rPr>
        <w:t xml:space="preserve">Mr </w:t>
      </w:r>
      <w:proofErr w:type="spellStart"/>
      <w:r w:rsidRPr="00DF78C8">
        <w:rPr>
          <w:rFonts w:eastAsia="Calibri"/>
          <w:sz w:val="22"/>
          <w:szCs w:val="22"/>
          <w:u w:val="single"/>
          <w:lang w:val="en-GB"/>
        </w:rPr>
        <w:t>Kellermann</w:t>
      </w:r>
      <w:proofErr w:type="spellEnd"/>
      <w:r w:rsidRPr="00DF78C8">
        <w:rPr>
          <w:rFonts w:eastAsia="Calibri"/>
          <w:sz w:val="22"/>
          <w:szCs w:val="22"/>
          <w:lang w:val="en-GB"/>
        </w:rPr>
        <w:t xml:space="preserve"> informed that the QSR will play a central role when it comes to renewal of TMAP. The last version of the QSR has been published as online report in 2017. He estimated that TG-MA would provide a first planning on the QSR procedure in the first quarter of 2020.</w:t>
      </w:r>
    </w:p>
    <w:p w14:paraId="68D71AAD" w14:textId="77777777" w:rsidR="00DF78C8" w:rsidRPr="00DF78C8" w:rsidRDefault="00DF78C8" w:rsidP="00DF78C8">
      <w:pPr>
        <w:spacing w:line="276" w:lineRule="auto"/>
        <w:ind w:left="705"/>
        <w:rPr>
          <w:rFonts w:eastAsia="Calibri"/>
          <w:sz w:val="22"/>
          <w:szCs w:val="22"/>
          <w:lang w:val="en-GB"/>
        </w:rPr>
      </w:pPr>
      <w:r w:rsidRPr="00DF78C8">
        <w:rPr>
          <w:rFonts w:eastAsia="Calibri"/>
          <w:sz w:val="22"/>
          <w:szCs w:val="22"/>
          <w:lang w:val="en-GB"/>
        </w:rPr>
        <w:t>Priority areas identified by TG-MA would include, but not be restricted to, climate change, microplastics and new contaminants, such as Persistent Organic Pollutants (POPs). For those QSR reports on which no good overview can be provided, relevant data may be provided online for download, accompanied by expert comments.</w:t>
      </w:r>
    </w:p>
    <w:p w14:paraId="1F275097" w14:textId="77777777" w:rsidR="00DF78C8" w:rsidRPr="00DF78C8" w:rsidRDefault="00DF78C8" w:rsidP="00DF78C8">
      <w:pPr>
        <w:spacing w:line="276" w:lineRule="auto"/>
        <w:ind w:left="705"/>
        <w:rPr>
          <w:rFonts w:eastAsia="Calibri"/>
          <w:sz w:val="22"/>
          <w:szCs w:val="22"/>
          <w:lang w:val="en-GB"/>
        </w:rPr>
      </w:pPr>
    </w:p>
    <w:p w14:paraId="424B805B"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u w:val="single"/>
          <w:lang w:val="en-GB"/>
        </w:rPr>
        <w:t xml:space="preserve">Mr </w:t>
      </w:r>
      <w:proofErr w:type="spellStart"/>
      <w:r w:rsidRPr="00DF78C8">
        <w:rPr>
          <w:rFonts w:eastAsia="Calibri"/>
          <w:sz w:val="22"/>
          <w:szCs w:val="22"/>
          <w:u w:val="single"/>
          <w:lang w:val="en-GB"/>
        </w:rPr>
        <w:t>Jørgensen</w:t>
      </w:r>
      <w:proofErr w:type="spellEnd"/>
      <w:r w:rsidRPr="00DF78C8">
        <w:rPr>
          <w:rFonts w:eastAsia="Calibri"/>
          <w:sz w:val="22"/>
          <w:szCs w:val="22"/>
          <w:lang w:val="en-GB"/>
        </w:rPr>
        <w:t xml:space="preserve"> stressed that a decision on the process for current material (QSR 2017) would be desirable- as synthesis report or </w:t>
      </w:r>
      <w:proofErr w:type="gramStart"/>
      <w:r w:rsidRPr="00DF78C8">
        <w:rPr>
          <w:rFonts w:eastAsia="Calibri"/>
          <w:sz w:val="22"/>
          <w:szCs w:val="22"/>
          <w:lang w:val="en-GB"/>
        </w:rPr>
        <w:t>other</w:t>
      </w:r>
      <w:proofErr w:type="gramEnd"/>
      <w:r w:rsidRPr="00DF78C8">
        <w:rPr>
          <w:rFonts w:eastAsia="Calibri"/>
          <w:sz w:val="22"/>
          <w:szCs w:val="22"/>
          <w:lang w:val="en-GB"/>
        </w:rPr>
        <w:t xml:space="preserve"> appropriate format. </w:t>
      </w:r>
      <w:r w:rsidRPr="00DF78C8">
        <w:rPr>
          <w:rFonts w:eastAsia="Calibri"/>
          <w:sz w:val="22"/>
          <w:szCs w:val="22"/>
          <w:u w:val="single"/>
          <w:lang w:val="en-GB"/>
        </w:rPr>
        <w:t xml:space="preserve">Mr van </w:t>
      </w:r>
      <w:proofErr w:type="spellStart"/>
      <w:r w:rsidRPr="00DF78C8">
        <w:rPr>
          <w:rFonts w:eastAsia="Calibri"/>
          <w:sz w:val="22"/>
          <w:szCs w:val="22"/>
          <w:u w:val="single"/>
          <w:lang w:val="en-GB"/>
        </w:rPr>
        <w:t>Bentum</w:t>
      </w:r>
      <w:proofErr w:type="spellEnd"/>
      <w:r w:rsidRPr="00DF78C8">
        <w:rPr>
          <w:rFonts w:eastAsia="Calibri"/>
          <w:sz w:val="22"/>
          <w:szCs w:val="22"/>
          <w:lang w:val="en-GB"/>
        </w:rPr>
        <w:t xml:space="preserve"> suggested combining the new QSR (update) process with the pending synthesis report. </w:t>
      </w:r>
    </w:p>
    <w:p w14:paraId="6587F22E"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u w:val="single"/>
          <w:lang w:val="en-GB"/>
        </w:rPr>
        <w:t xml:space="preserve">Mr </w:t>
      </w:r>
      <w:proofErr w:type="spellStart"/>
      <w:r w:rsidRPr="00DF78C8">
        <w:rPr>
          <w:rFonts w:eastAsia="Calibri"/>
          <w:sz w:val="22"/>
          <w:szCs w:val="22"/>
          <w:u w:val="single"/>
          <w:lang w:val="en-GB"/>
        </w:rPr>
        <w:t>Kellermann</w:t>
      </w:r>
      <w:proofErr w:type="spellEnd"/>
      <w:r w:rsidRPr="00DF78C8">
        <w:rPr>
          <w:rFonts w:eastAsia="Calibri"/>
          <w:sz w:val="22"/>
          <w:szCs w:val="22"/>
          <w:lang w:val="en-GB"/>
        </w:rPr>
        <w:t xml:space="preserve"> informed that besides the QSR process, also a follow-up on the existing material of the QSR 2017 would be taken up by TG-MA. </w:t>
      </w:r>
    </w:p>
    <w:p w14:paraId="2B62C7B9" w14:textId="77777777" w:rsidR="00DF78C8" w:rsidRPr="00DF78C8" w:rsidRDefault="00DF78C8" w:rsidP="00DF78C8">
      <w:pPr>
        <w:spacing w:line="276" w:lineRule="auto"/>
        <w:ind w:left="720"/>
        <w:rPr>
          <w:rFonts w:eastAsia="Calibri"/>
          <w:sz w:val="22"/>
          <w:szCs w:val="22"/>
          <w:u w:val="single"/>
          <w:lang w:val="en-GB"/>
        </w:rPr>
      </w:pPr>
    </w:p>
    <w:p w14:paraId="0794C519"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u w:val="single"/>
          <w:lang w:val="en-GB"/>
        </w:rPr>
        <w:t>Mr Borchers</w:t>
      </w:r>
      <w:r w:rsidRPr="00DF78C8">
        <w:rPr>
          <w:rFonts w:eastAsia="Calibri"/>
          <w:sz w:val="22"/>
          <w:szCs w:val="22"/>
          <w:lang w:val="en-GB"/>
        </w:rPr>
        <w:t xml:space="preserve"> underlined the relevance of the QSRs but questioned the envisaged four-year cycle of the QSR, as also the past QSRs were </w:t>
      </w:r>
      <w:proofErr w:type="gramStart"/>
      <w:r w:rsidRPr="00DF78C8">
        <w:rPr>
          <w:rFonts w:eastAsia="Calibri"/>
          <w:sz w:val="22"/>
          <w:szCs w:val="22"/>
          <w:lang w:val="en-GB"/>
        </w:rPr>
        <w:t>not  made</w:t>
      </w:r>
      <w:proofErr w:type="gramEnd"/>
      <w:r w:rsidRPr="00DF78C8">
        <w:rPr>
          <w:rFonts w:eastAsia="Calibri"/>
          <w:sz w:val="22"/>
          <w:szCs w:val="22"/>
          <w:lang w:val="en-GB"/>
        </w:rPr>
        <w:t xml:space="preserve"> in a four year cycle. Comparable reports (e.g. on EU directives) would be aimed at a </w:t>
      </w:r>
      <w:proofErr w:type="gramStart"/>
      <w:r w:rsidRPr="00DF78C8">
        <w:rPr>
          <w:rFonts w:eastAsia="Calibri"/>
          <w:sz w:val="22"/>
          <w:szCs w:val="22"/>
          <w:lang w:val="en-GB"/>
        </w:rPr>
        <w:t>six year</w:t>
      </w:r>
      <w:proofErr w:type="gramEnd"/>
      <w:r w:rsidRPr="00DF78C8">
        <w:rPr>
          <w:rFonts w:eastAsia="Calibri"/>
          <w:sz w:val="22"/>
          <w:szCs w:val="22"/>
          <w:lang w:val="en-GB"/>
        </w:rPr>
        <w:t xml:space="preserve"> cycle. </w:t>
      </w:r>
    </w:p>
    <w:p w14:paraId="715A0F18"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u w:val="single"/>
          <w:lang w:val="en-GB"/>
        </w:rPr>
        <w:t xml:space="preserve">Ms </w:t>
      </w:r>
      <w:proofErr w:type="spellStart"/>
      <w:r w:rsidRPr="00DF78C8">
        <w:rPr>
          <w:rFonts w:eastAsia="Calibri"/>
          <w:sz w:val="22"/>
          <w:szCs w:val="22"/>
          <w:u w:val="single"/>
          <w:lang w:val="en-GB"/>
        </w:rPr>
        <w:t>Sobottka</w:t>
      </w:r>
      <w:proofErr w:type="spellEnd"/>
      <w:r w:rsidRPr="00DF78C8">
        <w:rPr>
          <w:rFonts w:eastAsia="Calibri"/>
          <w:sz w:val="22"/>
          <w:szCs w:val="22"/>
          <w:lang w:val="en-GB"/>
        </w:rPr>
        <w:t xml:space="preserve"> stressed that when further developing the QSR also monitoring and evaluation aspects of the OUV should be </w:t>
      </w:r>
      <w:proofErr w:type="gramStart"/>
      <w:r w:rsidRPr="00DF78C8">
        <w:rPr>
          <w:rFonts w:eastAsia="Calibri"/>
          <w:sz w:val="22"/>
          <w:szCs w:val="22"/>
          <w:lang w:val="en-GB"/>
        </w:rPr>
        <w:t>taken into account</w:t>
      </w:r>
      <w:proofErr w:type="gramEnd"/>
      <w:r w:rsidRPr="00DF78C8">
        <w:rPr>
          <w:rFonts w:eastAsia="Calibri"/>
          <w:sz w:val="22"/>
          <w:szCs w:val="22"/>
          <w:lang w:val="en-GB"/>
        </w:rPr>
        <w:t>, to also integrate it into the planning cycle of the SIMP.</w:t>
      </w:r>
    </w:p>
    <w:p w14:paraId="270202B5"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u w:val="single"/>
          <w:lang w:val="en-GB"/>
        </w:rPr>
        <w:t xml:space="preserve">Ms </w:t>
      </w:r>
      <w:proofErr w:type="spellStart"/>
      <w:r w:rsidRPr="00DF78C8">
        <w:rPr>
          <w:rFonts w:eastAsia="Calibri"/>
          <w:sz w:val="22"/>
          <w:szCs w:val="22"/>
          <w:u w:val="single"/>
          <w:lang w:val="en-GB"/>
        </w:rPr>
        <w:t>Sobottka</w:t>
      </w:r>
      <w:proofErr w:type="spellEnd"/>
      <w:r w:rsidRPr="00DF78C8">
        <w:rPr>
          <w:rFonts w:eastAsia="Calibri"/>
          <w:sz w:val="22"/>
          <w:szCs w:val="22"/>
          <w:lang w:val="en-GB"/>
        </w:rPr>
        <w:t xml:space="preserve"> stressed that when developing the QSR also monitoring aspects of the SIMP should be </w:t>
      </w:r>
      <w:proofErr w:type="gramStart"/>
      <w:r w:rsidRPr="00DF78C8">
        <w:rPr>
          <w:rFonts w:eastAsia="Calibri"/>
          <w:sz w:val="22"/>
          <w:szCs w:val="22"/>
          <w:lang w:val="en-GB"/>
        </w:rPr>
        <w:t>taken into account</w:t>
      </w:r>
      <w:proofErr w:type="gramEnd"/>
      <w:r w:rsidRPr="00DF78C8">
        <w:rPr>
          <w:rFonts w:eastAsia="Calibri"/>
          <w:sz w:val="22"/>
          <w:szCs w:val="22"/>
          <w:lang w:val="en-GB"/>
        </w:rPr>
        <w:t>.</w:t>
      </w:r>
    </w:p>
    <w:p w14:paraId="132E9E51" w14:textId="77777777" w:rsidR="00DF78C8" w:rsidRPr="00DF78C8" w:rsidRDefault="00DF78C8" w:rsidP="00DF78C8">
      <w:pPr>
        <w:spacing w:line="276" w:lineRule="auto"/>
        <w:ind w:left="705"/>
        <w:rPr>
          <w:rFonts w:eastAsia="Calibri"/>
          <w:sz w:val="22"/>
          <w:szCs w:val="22"/>
          <w:lang w:val="en-GB"/>
        </w:rPr>
      </w:pPr>
      <w:r w:rsidRPr="00DF78C8">
        <w:rPr>
          <w:rFonts w:eastAsia="Calibri"/>
          <w:sz w:val="22"/>
          <w:szCs w:val="22"/>
          <w:u w:val="single"/>
          <w:lang w:val="en-GB"/>
        </w:rPr>
        <w:t xml:space="preserve">Ms </w:t>
      </w:r>
      <w:proofErr w:type="spellStart"/>
      <w:r w:rsidRPr="00DF78C8">
        <w:rPr>
          <w:rFonts w:eastAsia="Calibri"/>
          <w:sz w:val="22"/>
          <w:szCs w:val="22"/>
          <w:u w:val="single"/>
          <w:lang w:val="en-GB"/>
        </w:rPr>
        <w:t>Sanns</w:t>
      </w:r>
      <w:proofErr w:type="spellEnd"/>
      <w:r w:rsidRPr="00DF78C8">
        <w:rPr>
          <w:rFonts w:eastAsia="Calibri"/>
          <w:sz w:val="22"/>
          <w:szCs w:val="22"/>
          <w:lang w:val="en-GB"/>
        </w:rPr>
        <w:t xml:space="preserve"> inquired if also non-native species may be taken up as additional priority area. </w:t>
      </w:r>
      <w:r w:rsidRPr="00DF78C8">
        <w:rPr>
          <w:rFonts w:eastAsia="Calibri"/>
          <w:sz w:val="22"/>
          <w:szCs w:val="22"/>
          <w:u w:val="single"/>
          <w:lang w:val="en-GB"/>
        </w:rPr>
        <w:t xml:space="preserve">Mr </w:t>
      </w:r>
      <w:proofErr w:type="spellStart"/>
      <w:r w:rsidRPr="00DF78C8">
        <w:rPr>
          <w:rFonts w:eastAsia="Calibri"/>
          <w:sz w:val="22"/>
          <w:szCs w:val="22"/>
          <w:u w:val="single"/>
          <w:lang w:val="en-GB"/>
        </w:rPr>
        <w:t>Kellermann</w:t>
      </w:r>
      <w:proofErr w:type="spellEnd"/>
      <w:r w:rsidRPr="00DF78C8">
        <w:rPr>
          <w:rFonts w:eastAsia="Calibri"/>
          <w:sz w:val="22"/>
          <w:szCs w:val="22"/>
          <w:lang w:val="en-GB"/>
        </w:rPr>
        <w:t xml:space="preserve"> responded that physics change the </w:t>
      </w:r>
      <w:proofErr w:type="spellStart"/>
      <w:r w:rsidRPr="00DF78C8">
        <w:rPr>
          <w:rFonts w:eastAsia="Calibri"/>
          <w:sz w:val="22"/>
          <w:szCs w:val="22"/>
          <w:lang w:val="en-GB"/>
        </w:rPr>
        <w:t>Wadden</w:t>
      </w:r>
      <w:proofErr w:type="spellEnd"/>
      <w:r w:rsidRPr="00DF78C8">
        <w:rPr>
          <w:rFonts w:eastAsia="Calibri"/>
          <w:sz w:val="22"/>
          <w:szCs w:val="22"/>
          <w:lang w:val="en-GB"/>
        </w:rPr>
        <w:t xml:space="preserve"> Sea system and hence should be considered first. Biota and how they are affected would follow as second step.</w:t>
      </w:r>
    </w:p>
    <w:p w14:paraId="7E7C449E" w14:textId="77777777" w:rsidR="00DF78C8" w:rsidRPr="00DF78C8" w:rsidRDefault="00DF78C8" w:rsidP="00DF78C8">
      <w:pPr>
        <w:spacing w:line="276" w:lineRule="auto"/>
        <w:ind w:left="705"/>
        <w:rPr>
          <w:rFonts w:eastAsia="Calibri"/>
          <w:sz w:val="22"/>
          <w:szCs w:val="22"/>
          <w:highlight w:val="yellow"/>
          <w:lang w:val="en-GB"/>
        </w:rPr>
      </w:pPr>
    </w:p>
    <w:p w14:paraId="00614E46" w14:textId="77777777" w:rsidR="00DF78C8" w:rsidRPr="00DF78C8" w:rsidRDefault="00DF78C8" w:rsidP="00DF78C8">
      <w:pPr>
        <w:spacing w:line="276" w:lineRule="auto"/>
        <w:ind w:left="705"/>
        <w:rPr>
          <w:rFonts w:eastAsia="Calibri"/>
          <w:sz w:val="22"/>
          <w:szCs w:val="22"/>
          <w:lang w:val="en-GB"/>
        </w:rPr>
      </w:pPr>
      <w:r w:rsidRPr="00DF78C8">
        <w:rPr>
          <w:rFonts w:eastAsia="Calibri"/>
          <w:sz w:val="22"/>
          <w:szCs w:val="22"/>
          <w:u w:val="single"/>
          <w:lang w:val="en-GB"/>
        </w:rPr>
        <w:t xml:space="preserve">Ms </w:t>
      </w:r>
      <w:proofErr w:type="spellStart"/>
      <w:r w:rsidRPr="00DF78C8">
        <w:rPr>
          <w:rFonts w:eastAsia="Calibri"/>
          <w:sz w:val="22"/>
          <w:szCs w:val="22"/>
          <w:u w:val="single"/>
          <w:lang w:val="en-GB"/>
        </w:rPr>
        <w:t>Sobottka</w:t>
      </w:r>
      <w:proofErr w:type="spellEnd"/>
      <w:r w:rsidRPr="00DF78C8">
        <w:rPr>
          <w:rFonts w:eastAsia="Calibri"/>
          <w:sz w:val="22"/>
          <w:szCs w:val="22"/>
          <w:lang w:val="en-GB"/>
        </w:rPr>
        <w:t xml:space="preserve"> observed difficulties with the function of the current QSR, as to serve as part of the trilateral management cycle and to evaluate against the </w:t>
      </w:r>
      <w:proofErr w:type="spellStart"/>
      <w:r w:rsidRPr="00DF78C8">
        <w:rPr>
          <w:rFonts w:eastAsia="Calibri"/>
          <w:sz w:val="22"/>
          <w:szCs w:val="22"/>
          <w:lang w:val="en-GB"/>
        </w:rPr>
        <w:t>Wadden</w:t>
      </w:r>
      <w:proofErr w:type="spellEnd"/>
      <w:r w:rsidRPr="00DF78C8">
        <w:rPr>
          <w:rFonts w:eastAsia="Calibri"/>
          <w:sz w:val="22"/>
          <w:szCs w:val="22"/>
          <w:lang w:val="en-GB"/>
        </w:rPr>
        <w:t xml:space="preserve"> Sea Plan targets. </w:t>
      </w:r>
      <w:r w:rsidRPr="00DF78C8">
        <w:rPr>
          <w:rFonts w:eastAsia="Calibri"/>
          <w:sz w:val="22"/>
          <w:szCs w:val="22"/>
          <w:u w:val="single"/>
          <w:lang w:val="en-GB"/>
        </w:rPr>
        <w:t xml:space="preserve">Ms Busch </w:t>
      </w:r>
      <w:r w:rsidRPr="00DF78C8">
        <w:rPr>
          <w:rFonts w:eastAsia="Calibri"/>
          <w:sz w:val="22"/>
          <w:szCs w:val="22"/>
          <w:lang w:val="en-GB"/>
        </w:rPr>
        <w:t xml:space="preserve">responded that participants of the SWIMWAY conference (see 5.2) had criticised that trilateral fish targets would not be SMART (Specific, Measurable, Accepted, Realistic, Timely). Due to the importance of this issue to the participants, half of the conference wrap-up had been dedicated to SMART fish targets. One possibility would be to keep the targets, but to consider these as overarching goals. These could then be addressed by formulating SMART objectives. </w:t>
      </w:r>
    </w:p>
    <w:p w14:paraId="3004840F" w14:textId="77777777" w:rsidR="00DF78C8" w:rsidRPr="00DF78C8" w:rsidRDefault="00DF78C8" w:rsidP="00DF78C8">
      <w:pPr>
        <w:spacing w:line="276" w:lineRule="auto"/>
        <w:ind w:left="705"/>
        <w:rPr>
          <w:rFonts w:eastAsia="Calibri"/>
          <w:sz w:val="22"/>
          <w:szCs w:val="22"/>
          <w:lang w:val="en-GB"/>
        </w:rPr>
      </w:pPr>
    </w:p>
    <w:p w14:paraId="384B08DF" w14:textId="77777777" w:rsidR="00DF78C8" w:rsidRPr="00DF78C8" w:rsidRDefault="00DF78C8" w:rsidP="00DF78C8">
      <w:pPr>
        <w:spacing w:line="276" w:lineRule="auto"/>
        <w:ind w:left="705"/>
        <w:rPr>
          <w:rFonts w:eastAsia="Calibri"/>
          <w:sz w:val="22"/>
          <w:szCs w:val="22"/>
          <w:lang w:val="en-GB"/>
        </w:rPr>
      </w:pPr>
      <w:r w:rsidRPr="00DF78C8">
        <w:rPr>
          <w:rFonts w:eastAsia="Calibri"/>
          <w:sz w:val="22"/>
          <w:szCs w:val="22"/>
          <w:lang w:val="en-GB"/>
        </w:rPr>
        <w:t xml:space="preserve">TG-M </w:t>
      </w:r>
      <w:r w:rsidRPr="00DF78C8">
        <w:rPr>
          <w:rFonts w:eastAsia="Calibri"/>
          <w:b/>
          <w:sz w:val="22"/>
          <w:szCs w:val="22"/>
          <w:lang w:val="en-GB"/>
        </w:rPr>
        <w:t>noted</w:t>
      </w:r>
      <w:r w:rsidRPr="00DF78C8">
        <w:rPr>
          <w:rFonts w:eastAsia="Calibri"/>
          <w:sz w:val="22"/>
          <w:szCs w:val="22"/>
          <w:lang w:val="en-GB"/>
        </w:rPr>
        <w:t xml:space="preserve"> the information and </w:t>
      </w:r>
      <w:r w:rsidRPr="00DF78C8">
        <w:rPr>
          <w:rFonts w:eastAsia="Calibri"/>
          <w:b/>
          <w:sz w:val="22"/>
          <w:szCs w:val="22"/>
          <w:lang w:val="en-GB"/>
        </w:rPr>
        <w:t>reconfirmed</w:t>
      </w:r>
      <w:r w:rsidRPr="00DF78C8">
        <w:rPr>
          <w:rFonts w:eastAsia="Calibri"/>
          <w:sz w:val="22"/>
          <w:szCs w:val="22"/>
          <w:lang w:val="en-GB"/>
        </w:rPr>
        <w:t xml:space="preserve"> that the future QSR should be an online version, with chapters to be updated once new comparable data are available. A first draft proposal for the next QSR should be submitted to WSB as joint note TG-M and TG-MA in 2020.</w:t>
      </w:r>
    </w:p>
    <w:p w14:paraId="31A01793" w14:textId="77777777" w:rsidR="00DF78C8" w:rsidRPr="00DF78C8" w:rsidRDefault="00DF78C8" w:rsidP="00DF78C8">
      <w:pPr>
        <w:spacing w:line="276" w:lineRule="auto"/>
        <w:ind w:left="705"/>
        <w:rPr>
          <w:rFonts w:eastAsia="Calibri"/>
          <w:b/>
          <w:sz w:val="22"/>
          <w:szCs w:val="22"/>
          <w:lang w:val="en-GB"/>
        </w:rPr>
      </w:pPr>
    </w:p>
    <w:p w14:paraId="65B51D98" w14:textId="77777777" w:rsidR="00DF78C8" w:rsidRPr="00DF78C8" w:rsidRDefault="00DF78C8" w:rsidP="00DF78C8">
      <w:pPr>
        <w:spacing w:line="276" w:lineRule="auto"/>
        <w:ind w:left="705"/>
        <w:rPr>
          <w:rFonts w:eastAsia="Calibri"/>
          <w:b/>
          <w:sz w:val="22"/>
          <w:szCs w:val="22"/>
          <w:lang w:val="en-GB"/>
        </w:rPr>
      </w:pPr>
      <w:r w:rsidRPr="00DF78C8">
        <w:rPr>
          <w:rFonts w:eastAsia="Calibri"/>
          <w:b/>
          <w:sz w:val="22"/>
          <w:szCs w:val="22"/>
          <w:lang w:val="en-GB"/>
        </w:rPr>
        <w:t>Data</w:t>
      </w:r>
    </w:p>
    <w:p w14:paraId="703D3D16" w14:textId="77777777" w:rsidR="00DF78C8" w:rsidRPr="00DF78C8" w:rsidRDefault="00DF78C8" w:rsidP="00DF78C8">
      <w:pPr>
        <w:spacing w:line="276" w:lineRule="auto"/>
        <w:ind w:left="705"/>
        <w:rPr>
          <w:rFonts w:eastAsia="Calibri"/>
          <w:sz w:val="22"/>
          <w:szCs w:val="22"/>
          <w:highlight w:val="yellow"/>
          <w:lang w:val="en-GB"/>
        </w:rPr>
      </w:pPr>
      <w:r w:rsidRPr="00DF78C8">
        <w:rPr>
          <w:rFonts w:eastAsia="Calibri"/>
          <w:sz w:val="22"/>
          <w:szCs w:val="22"/>
          <w:u w:val="single"/>
          <w:lang w:val="en-GB"/>
        </w:rPr>
        <w:t xml:space="preserve">Mr </w:t>
      </w:r>
      <w:proofErr w:type="spellStart"/>
      <w:r w:rsidRPr="00DF78C8">
        <w:rPr>
          <w:rFonts w:eastAsia="Calibri"/>
          <w:sz w:val="22"/>
          <w:szCs w:val="22"/>
          <w:u w:val="single"/>
          <w:lang w:val="en-GB"/>
        </w:rPr>
        <w:t>Kellermann</w:t>
      </w:r>
      <w:proofErr w:type="spellEnd"/>
      <w:r w:rsidRPr="00DF78C8">
        <w:rPr>
          <w:rFonts w:eastAsia="Calibri"/>
          <w:sz w:val="22"/>
          <w:szCs w:val="22"/>
          <w:lang w:val="en-GB"/>
        </w:rPr>
        <w:t xml:space="preserve"> reported on the importance of data as basis for TMAP and the QSR. One task would be to evaluate availability of data on basis of legal obligations, with the aim to agree upon a joint approach on data harmonisation under a common umbrella and with realistic effort. </w:t>
      </w:r>
    </w:p>
    <w:p w14:paraId="785D7245" w14:textId="77777777" w:rsidR="00DF78C8" w:rsidRPr="00DF78C8" w:rsidRDefault="00DF78C8" w:rsidP="00DF78C8">
      <w:pPr>
        <w:spacing w:line="276" w:lineRule="auto"/>
        <w:ind w:left="705"/>
        <w:rPr>
          <w:rFonts w:eastAsia="Calibri"/>
          <w:sz w:val="22"/>
          <w:szCs w:val="22"/>
          <w:lang w:val="en-GB"/>
        </w:rPr>
      </w:pPr>
      <w:r w:rsidRPr="00DF78C8">
        <w:rPr>
          <w:rFonts w:eastAsia="Calibri"/>
          <w:sz w:val="22"/>
          <w:szCs w:val="22"/>
          <w:u w:val="single"/>
          <w:lang w:val="en-GB"/>
        </w:rPr>
        <w:t xml:space="preserve">Mr </w:t>
      </w:r>
      <w:proofErr w:type="spellStart"/>
      <w:r w:rsidRPr="00DF78C8">
        <w:rPr>
          <w:rFonts w:eastAsia="Calibri"/>
          <w:sz w:val="22"/>
          <w:szCs w:val="22"/>
          <w:u w:val="single"/>
          <w:lang w:val="en-GB"/>
        </w:rPr>
        <w:t>Jørgensen</w:t>
      </w:r>
      <w:proofErr w:type="spellEnd"/>
      <w:r w:rsidRPr="00DF78C8">
        <w:rPr>
          <w:rFonts w:eastAsia="Calibri"/>
          <w:sz w:val="22"/>
          <w:szCs w:val="22"/>
          <w:lang w:val="en-GB"/>
        </w:rPr>
        <w:t xml:space="preserve"> commented that TG-MA should formulate tasks to be solved by EG-Data. </w:t>
      </w:r>
      <w:r w:rsidRPr="00DF78C8">
        <w:rPr>
          <w:rFonts w:eastAsia="Calibri"/>
          <w:sz w:val="22"/>
          <w:szCs w:val="22"/>
          <w:u w:val="single"/>
          <w:lang w:val="en-GB"/>
        </w:rPr>
        <w:t xml:space="preserve">Mr </w:t>
      </w:r>
      <w:proofErr w:type="spellStart"/>
      <w:r w:rsidRPr="00DF78C8">
        <w:rPr>
          <w:rFonts w:eastAsia="Calibri"/>
          <w:sz w:val="22"/>
          <w:szCs w:val="22"/>
          <w:u w:val="single"/>
          <w:lang w:val="en-GB"/>
        </w:rPr>
        <w:t>Kellermann</w:t>
      </w:r>
      <w:proofErr w:type="spellEnd"/>
      <w:r w:rsidRPr="00DF78C8">
        <w:rPr>
          <w:rFonts w:eastAsia="Calibri"/>
          <w:sz w:val="22"/>
          <w:szCs w:val="22"/>
          <w:lang w:val="en-GB"/>
        </w:rPr>
        <w:t xml:space="preserve"> responded that knowledge from EG-Data would be crucial to identify problems and obstacles in data handling. </w:t>
      </w:r>
    </w:p>
    <w:p w14:paraId="33F5B5E1" w14:textId="77777777" w:rsidR="00DF78C8" w:rsidRPr="00DF78C8" w:rsidRDefault="00DF78C8" w:rsidP="00DF78C8">
      <w:pPr>
        <w:spacing w:line="276" w:lineRule="auto"/>
        <w:ind w:left="705"/>
        <w:rPr>
          <w:rFonts w:eastAsia="Calibri"/>
          <w:sz w:val="22"/>
          <w:szCs w:val="22"/>
          <w:highlight w:val="yellow"/>
          <w:lang w:val="en-GB"/>
        </w:rPr>
      </w:pPr>
    </w:p>
    <w:p w14:paraId="744F5978" w14:textId="77777777" w:rsidR="00DF78C8" w:rsidRPr="00DF78C8" w:rsidRDefault="00DF78C8" w:rsidP="00DF78C8">
      <w:pPr>
        <w:spacing w:line="276" w:lineRule="auto"/>
        <w:ind w:left="705"/>
        <w:rPr>
          <w:rFonts w:eastAsia="Calibri"/>
          <w:sz w:val="22"/>
          <w:szCs w:val="22"/>
          <w:lang w:val="en-GB"/>
        </w:rPr>
      </w:pPr>
      <w:r w:rsidRPr="00DF78C8">
        <w:rPr>
          <w:rFonts w:eastAsia="Calibri"/>
          <w:sz w:val="22"/>
          <w:szCs w:val="22"/>
          <w:u w:val="single"/>
          <w:lang w:val="en-GB"/>
        </w:rPr>
        <w:t xml:space="preserve">Mr </w:t>
      </w:r>
      <w:proofErr w:type="spellStart"/>
      <w:r w:rsidRPr="00DF78C8">
        <w:rPr>
          <w:rFonts w:eastAsia="Calibri"/>
          <w:sz w:val="22"/>
          <w:szCs w:val="22"/>
          <w:u w:val="single"/>
          <w:lang w:val="en-GB"/>
        </w:rPr>
        <w:t>Jørgensen</w:t>
      </w:r>
      <w:proofErr w:type="spellEnd"/>
      <w:r w:rsidRPr="00DF78C8">
        <w:rPr>
          <w:rFonts w:eastAsia="Calibri"/>
          <w:sz w:val="22"/>
          <w:szCs w:val="22"/>
          <w:lang w:val="en-GB"/>
        </w:rPr>
        <w:t xml:space="preserve"> explained that data harmonisation would be hindered by the very detailed regulations for Danish data reporting, which may differ from trilateral requirements. The challenge would be to use the data in the best possible way. </w:t>
      </w:r>
      <w:r w:rsidRPr="00DF78C8">
        <w:rPr>
          <w:rFonts w:eastAsia="Calibri"/>
          <w:sz w:val="22"/>
          <w:szCs w:val="22"/>
          <w:u w:val="single"/>
          <w:lang w:val="en-GB"/>
        </w:rPr>
        <w:t xml:space="preserve">Mr van </w:t>
      </w:r>
      <w:proofErr w:type="spellStart"/>
      <w:r w:rsidRPr="00DF78C8">
        <w:rPr>
          <w:rFonts w:eastAsia="Calibri"/>
          <w:sz w:val="22"/>
          <w:szCs w:val="22"/>
          <w:u w:val="single"/>
          <w:lang w:val="en-GB"/>
        </w:rPr>
        <w:t>Bentum</w:t>
      </w:r>
      <w:proofErr w:type="spellEnd"/>
      <w:r w:rsidRPr="00DF78C8">
        <w:rPr>
          <w:rFonts w:eastAsia="Calibri"/>
          <w:sz w:val="22"/>
          <w:szCs w:val="22"/>
          <w:lang w:val="en-GB"/>
        </w:rPr>
        <w:t xml:space="preserve"> added feedback from QSR authors that it was hard to collect trilateral data and to combine these due to different data formats. To his impression, main challenge would be to bring data in a comparable format. </w:t>
      </w:r>
      <w:r w:rsidRPr="00DF78C8">
        <w:rPr>
          <w:rFonts w:eastAsia="Calibri"/>
          <w:sz w:val="22"/>
          <w:szCs w:val="22"/>
          <w:u w:val="single"/>
          <w:lang w:val="en-GB"/>
        </w:rPr>
        <w:t xml:space="preserve">Mr </w:t>
      </w:r>
      <w:proofErr w:type="spellStart"/>
      <w:r w:rsidRPr="00DF78C8">
        <w:rPr>
          <w:rFonts w:eastAsia="Calibri"/>
          <w:sz w:val="22"/>
          <w:szCs w:val="22"/>
          <w:u w:val="single"/>
          <w:lang w:val="en-GB"/>
        </w:rPr>
        <w:t>Kellermann</w:t>
      </w:r>
      <w:proofErr w:type="spellEnd"/>
      <w:r w:rsidRPr="00DF78C8">
        <w:rPr>
          <w:rFonts w:eastAsia="Calibri"/>
          <w:sz w:val="22"/>
          <w:szCs w:val="22"/>
          <w:lang w:val="en-GB"/>
        </w:rPr>
        <w:t xml:space="preserve"> stressed the need for several intercalibration exercises, including on intercalibration of data, which would be crucial to continue. It would be pivotal for the back to back meeting of TG-MA and EG-Data in November to have technical data people from all countries on board of EG-Data.</w:t>
      </w:r>
    </w:p>
    <w:p w14:paraId="23283D8B" w14:textId="77777777" w:rsidR="00DF78C8" w:rsidRPr="00DF78C8" w:rsidRDefault="00DF78C8" w:rsidP="00DF78C8">
      <w:pPr>
        <w:spacing w:line="276" w:lineRule="auto"/>
        <w:ind w:left="705"/>
        <w:rPr>
          <w:rFonts w:eastAsia="Calibri"/>
          <w:sz w:val="22"/>
          <w:szCs w:val="22"/>
          <w:lang w:val="en-GB"/>
        </w:rPr>
      </w:pPr>
    </w:p>
    <w:p w14:paraId="59CDB52B" w14:textId="77777777" w:rsidR="00DF78C8" w:rsidRPr="00DF78C8" w:rsidRDefault="00DF78C8" w:rsidP="00DF78C8">
      <w:pPr>
        <w:spacing w:line="276" w:lineRule="auto"/>
        <w:ind w:left="705"/>
        <w:rPr>
          <w:rFonts w:eastAsia="Calibri"/>
          <w:sz w:val="22"/>
          <w:szCs w:val="22"/>
          <w:lang w:val="en-GB"/>
        </w:rPr>
      </w:pPr>
      <w:r w:rsidRPr="00DF78C8">
        <w:rPr>
          <w:rFonts w:eastAsia="Calibri"/>
          <w:sz w:val="22"/>
          <w:szCs w:val="22"/>
          <w:u w:val="single"/>
          <w:lang w:val="en-GB"/>
        </w:rPr>
        <w:lastRenderedPageBreak/>
        <w:t>Mr Borchers</w:t>
      </w:r>
      <w:r w:rsidRPr="00DF78C8">
        <w:rPr>
          <w:rFonts w:eastAsia="Calibri"/>
          <w:sz w:val="22"/>
          <w:szCs w:val="22"/>
          <w:lang w:val="en-GB"/>
        </w:rPr>
        <w:t xml:space="preserve"> thanked Mr </w:t>
      </w:r>
      <w:proofErr w:type="spellStart"/>
      <w:r w:rsidRPr="00DF78C8">
        <w:rPr>
          <w:rFonts w:eastAsia="Calibri"/>
          <w:sz w:val="22"/>
          <w:szCs w:val="22"/>
          <w:lang w:val="en-GB"/>
        </w:rPr>
        <w:t>Kellermann</w:t>
      </w:r>
      <w:proofErr w:type="spellEnd"/>
      <w:r w:rsidRPr="00DF78C8">
        <w:rPr>
          <w:rFonts w:eastAsia="Calibri"/>
          <w:sz w:val="22"/>
          <w:szCs w:val="22"/>
          <w:lang w:val="en-GB"/>
        </w:rPr>
        <w:t xml:space="preserve"> for this engagement and approaches to TMAP, QSR and data handling. He reminded the decision of Germany to make TMAP and Data handling a priority issues for the German presidency. While acknowledging that an adoption of the programmes to a “changing” world would be a long-term process, delivery of preliminary results to present these at the Trilateral Governmental Conference should be envisaged. </w:t>
      </w:r>
    </w:p>
    <w:p w14:paraId="43AC0AE3" w14:textId="77777777" w:rsidR="00DF78C8" w:rsidRPr="00DF78C8" w:rsidRDefault="00DF78C8" w:rsidP="00DF78C8">
      <w:pPr>
        <w:spacing w:line="276" w:lineRule="auto"/>
        <w:ind w:left="705"/>
        <w:rPr>
          <w:rFonts w:eastAsia="Calibri"/>
          <w:sz w:val="22"/>
          <w:szCs w:val="22"/>
          <w:lang w:val="en-GB"/>
        </w:rPr>
      </w:pPr>
      <w:r w:rsidRPr="00DF78C8">
        <w:rPr>
          <w:rFonts w:eastAsia="Calibri"/>
          <w:sz w:val="22"/>
          <w:szCs w:val="22"/>
          <w:u w:val="single"/>
          <w:lang w:val="en-GB"/>
        </w:rPr>
        <w:t xml:space="preserve">Mr </w:t>
      </w:r>
      <w:proofErr w:type="spellStart"/>
      <w:r w:rsidRPr="00DF78C8">
        <w:rPr>
          <w:rFonts w:eastAsia="Calibri"/>
          <w:sz w:val="22"/>
          <w:szCs w:val="22"/>
          <w:u w:val="single"/>
          <w:lang w:val="en-GB"/>
        </w:rPr>
        <w:t>Kellermann</w:t>
      </w:r>
      <w:proofErr w:type="spellEnd"/>
      <w:r w:rsidRPr="00DF78C8">
        <w:rPr>
          <w:rFonts w:eastAsia="Calibri"/>
          <w:sz w:val="22"/>
          <w:szCs w:val="22"/>
          <w:lang w:val="en-GB"/>
        </w:rPr>
        <w:t xml:space="preserve"> underlined that current efforts would be critical as they may lead to success or failure of trilateral monitoring efforts.</w:t>
      </w:r>
    </w:p>
    <w:p w14:paraId="3A2A7F41" w14:textId="77777777" w:rsidR="00DF78C8" w:rsidRPr="00DF78C8" w:rsidRDefault="00DF78C8" w:rsidP="00DF78C8">
      <w:pPr>
        <w:spacing w:line="276" w:lineRule="auto"/>
        <w:ind w:left="705"/>
        <w:rPr>
          <w:rFonts w:eastAsia="Calibri"/>
          <w:sz w:val="22"/>
          <w:szCs w:val="22"/>
          <w:lang w:val="en-GB"/>
        </w:rPr>
      </w:pPr>
      <w:r w:rsidRPr="00DF78C8">
        <w:rPr>
          <w:rFonts w:eastAsia="Calibri"/>
          <w:sz w:val="22"/>
          <w:szCs w:val="22"/>
          <w:u w:val="single"/>
          <w:lang w:val="en-GB"/>
        </w:rPr>
        <w:t xml:space="preserve">Ms </w:t>
      </w:r>
      <w:proofErr w:type="spellStart"/>
      <w:r w:rsidRPr="00DF78C8">
        <w:rPr>
          <w:rFonts w:eastAsia="Calibri"/>
          <w:sz w:val="22"/>
          <w:szCs w:val="22"/>
          <w:u w:val="single"/>
          <w:lang w:val="en-GB"/>
        </w:rPr>
        <w:t>Sobottka</w:t>
      </w:r>
      <w:proofErr w:type="spellEnd"/>
      <w:r w:rsidRPr="00DF78C8">
        <w:rPr>
          <w:rFonts w:eastAsia="Calibri"/>
          <w:sz w:val="22"/>
          <w:szCs w:val="22"/>
          <w:lang w:val="en-GB"/>
        </w:rPr>
        <w:t xml:space="preserve"> reminded that a common monitoring and management cycle origins from requirements for designation as World Heritage site, meaning that a strong obligation is arising. </w:t>
      </w:r>
      <w:r w:rsidRPr="00DF78C8">
        <w:rPr>
          <w:rFonts w:eastAsia="Calibri"/>
          <w:sz w:val="22"/>
          <w:szCs w:val="22"/>
          <w:u w:val="single"/>
          <w:lang w:val="en-GB"/>
        </w:rPr>
        <w:t>Ms Busch</w:t>
      </w:r>
      <w:r w:rsidRPr="00DF78C8">
        <w:rPr>
          <w:rFonts w:eastAsia="Calibri"/>
          <w:sz w:val="22"/>
          <w:szCs w:val="22"/>
          <w:lang w:val="en-GB"/>
        </w:rPr>
        <w:t xml:space="preserve"> added that this may be used to stress the need for a trilateral approach to monitoring and data handling in the countries.</w:t>
      </w:r>
    </w:p>
    <w:p w14:paraId="0B60C3D2" w14:textId="77777777" w:rsidR="00DF78C8" w:rsidRPr="00DF78C8" w:rsidRDefault="00DF78C8" w:rsidP="00DF78C8">
      <w:pPr>
        <w:spacing w:line="276" w:lineRule="auto"/>
        <w:ind w:left="705"/>
        <w:rPr>
          <w:rFonts w:eastAsia="Calibri"/>
          <w:sz w:val="22"/>
          <w:szCs w:val="22"/>
          <w:lang w:val="en-GB"/>
        </w:rPr>
      </w:pPr>
    </w:p>
    <w:p w14:paraId="1A4515A6" w14:textId="77777777" w:rsidR="00DF78C8" w:rsidRPr="00DF78C8" w:rsidRDefault="00DF78C8" w:rsidP="00DF78C8">
      <w:pPr>
        <w:spacing w:line="276" w:lineRule="auto"/>
        <w:ind w:left="705"/>
        <w:rPr>
          <w:rFonts w:eastAsia="Calibri"/>
          <w:sz w:val="22"/>
          <w:szCs w:val="22"/>
          <w:lang w:val="en-GB"/>
        </w:rPr>
      </w:pPr>
      <w:r w:rsidRPr="00DF78C8">
        <w:rPr>
          <w:rFonts w:eastAsia="Calibri"/>
          <w:sz w:val="22"/>
          <w:szCs w:val="22"/>
          <w:lang w:val="en-GB"/>
        </w:rPr>
        <w:t xml:space="preserve">The group </w:t>
      </w:r>
      <w:r w:rsidRPr="00DF78C8">
        <w:rPr>
          <w:rFonts w:eastAsia="Calibri"/>
          <w:b/>
          <w:sz w:val="22"/>
          <w:szCs w:val="22"/>
          <w:lang w:val="en-GB"/>
        </w:rPr>
        <w:t>thanked</w:t>
      </w:r>
      <w:r w:rsidRPr="00DF78C8">
        <w:rPr>
          <w:rFonts w:eastAsia="Calibri"/>
          <w:sz w:val="22"/>
          <w:szCs w:val="22"/>
          <w:lang w:val="en-GB"/>
        </w:rPr>
        <w:t xml:space="preserve"> Mr Kellerman for this comprehensive overview and </w:t>
      </w:r>
      <w:r w:rsidRPr="00DF78C8">
        <w:rPr>
          <w:rFonts w:eastAsia="Calibri"/>
          <w:b/>
          <w:sz w:val="22"/>
          <w:szCs w:val="22"/>
          <w:lang w:val="en-GB"/>
        </w:rPr>
        <w:t>noted</w:t>
      </w:r>
      <w:r w:rsidRPr="00DF78C8">
        <w:rPr>
          <w:rFonts w:eastAsia="Calibri"/>
          <w:sz w:val="22"/>
          <w:szCs w:val="22"/>
          <w:lang w:val="en-GB"/>
        </w:rPr>
        <w:t xml:space="preserve"> the information.</w:t>
      </w:r>
    </w:p>
    <w:p w14:paraId="675C4A48" w14:textId="77777777" w:rsidR="00DF78C8" w:rsidRPr="00DF78C8" w:rsidRDefault="00DF78C8" w:rsidP="00DF78C8">
      <w:pPr>
        <w:spacing w:line="276" w:lineRule="auto"/>
        <w:ind w:left="705"/>
        <w:rPr>
          <w:rFonts w:eastAsia="Calibri"/>
          <w:sz w:val="22"/>
          <w:szCs w:val="22"/>
          <w:lang w:val="en-GB"/>
        </w:rPr>
      </w:pPr>
    </w:p>
    <w:p w14:paraId="5A9AA936" w14:textId="77777777" w:rsidR="00DF78C8" w:rsidRPr="00DF78C8" w:rsidRDefault="00DF78C8" w:rsidP="00DF78C8">
      <w:pPr>
        <w:numPr>
          <w:ilvl w:val="0"/>
          <w:numId w:val="9"/>
        </w:numPr>
        <w:spacing w:after="200" w:line="276" w:lineRule="auto"/>
        <w:rPr>
          <w:rFonts w:eastAsia="Calibri"/>
          <w:sz w:val="22"/>
          <w:szCs w:val="22"/>
          <w:lang w:val="en-GB"/>
        </w:rPr>
      </w:pPr>
      <w:r w:rsidRPr="00DF78C8">
        <w:rPr>
          <w:rFonts w:eastAsia="Calibri"/>
          <w:b/>
          <w:sz w:val="22"/>
          <w:szCs w:val="22"/>
          <w:lang w:val="en-GB"/>
        </w:rPr>
        <w:t>Any other business</w:t>
      </w:r>
    </w:p>
    <w:p w14:paraId="7A5A5C86" w14:textId="77777777" w:rsidR="00DF78C8" w:rsidRPr="00DF78C8" w:rsidRDefault="00DF78C8" w:rsidP="00DF78C8">
      <w:pPr>
        <w:spacing w:line="276" w:lineRule="auto"/>
        <w:ind w:left="720"/>
        <w:rPr>
          <w:rFonts w:eastAsia="Calibri"/>
          <w:sz w:val="22"/>
          <w:szCs w:val="22"/>
          <w:highlight w:val="yellow"/>
          <w:u w:val="single"/>
          <w:lang w:val="en-GB"/>
        </w:rPr>
      </w:pPr>
    </w:p>
    <w:p w14:paraId="779C6DB3"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u w:val="single"/>
          <w:lang w:val="en-GB"/>
        </w:rPr>
        <w:t>There was no other business.</w:t>
      </w:r>
    </w:p>
    <w:p w14:paraId="472950F5" w14:textId="77777777" w:rsidR="00DF78C8" w:rsidRPr="00DF78C8" w:rsidRDefault="00DF78C8" w:rsidP="00DF78C8">
      <w:pPr>
        <w:spacing w:line="276" w:lineRule="auto"/>
        <w:ind w:left="720"/>
        <w:rPr>
          <w:rFonts w:eastAsia="Calibri"/>
          <w:sz w:val="22"/>
          <w:szCs w:val="22"/>
          <w:lang w:val="en-GB"/>
        </w:rPr>
      </w:pPr>
    </w:p>
    <w:p w14:paraId="17139442" w14:textId="77777777" w:rsidR="00DF78C8" w:rsidRPr="00DF78C8" w:rsidRDefault="00DF78C8" w:rsidP="00DF78C8">
      <w:pPr>
        <w:spacing w:line="276" w:lineRule="auto"/>
        <w:ind w:left="720"/>
        <w:rPr>
          <w:rFonts w:eastAsia="Calibri"/>
          <w:sz w:val="22"/>
          <w:szCs w:val="22"/>
          <w:lang w:val="en-GB"/>
        </w:rPr>
      </w:pPr>
    </w:p>
    <w:p w14:paraId="652B65DE" w14:textId="77777777" w:rsidR="00DF78C8" w:rsidRPr="00DF78C8" w:rsidRDefault="00DF78C8" w:rsidP="00DF78C8">
      <w:pPr>
        <w:spacing w:line="276" w:lineRule="auto"/>
        <w:rPr>
          <w:rFonts w:eastAsia="Calibri"/>
          <w:sz w:val="22"/>
          <w:szCs w:val="22"/>
          <w:lang w:val="en-GB"/>
        </w:rPr>
      </w:pPr>
    </w:p>
    <w:p w14:paraId="4CEFD0D6" w14:textId="77777777" w:rsidR="00DF78C8" w:rsidRPr="00DF78C8" w:rsidRDefault="00DF78C8" w:rsidP="00DF78C8">
      <w:pPr>
        <w:numPr>
          <w:ilvl w:val="0"/>
          <w:numId w:val="9"/>
        </w:numPr>
        <w:spacing w:after="200" w:line="276" w:lineRule="auto"/>
        <w:rPr>
          <w:rFonts w:eastAsia="Calibri"/>
          <w:b/>
          <w:sz w:val="22"/>
          <w:szCs w:val="22"/>
          <w:lang w:val="en-GB"/>
        </w:rPr>
      </w:pPr>
      <w:r w:rsidRPr="00DF78C8">
        <w:rPr>
          <w:rFonts w:eastAsia="Calibri"/>
          <w:b/>
          <w:sz w:val="22"/>
          <w:szCs w:val="22"/>
          <w:lang w:val="en-GB"/>
        </w:rPr>
        <w:t>Next meeting</w:t>
      </w:r>
    </w:p>
    <w:p w14:paraId="272B7DC2"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u w:val="single"/>
          <w:lang w:val="en-GB"/>
        </w:rPr>
        <w:t xml:space="preserve">Mr </w:t>
      </w:r>
      <w:proofErr w:type="spellStart"/>
      <w:r w:rsidRPr="00DF78C8">
        <w:rPr>
          <w:rFonts w:eastAsia="Calibri"/>
          <w:sz w:val="22"/>
          <w:szCs w:val="22"/>
          <w:u w:val="single"/>
          <w:lang w:val="en-GB"/>
        </w:rPr>
        <w:t>Jørgensen</w:t>
      </w:r>
      <w:proofErr w:type="spellEnd"/>
      <w:r w:rsidRPr="00DF78C8">
        <w:rPr>
          <w:rFonts w:eastAsia="Calibri"/>
          <w:sz w:val="22"/>
          <w:szCs w:val="22"/>
          <w:lang w:val="en-GB"/>
        </w:rPr>
        <w:t xml:space="preserve"> thanked Ms Busch for stepping in and to Mr </w:t>
      </w:r>
      <w:proofErr w:type="spellStart"/>
      <w:r w:rsidRPr="00DF78C8">
        <w:rPr>
          <w:rFonts w:eastAsia="Calibri"/>
          <w:sz w:val="22"/>
          <w:szCs w:val="22"/>
          <w:lang w:val="en-GB"/>
        </w:rPr>
        <w:t>Kellermann</w:t>
      </w:r>
      <w:proofErr w:type="spellEnd"/>
      <w:r w:rsidRPr="00DF78C8">
        <w:rPr>
          <w:rFonts w:eastAsia="Calibri"/>
          <w:sz w:val="22"/>
          <w:szCs w:val="22"/>
          <w:lang w:val="en-GB"/>
        </w:rPr>
        <w:t xml:space="preserve"> for joining the meeting and reporting on TG-MA and SWIMWAY. He thanked all participants for the fruitful meeting. The group thanked Mr </w:t>
      </w:r>
      <w:proofErr w:type="spellStart"/>
      <w:r w:rsidRPr="00DF78C8">
        <w:rPr>
          <w:rFonts w:eastAsia="Calibri"/>
          <w:sz w:val="22"/>
          <w:szCs w:val="22"/>
          <w:lang w:val="en-GB"/>
        </w:rPr>
        <w:t>Jørgensen</w:t>
      </w:r>
      <w:proofErr w:type="spellEnd"/>
      <w:r w:rsidRPr="00DF78C8">
        <w:rPr>
          <w:rFonts w:eastAsia="Calibri"/>
          <w:sz w:val="22"/>
          <w:szCs w:val="22"/>
          <w:lang w:val="en-GB"/>
        </w:rPr>
        <w:t xml:space="preserve"> for the meeting organisation and hospitality. </w:t>
      </w:r>
    </w:p>
    <w:p w14:paraId="4A84310D" w14:textId="77777777" w:rsidR="00DF78C8" w:rsidRPr="00DF78C8" w:rsidRDefault="00DF78C8" w:rsidP="00DF78C8">
      <w:pPr>
        <w:spacing w:line="276" w:lineRule="auto"/>
        <w:ind w:left="720"/>
        <w:rPr>
          <w:rFonts w:eastAsia="Calibri"/>
          <w:sz w:val="22"/>
          <w:szCs w:val="22"/>
          <w:lang w:val="en-GB"/>
        </w:rPr>
      </w:pPr>
    </w:p>
    <w:p w14:paraId="4C5A94B1"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lang w:val="en-GB"/>
        </w:rPr>
        <w:t>The next meeting will be held end of this year, preferably in the first two weeks of December.</w:t>
      </w:r>
    </w:p>
    <w:p w14:paraId="4A072364" w14:textId="77777777" w:rsidR="00DF78C8" w:rsidRPr="00DF78C8" w:rsidRDefault="00DF78C8" w:rsidP="00DF78C8">
      <w:pPr>
        <w:spacing w:line="276" w:lineRule="auto"/>
        <w:ind w:left="720"/>
        <w:rPr>
          <w:rFonts w:eastAsia="Calibri"/>
          <w:sz w:val="22"/>
          <w:szCs w:val="22"/>
          <w:lang w:val="en-GB"/>
        </w:rPr>
      </w:pPr>
      <w:r w:rsidRPr="00DF78C8">
        <w:rPr>
          <w:rFonts w:eastAsia="Calibri"/>
          <w:sz w:val="22"/>
          <w:szCs w:val="22"/>
          <w:lang w:val="en-GB"/>
        </w:rPr>
        <w:t xml:space="preserve">Meeting dates for 2020 will be determined in line with the WSB </w:t>
      </w:r>
      <w:proofErr w:type="gramStart"/>
      <w:r w:rsidRPr="00DF78C8">
        <w:rPr>
          <w:rFonts w:eastAsia="Calibri"/>
          <w:sz w:val="22"/>
          <w:szCs w:val="22"/>
          <w:lang w:val="en-GB"/>
        </w:rPr>
        <w:t>meetings, as soon as</w:t>
      </w:r>
      <w:proofErr w:type="gramEnd"/>
      <w:r w:rsidRPr="00DF78C8">
        <w:rPr>
          <w:rFonts w:eastAsia="Calibri"/>
          <w:sz w:val="22"/>
          <w:szCs w:val="22"/>
          <w:lang w:val="en-GB"/>
        </w:rPr>
        <w:t xml:space="preserve"> these are set. </w:t>
      </w:r>
    </w:p>
    <w:p w14:paraId="0EE58C0C" w14:textId="77777777" w:rsidR="00DF78C8" w:rsidRPr="00DF78C8" w:rsidRDefault="00DF78C8" w:rsidP="00DF78C8">
      <w:pPr>
        <w:spacing w:line="276" w:lineRule="auto"/>
        <w:ind w:left="720"/>
        <w:rPr>
          <w:rFonts w:eastAsia="Calibri"/>
          <w:sz w:val="22"/>
          <w:szCs w:val="22"/>
          <w:lang w:val="en-GB"/>
        </w:rPr>
      </w:pPr>
    </w:p>
    <w:p w14:paraId="173A5E3C" w14:textId="77777777" w:rsidR="00DF78C8" w:rsidRPr="00DF78C8" w:rsidRDefault="00DF78C8" w:rsidP="00DF78C8">
      <w:pPr>
        <w:spacing w:line="276" w:lineRule="auto"/>
        <w:ind w:left="720"/>
        <w:rPr>
          <w:rFonts w:eastAsia="Calibri"/>
          <w:b/>
          <w:sz w:val="22"/>
          <w:szCs w:val="22"/>
          <w:lang w:val="en-GB"/>
        </w:rPr>
      </w:pPr>
      <w:r w:rsidRPr="00DF78C8">
        <w:rPr>
          <w:rFonts w:eastAsia="Calibri"/>
          <w:b/>
          <w:sz w:val="22"/>
          <w:szCs w:val="22"/>
          <w:lang w:val="en-GB"/>
        </w:rPr>
        <w:t>Closing</w:t>
      </w:r>
    </w:p>
    <w:p w14:paraId="353DEE47" w14:textId="77777777" w:rsidR="00DF78C8" w:rsidRPr="00DF78C8" w:rsidRDefault="00DF78C8" w:rsidP="00DF78C8">
      <w:pPr>
        <w:spacing w:line="276" w:lineRule="auto"/>
        <w:ind w:left="708"/>
        <w:rPr>
          <w:rFonts w:eastAsia="Calibri"/>
          <w:sz w:val="22"/>
          <w:szCs w:val="22"/>
          <w:lang w:val="en-GB"/>
        </w:rPr>
      </w:pPr>
      <w:r w:rsidRPr="00DF78C8">
        <w:rPr>
          <w:rFonts w:eastAsia="Calibri"/>
          <w:sz w:val="22"/>
          <w:szCs w:val="22"/>
          <w:u w:val="single"/>
          <w:lang w:val="en-GB"/>
        </w:rPr>
        <w:t>The chairperson</w:t>
      </w:r>
      <w:r w:rsidRPr="00DF78C8">
        <w:rPr>
          <w:rFonts w:eastAsia="Calibri"/>
          <w:sz w:val="22"/>
          <w:szCs w:val="22"/>
          <w:lang w:val="en-GB"/>
        </w:rPr>
        <w:t xml:space="preserve"> closed the meeting at 13:00 hours. </w:t>
      </w:r>
    </w:p>
    <w:p w14:paraId="23EAE267" w14:textId="77777777" w:rsidR="00DF78C8" w:rsidRPr="00DF78C8" w:rsidRDefault="00DF78C8" w:rsidP="00DF78C8">
      <w:pPr>
        <w:rPr>
          <w:rFonts w:eastAsia="Calibri"/>
          <w:b/>
          <w:sz w:val="22"/>
          <w:szCs w:val="22"/>
          <w:lang w:val="en-GB"/>
        </w:rPr>
      </w:pPr>
    </w:p>
    <w:p w14:paraId="04FC3D46" w14:textId="77777777" w:rsidR="00DF78C8" w:rsidRPr="00DF78C8" w:rsidRDefault="00DF78C8" w:rsidP="00DF78C8">
      <w:pPr>
        <w:rPr>
          <w:rFonts w:eastAsia="Calibri"/>
          <w:b/>
          <w:sz w:val="22"/>
          <w:szCs w:val="22"/>
          <w:lang w:val="en-GB"/>
        </w:rPr>
      </w:pPr>
      <w:r w:rsidRPr="00DF78C8">
        <w:rPr>
          <w:rFonts w:eastAsia="Calibri"/>
          <w:b/>
          <w:sz w:val="22"/>
          <w:szCs w:val="22"/>
          <w:lang w:val="en-GB"/>
        </w:rPr>
        <w:br w:type="page"/>
      </w:r>
    </w:p>
    <w:p w14:paraId="5BC74E37" w14:textId="77777777" w:rsidR="00DF78C8" w:rsidRPr="00DF78C8" w:rsidRDefault="00DF78C8" w:rsidP="00DF78C8">
      <w:pPr>
        <w:rPr>
          <w:rFonts w:eastAsia="Calibri"/>
          <w:b/>
          <w:sz w:val="22"/>
          <w:szCs w:val="22"/>
          <w:lang w:val="en-GB"/>
        </w:rPr>
      </w:pPr>
      <w:r w:rsidRPr="00DF78C8">
        <w:rPr>
          <w:rFonts w:eastAsia="Calibri"/>
          <w:b/>
          <w:sz w:val="22"/>
          <w:szCs w:val="22"/>
          <w:lang w:val="en-GB"/>
        </w:rPr>
        <w:lastRenderedPageBreak/>
        <w:t xml:space="preserve">ANNEX 1: Agenda </w:t>
      </w:r>
    </w:p>
    <w:p w14:paraId="08107F22" w14:textId="77777777" w:rsidR="00DF78C8" w:rsidRPr="00DF78C8" w:rsidRDefault="00DF78C8" w:rsidP="00DF78C8">
      <w:pPr>
        <w:ind w:left="708"/>
        <w:rPr>
          <w:rFonts w:eastAsia="Calibri"/>
          <w:b/>
          <w:sz w:val="22"/>
          <w:szCs w:val="22"/>
          <w:lang w:val="en-GB"/>
        </w:rPr>
      </w:pPr>
    </w:p>
    <w:p w14:paraId="7BE9E515" w14:textId="77777777" w:rsidR="00DF78C8" w:rsidRPr="00DF78C8" w:rsidRDefault="00DF78C8" w:rsidP="00DF78C8">
      <w:pPr>
        <w:ind w:left="708"/>
        <w:rPr>
          <w:rFonts w:eastAsia="Calibri"/>
          <w:b/>
          <w:sz w:val="22"/>
          <w:szCs w:val="22"/>
          <w:lang w:val="en-GB"/>
        </w:rPr>
      </w:pPr>
    </w:p>
    <w:p w14:paraId="57065D80" w14:textId="77777777" w:rsidR="00DF78C8" w:rsidRPr="00DF78C8" w:rsidRDefault="00DF78C8" w:rsidP="00DF78C8">
      <w:pPr>
        <w:numPr>
          <w:ilvl w:val="0"/>
          <w:numId w:val="25"/>
        </w:numPr>
        <w:spacing w:after="160" w:line="480" w:lineRule="auto"/>
        <w:contextualSpacing/>
        <w:rPr>
          <w:rFonts w:ascii="Arial" w:eastAsia="Calibri" w:hAnsi="Arial" w:cs="Arial"/>
          <w:b/>
          <w:sz w:val="22"/>
          <w:szCs w:val="22"/>
          <w:lang w:val="en-GB"/>
        </w:rPr>
      </w:pPr>
      <w:r w:rsidRPr="00DF78C8">
        <w:rPr>
          <w:rFonts w:ascii="Arial" w:eastAsia="Calibri" w:hAnsi="Arial" w:cs="Arial"/>
          <w:b/>
          <w:sz w:val="22"/>
          <w:szCs w:val="22"/>
          <w:lang w:val="en-GB"/>
        </w:rPr>
        <w:t>Opening and adoption of the Agenda</w:t>
      </w:r>
    </w:p>
    <w:p w14:paraId="2A3DCF8B" w14:textId="77777777" w:rsidR="00DF78C8" w:rsidRPr="00DF78C8" w:rsidRDefault="00DF78C8" w:rsidP="00DF78C8">
      <w:pPr>
        <w:numPr>
          <w:ilvl w:val="0"/>
          <w:numId w:val="25"/>
        </w:numPr>
        <w:spacing w:after="160" w:line="480" w:lineRule="auto"/>
        <w:contextualSpacing/>
        <w:rPr>
          <w:rFonts w:ascii="Arial" w:eastAsia="Calibri" w:hAnsi="Arial" w:cs="Arial"/>
          <w:b/>
          <w:sz w:val="22"/>
          <w:szCs w:val="22"/>
          <w:lang w:val="en-GB"/>
        </w:rPr>
      </w:pPr>
      <w:r w:rsidRPr="00DF78C8">
        <w:rPr>
          <w:rFonts w:ascii="Arial" w:eastAsia="Calibri" w:hAnsi="Arial" w:cs="Arial"/>
          <w:b/>
          <w:sz w:val="22"/>
          <w:szCs w:val="22"/>
          <w:lang w:val="en-GB"/>
        </w:rPr>
        <w:t>Summary Record TG-M 19-1</w:t>
      </w:r>
    </w:p>
    <w:p w14:paraId="204FCB62" w14:textId="77777777" w:rsidR="00DF78C8" w:rsidRPr="00DF78C8" w:rsidRDefault="00DF78C8" w:rsidP="00DF78C8">
      <w:pPr>
        <w:numPr>
          <w:ilvl w:val="0"/>
          <w:numId w:val="25"/>
        </w:numPr>
        <w:spacing w:after="160" w:line="480" w:lineRule="auto"/>
        <w:contextualSpacing/>
        <w:rPr>
          <w:rFonts w:ascii="Arial" w:eastAsia="Calibri" w:hAnsi="Arial" w:cs="Arial"/>
          <w:b/>
          <w:sz w:val="22"/>
          <w:szCs w:val="22"/>
          <w:lang w:val="en-GB"/>
        </w:rPr>
      </w:pPr>
      <w:r w:rsidRPr="00DF78C8">
        <w:rPr>
          <w:rFonts w:ascii="Arial" w:eastAsia="Calibri" w:hAnsi="Arial" w:cs="Arial"/>
          <w:b/>
          <w:sz w:val="22"/>
          <w:szCs w:val="22"/>
          <w:lang w:val="en-GB"/>
        </w:rPr>
        <w:t>Announcements</w:t>
      </w:r>
    </w:p>
    <w:p w14:paraId="303A37CF" w14:textId="77777777" w:rsidR="00DF78C8" w:rsidRPr="00DF78C8" w:rsidRDefault="00DF78C8" w:rsidP="00DF78C8">
      <w:pPr>
        <w:numPr>
          <w:ilvl w:val="0"/>
          <w:numId w:val="25"/>
        </w:numPr>
        <w:spacing w:after="160" w:line="480" w:lineRule="auto"/>
        <w:contextualSpacing/>
        <w:rPr>
          <w:rFonts w:ascii="Arial" w:eastAsia="Calibri" w:hAnsi="Arial" w:cs="Arial"/>
          <w:b/>
          <w:sz w:val="22"/>
          <w:szCs w:val="22"/>
          <w:lang w:val="en-GB"/>
        </w:rPr>
      </w:pPr>
      <w:r w:rsidRPr="00DF78C8">
        <w:rPr>
          <w:rFonts w:ascii="Arial" w:eastAsia="Calibri" w:hAnsi="Arial" w:cs="Arial"/>
          <w:b/>
          <w:sz w:val="22"/>
          <w:szCs w:val="22"/>
          <w:lang w:val="en-GB"/>
        </w:rPr>
        <w:t>TG-M Workplan</w:t>
      </w:r>
    </w:p>
    <w:p w14:paraId="447BC56F" w14:textId="77777777" w:rsidR="00DF78C8" w:rsidRPr="00DF78C8" w:rsidRDefault="00DF78C8" w:rsidP="00DF78C8">
      <w:pPr>
        <w:numPr>
          <w:ilvl w:val="0"/>
          <w:numId w:val="25"/>
        </w:numPr>
        <w:spacing w:after="160" w:line="480" w:lineRule="auto"/>
        <w:contextualSpacing/>
        <w:rPr>
          <w:rFonts w:ascii="Arial" w:eastAsia="Calibri" w:hAnsi="Arial" w:cs="Arial"/>
          <w:b/>
          <w:sz w:val="22"/>
          <w:szCs w:val="22"/>
          <w:lang w:val="en-GB"/>
        </w:rPr>
      </w:pPr>
      <w:r w:rsidRPr="00DF78C8">
        <w:rPr>
          <w:rFonts w:ascii="Arial" w:eastAsia="Calibri" w:hAnsi="Arial" w:cs="Arial"/>
          <w:b/>
          <w:sz w:val="22"/>
          <w:szCs w:val="22"/>
          <w:lang w:val="en-GB"/>
        </w:rPr>
        <w:t>Implementation of Leeuwarden Declaration</w:t>
      </w:r>
    </w:p>
    <w:p w14:paraId="5B5206DE" w14:textId="77777777" w:rsidR="00DF78C8" w:rsidRPr="00DF78C8" w:rsidRDefault="00DF78C8" w:rsidP="00DF78C8">
      <w:pPr>
        <w:numPr>
          <w:ilvl w:val="0"/>
          <w:numId w:val="25"/>
        </w:numPr>
        <w:spacing w:after="160" w:line="480" w:lineRule="auto"/>
        <w:contextualSpacing/>
        <w:rPr>
          <w:rFonts w:ascii="Arial" w:eastAsia="Calibri" w:hAnsi="Arial" w:cs="Arial"/>
          <w:b/>
          <w:sz w:val="22"/>
          <w:szCs w:val="22"/>
          <w:lang w:val="en-GB"/>
        </w:rPr>
      </w:pPr>
      <w:r w:rsidRPr="00DF78C8">
        <w:rPr>
          <w:rFonts w:ascii="Arial" w:eastAsia="Calibri" w:hAnsi="Arial" w:cs="Arial"/>
          <w:b/>
          <w:sz w:val="22"/>
          <w:szCs w:val="22"/>
          <w:lang w:val="en-GB"/>
        </w:rPr>
        <w:t>Single Integrated Management Plan (SIMP)</w:t>
      </w:r>
    </w:p>
    <w:p w14:paraId="74DE60CA" w14:textId="77777777" w:rsidR="00DF78C8" w:rsidRPr="00DF78C8" w:rsidRDefault="00DF78C8" w:rsidP="00DF78C8">
      <w:pPr>
        <w:numPr>
          <w:ilvl w:val="0"/>
          <w:numId w:val="25"/>
        </w:numPr>
        <w:spacing w:after="200" w:line="276" w:lineRule="auto"/>
        <w:rPr>
          <w:rFonts w:ascii="Arial" w:eastAsia="Calibri" w:hAnsi="Arial" w:cs="Arial"/>
          <w:b/>
          <w:sz w:val="22"/>
          <w:szCs w:val="22"/>
          <w:lang w:val="en-GB"/>
        </w:rPr>
      </w:pPr>
      <w:r w:rsidRPr="00DF78C8">
        <w:rPr>
          <w:rFonts w:ascii="Arial" w:eastAsia="Calibri" w:hAnsi="Arial" w:cs="Arial"/>
          <w:b/>
          <w:sz w:val="22"/>
          <w:szCs w:val="22"/>
          <w:lang w:val="en-GB"/>
        </w:rPr>
        <w:t>T</w:t>
      </w:r>
      <w:r w:rsidRPr="00DF78C8">
        <w:rPr>
          <w:rFonts w:ascii="Calibri" w:eastAsia="Calibri" w:hAnsi="Calibri"/>
          <w:sz w:val="22"/>
          <w:szCs w:val="22"/>
          <w:lang w:val="en-GB"/>
        </w:rPr>
        <w:t xml:space="preserve"> </w:t>
      </w:r>
      <w:r w:rsidRPr="00DF78C8">
        <w:rPr>
          <w:rFonts w:ascii="Arial" w:eastAsia="Calibri" w:hAnsi="Arial" w:cs="Arial"/>
          <w:b/>
          <w:sz w:val="22"/>
          <w:szCs w:val="22"/>
          <w:lang w:val="en-GB"/>
        </w:rPr>
        <w:t>ask Group Monitoring and Assessment/ TG-M coordination and cooperation</w:t>
      </w:r>
    </w:p>
    <w:p w14:paraId="1234260A" w14:textId="77777777" w:rsidR="00DF78C8" w:rsidRPr="00DF78C8" w:rsidRDefault="00DF78C8" w:rsidP="00DF78C8">
      <w:pPr>
        <w:numPr>
          <w:ilvl w:val="0"/>
          <w:numId w:val="25"/>
        </w:numPr>
        <w:spacing w:after="160" w:line="480" w:lineRule="auto"/>
        <w:contextualSpacing/>
        <w:rPr>
          <w:rFonts w:ascii="Arial" w:eastAsia="Calibri" w:hAnsi="Arial" w:cs="Arial"/>
          <w:b/>
          <w:sz w:val="22"/>
          <w:szCs w:val="22"/>
          <w:lang w:val="en-GB"/>
        </w:rPr>
      </w:pPr>
      <w:r w:rsidRPr="00DF78C8">
        <w:rPr>
          <w:rFonts w:ascii="Arial" w:eastAsia="Calibri" w:hAnsi="Arial" w:cs="Arial"/>
          <w:b/>
          <w:sz w:val="22"/>
          <w:szCs w:val="22"/>
          <w:lang w:val="en-GB"/>
        </w:rPr>
        <w:t>Any other business</w:t>
      </w:r>
    </w:p>
    <w:p w14:paraId="75A3FC76" w14:textId="77777777" w:rsidR="00DF78C8" w:rsidRPr="00DF78C8" w:rsidRDefault="00DF78C8" w:rsidP="00DF78C8">
      <w:pPr>
        <w:numPr>
          <w:ilvl w:val="0"/>
          <w:numId w:val="25"/>
        </w:numPr>
        <w:spacing w:after="160" w:line="480" w:lineRule="auto"/>
        <w:contextualSpacing/>
        <w:rPr>
          <w:rFonts w:ascii="Arial" w:eastAsia="Calibri" w:hAnsi="Arial" w:cs="Arial"/>
          <w:b/>
          <w:sz w:val="22"/>
          <w:szCs w:val="22"/>
          <w:lang w:val="en-GB"/>
        </w:rPr>
      </w:pPr>
      <w:r w:rsidRPr="00DF78C8">
        <w:rPr>
          <w:rFonts w:ascii="Arial" w:eastAsia="Calibri" w:hAnsi="Arial" w:cs="Arial"/>
          <w:b/>
          <w:sz w:val="22"/>
          <w:szCs w:val="22"/>
          <w:lang w:val="en-GB"/>
        </w:rPr>
        <w:t>Next meeting</w:t>
      </w:r>
    </w:p>
    <w:p w14:paraId="2F1928DD" w14:textId="77777777" w:rsidR="00DF78C8" w:rsidRPr="00DF78C8" w:rsidRDefault="00DF78C8" w:rsidP="00DF78C8">
      <w:pPr>
        <w:numPr>
          <w:ilvl w:val="0"/>
          <w:numId w:val="25"/>
        </w:numPr>
        <w:spacing w:after="160" w:line="480" w:lineRule="auto"/>
        <w:contextualSpacing/>
        <w:rPr>
          <w:rFonts w:ascii="Arial" w:eastAsia="Calibri" w:hAnsi="Arial" w:cs="Arial"/>
          <w:b/>
          <w:sz w:val="22"/>
          <w:szCs w:val="22"/>
          <w:lang w:val="en-GB"/>
        </w:rPr>
      </w:pPr>
      <w:r w:rsidRPr="00DF78C8">
        <w:rPr>
          <w:rFonts w:ascii="Arial" w:eastAsia="Calibri" w:hAnsi="Arial" w:cs="Arial"/>
          <w:b/>
          <w:sz w:val="22"/>
          <w:szCs w:val="22"/>
          <w:lang w:val="en-GB"/>
        </w:rPr>
        <w:t>Closing</w:t>
      </w:r>
    </w:p>
    <w:p w14:paraId="734172A2" w14:textId="77777777" w:rsidR="00DF78C8" w:rsidRPr="00DF78C8" w:rsidRDefault="00DF78C8" w:rsidP="00DF78C8">
      <w:pPr>
        <w:rPr>
          <w:rFonts w:eastAsia="Calibri"/>
          <w:b/>
          <w:sz w:val="22"/>
          <w:szCs w:val="22"/>
          <w:lang w:val="en-GB"/>
        </w:rPr>
      </w:pPr>
      <w:r w:rsidRPr="00DF78C8">
        <w:rPr>
          <w:rFonts w:eastAsia="Calibri"/>
          <w:b/>
          <w:sz w:val="22"/>
          <w:szCs w:val="22"/>
          <w:lang w:val="en-GB"/>
        </w:rPr>
        <w:br w:type="page"/>
      </w:r>
    </w:p>
    <w:p w14:paraId="30D7B494" w14:textId="77777777" w:rsidR="00DF78C8" w:rsidRPr="00DF78C8" w:rsidRDefault="00DF78C8" w:rsidP="00DF78C8">
      <w:pPr>
        <w:rPr>
          <w:rFonts w:eastAsia="Calibri"/>
          <w:b/>
          <w:sz w:val="22"/>
          <w:szCs w:val="22"/>
          <w:u w:val="single"/>
          <w:lang w:val="en-GB"/>
        </w:rPr>
      </w:pPr>
      <w:r w:rsidRPr="00DF78C8">
        <w:rPr>
          <w:rFonts w:eastAsia="Calibri"/>
          <w:b/>
          <w:sz w:val="22"/>
          <w:szCs w:val="22"/>
          <w:lang w:val="en-GB"/>
        </w:rPr>
        <w:lastRenderedPageBreak/>
        <w:t>ANNEX 2: List of participants</w:t>
      </w:r>
    </w:p>
    <w:p w14:paraId="5E3751D4" w14:textId="77777777" w:rsidR="00DF78C8" w:rsidRPr="00DF78C8" w:rsidRDefault="00DF78C8" w:rsidP="00DF78C8">
      <w:pPr>
        <w:ind w:left="708"/>
        <w:rPr>
          <w:rFonts w:eastAsia="Calibri"/>
          <w:b/>
          <w:sz w:val="22"/>
          <w:szCs w:val="22"/>
          <w:lang w:val="en-GB"/>
        </w:rPr>
      </w:pPr>
    </w:p>
    <w:p w14:paraId="0B4B1779" w14:textId="77777777" w:rsidR="00DF78C8" w:rsidRPr="00DF78C8" w:rsidRDefault="00DF78C8" w:rsidP="00DF78C8">
      <w:pPr>
        <w:ind w:left="708"/>
        <w:rPr>
          <w:rFonts w:eastAsia="Calibri"/>
          <w:b/>
          <w:sz w:val="22"/>
          <w:szCs w:val="22"/>
          <w:lang w:val="en-GB"/>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6"/>
        <w:gridCol w:w="4604"/>
      </w:tblGrid>
      <w:tr w:rsidR="00DF78C8" w:rsidRPr="00622084" w14:paraId="6F63018A" w14:textId="77777777" w:rsidTr="00D22DD0">
        <w:tc>
          <w:tcPr>
            <w:tcW w:w="460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AD02E2F" w14:textId="77777777" w:rsidR="00DF78C8" w:rsidRPr="00DF78C8" w:rsidRDefault="00DF78C8" w:rsidP="00DF78C8">
            <w:pPr>
              <w:jc w:val="both"/>
              <w:rPr>
                <w:b/>
                <w:sz w:val="20"/>
                <w:szCs w:val="20"/>
                <w:lang w:eastAsia="de-DE"/>
              </w:rPr>
            </w:pPr>
            <w:proofErr w:type="spellStart"/>
            <w:r w:rsidRPr="00DF78C8">
              <w:rPr>
                <w:b/>
                <w:sz w:val="20"/>
                <w:szCs w:val="20"/>
                <w:lang w:eastAsia="de-DE"/>
              </w:rPr>
              <w:t>Mr</w:t>
            </w:r>
            <w:proofErr w:type="spellEnd"/>
            <w:r w:rsidRPr="00DF78C8">
              <w:rPr>
                <w:b/>
                <w:sz w:val="20"/>
                <w:szCs w:val="20"/>
                <w:lang w:eastAsia="de-DE"/>
              </w:rPr>
              <w:t xml:space="preserve"> Henrik G. </w:t>
            </w:r>
            <w:proofErr w:type="spellStart"/>
            <w:r w:rsidRPr="00DF78C8">
              <w:rPr>
                <w:b/>
                <w:sz w:val="20"/>
                <w:szCs w:val="20"/>
                <w:lang w:eastAsia="de-DE"/>
              </w:rPr>
              <w:t>Pind</w:t>
            </w:r>
            <w:proofErr w:type="spellEnd"/>
            <w:r w:rsidRPr="00DF78C8">
              <w:rPr>
                <w:b/>
                <w:sz w:val="20"/>
                <w:szCs w:val="20"/>
                <w:lang w:eastAsia="de-DE"/>
              </w:rPr>
              <w:t xml:space="preserve"> </w:t>
            </w:r>
            <w:proofErr w:type="spellStart"/>
            <w:r w:rsidRPr="00DF78C8">
              <w:rPr>
                <w:b/>
                <w:sz w:val="20"/>
                <w:szCs w:val="20"/>
                <w:lang w:eastAsia="de-DE"/>
              </w:rPr>
              <w:t>Jørgensen</w:t>
            </w:r>
            <w:proofErr w:type="spellEnd"/>
            <w:r w:rsidRPr="00DF78C8">
              <w:rPr>
                <w:b/>
                <w:sz w:val="20"/>
                <w:szCs w:val="20"/>
                <w:lang w:eastAsia="de-DE"/>
              </w:rPr>
              <w:t xml:space="preserve"> (Chairperson)</w:t>
            </w:r>
          </w:p>
          <w:p w14:paraId="7F88A7DF" w14:textId="77777777" w:rsidR="00DF78C8" w:rsidRPr="00DF78C8" w:rsidRDefault="00DF78C8" w:rsidP="00DF78C8">
            <w:pPr>
              <w:rPr>
                <w:sz w:val="20"/>
                <w:szCs w:val="20"/>
                <w:lang w:val="en-GB" w:eastAsia="de-DE"/>
              </w:rPr>
            </w:pPr>
            <w:r w:rsidRPr="00DF78C8">
              <w:rPr>
                <w:sz w:val="20"/>
                <w:szCs w:val="20"/>
                <w:lang w:val="en-GB" w:eastAsia="de-DE"/>
              </w:rPr>
              <w:t xml:space="preserve">Environment Protection Agency  </w:t>
            </w:r>
          </w:p>
          <w:p w14:paraId="389D1E4F" w14:textId="77777777" w:rsidR="00DF78C8" w:rsidRPr="00DF78C8" w:rsidRDefault="00DF78C8" w:rsidP="00DF78C8">
            <w:pPr>
              <w:rPr>
                <w:sz w:val="20"/>
                <w:szCs w:val="20"/>
                <w:lang w:val="en-GB" w:eastAsia="de-DE"/>
              </w:rPr>
            </w:pPr>
            <w:proofErr w:type="spellStart"/>
            <w:r w:rsidRPr="00DF78C8">
              <w:rPr>
                <w:sz w:val="20"/>
                <w:szCs w:val="20"/>
                <w:lang w:val="en-GB" w:eastAsia="de-DE"/>
              </w:rPr>
              <w:t>Skovridervej</w:t>
            </w:r>
            <w:proofErr w:type="spellEnd"/>
            <w:r w:rsidRPr="00DF78C8">
              <w:rPr>
                <w:sz w:val="20"/>
                <w:szCs w:val="20"/>
                <w:lang w:val="en-GB" w:eastAsia="de-DE"/>
              </w:rPr>
              <w:t xml:space="preserve"> 3, </w:t>
            </w:r>
            <w:proofErr w:type="spellStart"/>
            <w:r w:rsidRPr="00DF78C8">
              <w:rPr>
                <w:sz w:val="20"/>
                <w:szCs w:val="20"/>
                <w:lang w:val="en-GB" w:eastAsia="de-DE"/>
              </w:rPr>
              <w:t>Arnum</w:t>
            </w:r>
            <w:proofErr w:type="spellEnd"/>
          </w:p>
          <w:p w14:paraId="7EA07FC2" w14:textId="77777777" w:rsidR="00DF78C8" w:rsidRPr="00DF78C8" w:rsidRDefault="00DF78C8" w:rsidP="00DF78C8">
            <w:pPr>
              <w:rPr>
                <w:sz w:val="20"/>
                <w:szCs w:val="20"/>
                <w:lang w:val="en-GB" w:eastAsia="de-DE"/>
              </w:rPr>
            </w:pPr>
            <w:r w:rsidRPr="00DF78C8">
              <w:rPr>
                <w:sz w:val="20"/>
                <w:szCs w:val="20"/>
                <w:lang w:val="en-GB" w:eastAsia="de-DE"/>
              </w:rPr>
              <w:t>DK-6510 Gram</w:t>
            </w:r>
          </w:p>
          <w:p w14:paraId="6E52251E" w14:textId="77777777" w:rsidR="00DF78C8" w:rsidRPr="00DF78C8" w:rsidRDefault="00DF78C8" w:rsidP="00DF78C8">
            <w:pPr>
              <w:rPr>
                <w:sz w:val="20"/>
                <w:szCs w:val="20"/>
                <w:lang w:val="en-GB" w:eastAsia="de-DE"/>
              </w:rPr>
            </w:pPr>
            <w:r w:rsidRPr="00DF78C8">
              <w:rPr>
                <w:sz w:val="20"/>
                <w:szCs w:val="20"/>
                <w:lang w:val="en-GB" w:eastAsia="de-DE"/>
              </w:rPr>
              <w:t>phone: +45 72 54 34 44</w:t>
            </w:r>
          </w:p>
          <w:p w14:paraId="6066E29D" w14:textId="77777777" w:rsidR="00DF78C8" w:rsidRPr="00DF78C8" w:rsidRDefault="00DF78C8" w:rsidP="00DF78C8">
            <w:pPr>
              <w:jc w:val="both"/>
              <w:rPr>
                <w:rFonts w:eastAsia="Calibri"/>
                <w:sz w:val="20"/>
                <w:szCs w:val="20"/>
                <w:lang w:val="en-GB"/>
              </w:rPr>
            </w:pPr>
            <w:r w:rsidRPr="00DF78C8">
              <w:rPr>
                <w:sz w:val="20"/>
                <w:szCs w:val="20"/>
                <w:lang w:val="en-GB" w:eastAsia="de-DE"/>
              </w:rPr>
              <w:t xml:space="preserve">e-mail: </w:t>
            </w:r>
            <w:hyperlink r:id="rId21" w:history="1">
              <w:r w:rsidRPr="00DF78C8">
                <w:rPr>
                  <w:rFonts w:eastAsia="Calibri"/>
                  <w:color w:val="0000FF"/>
                  <w:sz w:val="20"/>
                  <w:szCs w:val="20"/>
                  <w:u w:val="single"/>
                  <w:lang w:val="en-GB"/>
                </w:rPr>
                <w:t>hepgj@mstsvana.dk</w:t>
              </w:r>
            </w:hyperlink>
          </w:p>
          <w:p w14:paraId="66107E78" w14:textId="77777777" w:rsidR="00DF78C8" w:rsidRPr="00DF78C8" w:rsidRDefault="00DF78C8" w:rsidP="00DF78C8">
            <w:pPr>
              <w:jc w:val="both"/>
              <w:rPr>
                <w:sz w:val="20"/>
                <w:szCs w:val="20"/>
                <w:lang w:val="en-GB" w:eastAsia="de-DE"/>
              </w:rPr>
            </w:pPr>
          </w:p>
        </w:tc>
        <w:tc>
          <w:tcPr>
            <w:tcW w:w="4604"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21D0AED7" w14:textId="77777777" w:rsidR="00DF78C8" w:rsidRPr="00DF78C8" w:rsidRDefault="00DF78C8" w:rsidP="00DF78C8">
            <w:pPr>
              <w:jc w:val="both"/>
              <w:rPr>
                <w:b/>
                <w:sz w:val="20"/>
                <w:szCs w:val="20"/>
                <w:lang w:val="de-DE" w:eastAsia="de-DE"/>
              </w:rPr>
            </w:pPr>
            <w:r w:rsidRPr="00DF78C8">
              <w:rPr>
                <w:b/>
                <w:sz w:val="20"/>
                <w:szCs w:val="20"/>
                <w:lang w:val="de-DE" w:eastAsia="de-DE"/>
              </w:rPr>
              <w:t>Mr Thomas Borchers</w:t>
            </w:r>
          </w:p>
          <w:p w14:paraId="5DD04180" w14:textId="77777777" w:rsidR="00DF78C8" w:rsidRPr="00DF78C8" w:rsidRDefault="00DF78C8" w:rsidP="00DF78C8">
            <w:pPr>
              <w:jc w:val="both"/>
              <w:rPr>
                <w:sz w:val="20"/>
                <w:szCs w:val="20"/>
                <w:lang w:val="de-DE" w:eastAsia="de-DE"/>
              </w:rPr>
            </w:pPr>
            <w:r w:rsidRPr="00DF78C8">
              <w:rPr>
                <w:sz w:val="20"/>
                <w:szCs w:val="20"/>
                <w:lang w:val="de-DE" w:eastAsia="de-DE"/>
              </w:rPr>
              <w:t>Bundesministerium für Umwelt, Naturschutz und nukleare Sicherheit (BMU)</w:t>
            </w:r>
          </w:p>
          <w:p w14:paraId="196DABB6" w14:textId="77777777" w:rsidR="00DF78C8" w:rsidRPr="00DF78C8" w:rsidRDefault="00DF78C8" w:rsidP="00DF78C8">
            <w:pPr>
              <w:jc w:val="both"/>
              <w:rPr>
                <w:sz w:val="20"/>
                <w:szCs w:val="20"/>
                <w:lang w:val="de-DE" w:eastAsia="de-DE"/>
              </w:rPr>
            </w:pPr>
            <w:r w:rsidRPr="00DF78C8">
              <w:rPr>
                <w:sz w:val="20"/>
                <w:szCs w:val="20"/>
                <w:lang w:val="de-DE" w:eastAsia="de-DE"/>
              </w:rPr>
              <w:t>Robert-Schuman-Platz 3</w:t>
            </w:r>
          </w:p>
          <w:p w14:paraId="1F612149" w14:textId="77777777" w:rsidR="00DF78C8" w:rsidRPr="00DF78C8" w:rsidRDefault="00DF78C8" w:rsidP="00DF78C8">
            <w:pPr>
              <w:jc w:val="both"/>
              <w:rPr>
                <w:sz w:val="20"/>
                <w:szCs w:val="20"/>
                <w:lang w:val="de-DE" w:eastAsia="de-DE"/>
              </w:rPr>
            </w:pPr>
            <w:r w:rsidRPr="00DF78C8">
              <w:rPr>
                <w:sz w:val="20"/>
                <w:szCs w:val="20"/>
                <w:lang w:val="de-DE" w:eastAsia="de-DE"/>
              </w:rPr>
              <w:t>D-53175 Bonn</w:t>
            </w:r>
          </w:p>
          <w:p w14:paraId="6C46C1E3" w14:textId="77777777" w:rsidR="00DF78C8" w:rsidRPr="00DF78C8" w:rsidRDefault="00DF78C8" w:rsidP="00DF78C8">
            <w:pPr>
              <w:rPr>
                <w:sz w:val="20"/>
                <w:szCs w:val="20"/>
                <w:lang w:val="de-DE" w:eastAsia="de-DE"/>
              </w:rPr>
            </w:pPr>
            <w:r w:rsidRPr="00DF78C8">
              <w:rPr>
                <w:sz w:val="20"/>
                <w:szCs w:val="20"/>
                <w:lang w:val="de-DE" w:eastAsia="de-DE"/>
              </w:rPr>
              <w:t xml:space="preserve">phone: </w:t>
            </w:r>
            <w:r w:rsidRPr="00DF78C8">
              <w:rPr>
                <w:sz w:val="20"/>
                <w:szCs w:val="20"/>
                <w:lang w:val="de-DE" w:eastAsia="de-DE"/>
              </w:rPr>
              <w:tab/>
              <w:t xml:space="preserve">+49 228 99 305 2629 </w:t>
            </w:r>
          </w:p>
          <w:p w14:paraId="71890F88" w14:textId="77777777" w:rsidR="00DF78C8" w:rsidRPr="00DF78C8" w:rsidRDefault="00DF78C8" w:rsidP="00DF78C8">
            <w:pPr>
              <w:rPr>
                <w:sz w:val="20"/>
                <w:szCs w:val="20"/>
                <w:lang w:val="de-DE" w:eastAsia="de-DE"/>
              </w:rPr>
            </w:pPr>
            <w:r w:rsidRPr="00DF78C8">
              <w:rPr>
                <w:sz w:val="20"/>
                <w:szCs w:val="20"/>
                <w:lang w:val="de-DE" w:eastAsia="de-DE"/>
              </w:rPr>
              <w:t xml:space="preserve">fax:      </w:t>
            </w:r>
            <w:r w:rsidRPr="00DF78C8">
              <w:rPr>
                <w:sz w:val="20"/>
                <w:szCs w:val="20"/>
                <w:lang w:val="de-DE" w:eastAsia="de-DE"/>
              </w:rPr>
              <w:tab/>
              <w:t>+49 228 99 305 2397</w:t>
            </w:r>
          </w:p>
          <w:p w14:paraId="3225CE2A" w14:textId="77777777" w:rsidR="00DF78C8" w:rsidRPr="00DF78C8" w:rsidRDefault="00DF78C8" w:rsidP="00DF78C8">
            <w:pPr>
              <w:jc w:val="both"/>
              <w:rPr>
                <w:rFonts w:eastAsia="Calibri"/>
                <w:sz w:val="20"/>
                <w:szCs w:val="20"/>
                <w:lang w:val="de-DE"/>
              </w:rPr>
            </w:pPr>
            <w:r w:rsidRPr="00DF78C8">
              <w:rPr>
                <w:sz w:val="20"/>
                <w:szCs w:val="20"/>
                <w:lang w:val="de-DE" w:eastAsia="de-DE"/>
              </w:rPr>
              <w:t xml:space="preserve">e-mail: </w:t>
            </w:r>
            <w:r w:rsidRPr="00DF78C8">
              <w:rPr>
                <w:sz w:val="20"/>
                <w:szCs w:val="20"/>
                <w:lang w:val="de-DE" w:eastAsia="de-DE"/>
              </w:rPr>
              <w:tab/>
            </w:r>
            <w:hyperlink r:id="rId22" w:history="1">
              <w:r w:rsidRPr="00DF78C8">
                <w:rPr>
                  <w:color w:val="0000FF"/>
                  <w:sz w:val="20"/>
                  <w:szCs w:val="20"/>
                  <w:u w:val="single"/>
                  <w:lang w:val="de-DE" w:eastAsia="de-DE"/>
                </w:rPr>
                <w:t>Thomas.Borchers@bmu.bund.de</w:t>
              </w:r>
            </w:hyperlink>
          </w:p>
        </w:tc>
      </w:tr>
      <w:tr w:rsidR="00DF78C8" w:rsidRPr="00622084" w14:paraId="14E8727C" w14:textId="77777777" w:rsidTr="00D22DD0">
        <w:tc>
          <w:tcPr>
            <w:tcW w:w="460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443EF4A2" w14:textId="77777777" w:rsidR="00DF78C8" w:rsidRPr="00DF78C8" w:rsidRDefault="00DF78C8" w:rsidP="00DF78C8">
            <w:pPr>
              <w:jc w:val="both"/>
              <w:rPr>
                <w:b/>
                <w:sz w:val="20"/>
                <w:szCs w:val="20"/>
                <w:lang w:val="en-GB" w:eastAsia="de-DE"/>
              </w:rPr>
            </w:pPr>
            <w:r w:rsidRPr="00DF78C8">
              <w:rPr>
                <w:b/>
                <w:sz w:val="20"/>
                <w:szCs w:val="20"/>
                <w:lang w:val="en-GB" w:eastAsia="de-DE"/>
              </w:rPr>
              <w:t>Ms Maren Bauer</w:t>
            </w:r>
          </w:p>
          <w:p w14:paraId="3E3BBB1A" w14:textId="77777777" w:rsidR="00DF78C8" w:rsidRPr="00DF78C8" w:rsidRDefault="00DF78C8" w:rsidP="00DF78C8">
            <w:pPr>
              <w:jc w:val="both"/>
              <w:rPr>
                <w:sz w:val="20"/>
                <w:szCs w:val="20"/>
                <w:lang w:val="en-GB" w:eastAsia="de-DE"/>
              </w:rPr>
            </w:pPr>
            <w:r w:rsidRPr="00DF78C8">
              <w:rPr>
                <w:sz w:val="20"/>
                <w:szCs w:val="20"/>
                <w:lang w:val="en-GB" w:eastAsia="de-DE"/>
              </w:rPr>
              <w:t xml:space="preserve">Ministry of Energy, Agriculture, the Environment, Nature and Digitalization </w:t>
            </w:r>
          </w:p>
          <w:p w14:paraId="14859C88" w14:textId="77777777" w:rsidR="00DF78C8" w:rsidRPr="00DF78C8" w:rsidRDefault="00DF78C8" w:rsidP="00DF78C8">
            <w:pPr>
              <w:jc w:val="both"/>
              <w:rPr>
                <w:sz w:val="20"/>
                <w:szCs w:val="20"/>
                <w:lang w:val="en-GB" w:eastAsia="de-DE"/>
              </w:rPr>
            </w:pPr>
            <w:proofErr w:type="spellStart"/>
            <w:r w:rsidRPr="00DF78C8">
              <w:rPr>
                <w:sz w:val="20"/>
                <w:szCs w:val="20"/>
                <w:lang w:val="en-GB" w:eastAsia="de-DE"/>
              </w:rPr>
              <w:t>Mercatorstrasse</w:t>
            </w:r>
            <w:proofErr w:type="spellEnd"/>
            <w:r w:rsidRPr="00DF78C8">
              <w:rPr>
                <w:sz w:val="20"/>
                <w:szCs w:val="20"/>
                <w:lang w:val="en-GB" w:eastAsia="de-DE"/>
              </w:rPr>
              <w:t xml:space="preserve"> 3 </w:t>
            </w:r>
          </w:p>
          <w:p w14:paraId="64D2B6D7" w14:textId="77777777" w:rsidR="00DF78C8" w:rsidRPr="00DF78C8" w:rsidRDefault="00DF78C8" w:rsidP="00DF78C8">
            <w:pPr>
              <w:jc w:val="both"/>
              <w:rPr>
                <w:sz w:val="20"/>
                <w:szCs w:val="20"/>
                <w:lang w:val="en-GB" w:eastAsia="de-DE"/>
              </w:rPr>
            </w:pPr>
            <w:r w:rsidRPr="00DF78C8">
              <w:rPr>
                <w:sz w:val="20"/>
                <w:szCs w:val="20"/>
                <w:lang w:val="en-GB" w:eastAsia="de-DE"/>
              </w:rPr>
              <w:t xml:space="preserve">D </w:t>
            </w:r>
            <w:proofErr w:type="gramStart"/>
            <w:r w:rsidRPr="00DF78C8">
              <w:rPr>
                <w:sz w:val="20"/>
                <w:szCs w:val="20"/>
                <w:lang w:val="en-GB" w:eastAsia="de-DE"/>
              </w:rPr>
              <w:t>-  24106</w:t>
            </w:r>
            <w:proofErr w:type="gramEnd"/>
            <w:r w:rsidRPr="00DF78C8">
              <w:rPr>
                <w:sz w:val="20"/>
                <w:szCs w:val="20"/>
                <w:lang w:val="en-GB" w:eastAsia="de-DE"/>
              </w:rPr>
              <w:t xml:space="preserve"> Kiel </w:t>
            </w:r>
          </w:p>
          <w:p w14:paraId="02BD411B" w14:textId="77777777" w:rsidR="00DF78C8" w:rsidRPr="00DF78C8" w:rsidRDefault="00DF78C8" w:rsidP="00DF78C8">
            <w:pPr>
              <w:jc w:val="both"/>
              <w:rPr>
                <w:sz w:val="20"/>
                <w:szCs w:val="20"/>
                <w:lang w:val="en-GB" w:eastAsia="de-DE"/>
              </w:rPr>
            </w:pPr>
            <w:r w:rsidRPr="00DF78C8">
              <w:rPr>
                <w:sz w:val="20"/>
                <w:szCs w:val="20"/>
                <w:lang w:val="en-GB" w:eastAsia="de-DE"/>
              </w:rPr>
              <w:t xml:space="preserve">phone: </w:t>
            </w:r>
            <w:r w:rsidRPr="00DF78C8">
              <w:rPr>
                <w:sz w:val="20"/>
                <w:szCs w:val="20"/>
                <w:lang w:val="en-GB" w:eastAsia="de-DE"/>
              </w:rPr>
              <w:tab/>
              <w:t>+49 (0) 431-988 7196</w:t>
            </w:r>
          </w:p>
          <w:p w14:paraId="31776AF9" w14:textId="77777777" w:rsidR="00DF78C8" w:rsidRPr="00DF78C8" w:rsidRDefault="00DF78C8" w:rsidP="00DF78C8">
            <w:pPr>
              <w:jc w:val="both"/>
              <w:rPr>
                <w:sz w:val="20"/>
                <w:szCs w:val="20"/>
                <w:lang w:val="en-GB" w:eastAsia="de-DE"/>
              </w:rPr>
            </w:pPr>
            <w:r w:rsidRPr="00DF78C8">
              <w:rPr>
                <w:sz w:val="20"/>
                <w:szCs w:val="20"/>
                <w:lang w:val="en-GB" w:eastAsia="de-DE"/>
              </w:rPr>
              <w:t xml:space="preserve">fax:      </w:t>
            </w:r>
            <w:r w:rsidRPr="00DF78C8">
              <w:rPr>
                <w:sz w:val="20"/>
                <w:szCs w:val="20"/>
                <w:lang w:val="en-GB" w:eastAsia="de-DE"/>
              </w:rPr>
              <w:tab/>
              <w:t>+49 (0) 431-988-615 7196</w:t>
            </w:r>
          </w:p>
          <w:p w14:paraId="4D4F94D8" w14:textId="77777777" w:rsidR="00DF78C8" w:rsidRPr="00121934" w:rsidRDefault="00DF78C8" w:rsidP="00DF78C8">
            <w:pPr>
              <w:jc w:val="both"/>
              <w:rPr>
                <w:sz w:val="20"/>
                <w:szCs w:val="20"/>
                <w:lang w:eastAsia="de-DE"/>
              </w:rPr>
            </w:pPr>
            <w:r w:rsidRPr="00121934">
              <w:rPr>
                <w:sz w:val="20"/>
                <w:szCs w:val="20"/>
                <w:lang w:eastAsia="de-DE"/>
              </w:rPr>
              <w:t xml:space="preserve">e-mail: </w:t>
            </w:r>
            <w:hyperlink r:id="rId23" w:history="1">
              <w:r w:rsidRPr="00121934">
                <w:rPr>
                  <w:color w:val="0000FF"/>
                  <w:sz w:val="20"/>
                  <w:szCs w:val="20"/>
                  <w:u w:val="single"/>
                  <w:lang w:eastAsia="de-DE"/>
                </w:rPr>
                <w:t>maren.bauer@melund.landsh.de</w:t>
              </w:r>
            </w:hyperlink>
          </w:p>
        </w:tc>
        <w:tc>
          <w:tcPr>
            <w:tcW w:w="4604"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010E10C4" w14:textId="77777777" w:rsidR="00DF78C8" w:rsidRPr="00DF78C8" w:rsidRDefault="00DF78C8" w:rsidP="00DF78C8">
            <w:pPr>
              <w:jc w:val="both"/>
              <w:rPr>
                <w:b/>
                <w:sz w:val="20"/>
                <w:szCs w:val="20"/>
                <w:lang w:val="de-DE" w:eastAsia="de-DE"/>
              </w:rPr>
            </w:pPr>
            <w:r w:rsidRPr="00DF78C8">
              <w:rPr>
                <w:b/>
                <w:sz w:val="20"/>
                <w:szCs w:val="20"/>
                <w:lang w:val="de-DE" w:eastAsia="de-DE"/>
              </w:rPr>
              <w:t>Ms Margrita Sobottka</w:t>
            </w:r>
          </w:p>
          <w:p w14:paraId="13A5F111" w14:textId="77777777" w:rsidR="00DF78C8" w:rsidRPr="00DF78C8" w:rsidRDefault="00DF78C8" w:rsidP="00DF78C8">
            <w:pPr>
              <w:jc w:val="both"/>
              <w:rPr>
                <w:sz w:val="20"/>
                <w:szCs w:val="20"/>
                <w:lang w:val="en-GB" w:eastAsia="de-DE"/>
              </w:rPr>
            </w:pPr>
            <w:r w:rsidRPr="00DF78C8">
              <w:rPr>
                <w:sz w:val="20"/>
                <w:szCs w:val="20"/>
                <w:lang w:val="de-DE" w:eastAsia="de-DE"/>
              </w:rPr>
              <w:t xml:space="preserve">Nationalparkverwaltung Nds. </w:t>
            </w:r>
            <w:proofErr w:type="spellStart"/>
            <w:r w:rsidRPr="00DF78C8">
              <w:rPr>
                <w:sz w:val="20"/>
                <w:szCs w:val="20"/>
                <w:lang w:val="en-GB" w:eastAsia="de-DE"/>
              </w:rPr>
              <w:t>Wattenmeer</w:t>
            </w:r>
            <w:proofErr w:type="spellEnd"/>
            <w:r w:rsidRPr="00DF78C8">
              <w:rPr>
                <w:sz w:val="20"/>
                <w:szCs w:val="20"/>
                <w:lang w:val="en-GB" w:eastAsia="de-DE"/>
              </w:rPr>
              <w:t xml:space="preserve"> </w:t>
            </w:r>
          </w:p>
          <w:p w14:paraId="601DE60D" w14:textId="77777777" w:rsidR="00DF78C8" w:rsidRPr="00DF78C8" w:rsidRDefault="00DF78C8" w:rsidP="00DF78C8">
            <w:pPr>
              <w:jc w:val="both"/>
              <w:rPr>
                <w:sz w:val="20"/>
                <w:szCs w:val="20"/>
                <w:lang w:val="en-GB" w:eastAsia="de-DE"/>
              </w:rPr>
            </w:pPr>
            <w:proofErr w:type="spellStart"/>
            <w:r w:rsidRPr="00DF78C8">
              <w:rPr>
                <w:sz w:val="20"/>
                <w:szCs w:val="20"/>
                <w:lang w:val="en-GB" w:eastAsia="de-DE"/>
              </w:rPr>
              <w:t>Virchowstr</w:t>
            </w:r>
            <w:proofErr w:type="spellEnd"/>
            <w:r w:rsidRPr="00DF78C8">
              <w:rPr>
                <w:sz w:val="20"/>
                <w:szCs w:val="20"/>
                <w:lang w:val="en-GB" w:eastAsia="de-DE"/>
              </w:rPr>
              <w:t xml:space="preserve">. 1 </w:t>
            </w:r>
          </w:p>
          <w:p w14:paraId="760F73FF" w14:textId="77777777" w:rsidR="00DF78C8" w:rsidRPr="00DF78C8" w:rsidRDefault="00DF78C8" w:rsidP="00DF78C8">
            <w:pPr>
              <w:jc w:val="both"/>
              <w:rPr>
                <w:sz w:val="20"/>
                <w:szCs w:val="20"/>
                <w:lang w:val="en-GB" w:eastAsia="de-DE"/>
              </w:rPr>
            </w:pPr>
            <w:r w:rsidRPr="00DF78C8">
              <w:rPr>
                <w:sz w:val="20"/>
                <w:szCs w:val="20"/>
                <w:lang w:val="en-GB" w:eastAsia="de-DE"/>
              </w:rPr>
              <w:t xml:space="preserve">D-26382 Wilhelmshaven </w:t>
            </w:r>
          </w:p>
          <w:p w14:paraId="49E1FC1E" w14:textId="77777777" w:rsidR="00DF78C8" w:rsidRPr="00DF78C8" w:rsidRDefault="00DF78C8" w:rsidP="00DF78C8">
            <w:pPr>
              <w:jc w:val="both"/>
              <w:rPr>
                <w:sz w:val="20"/>
                <w:szCs w:val="20"/>
                <w:lang w:val="en-GB" w:eastAsia="de-DE"/>
              </w:rPr>
            </w:pPr>
            <w:r w:rsidRPr="00DF78C8">
              <w:rPr>
                <w:sz w:val="20"/>
                <w:szCs w:val="20"/>
                <w:lang w:val="en-GB" w:eastAsia="de-DE"/>
              </w:rPr>
              <w:t xml:space="preserve">phone: </w:t>
            </w:r>
            <w:r w:rsidRPr="00DF78C8">
              <w:rPr>
                <w:sz w:val="20"/>
                <w:szCs w:val="20"/>
                <w:lang w:val="en-GB" w:eastAsia="de-DE"/>
              </w:rPr>
              <w:tab/>
              <w:t>+49 (0)4421 911277</w:t>
            </w:r>
          </w:p>
          <w:p w14:paraId="7D91D5C0" w14:textId="77777777" w:rsidR="00DF78C8" w:rsidRPr="00121934" w:rsidRDefault="00DF78C8" w:rsidP="00DF78C8">
            <w:pPr>
              <w:jc w:val="both"/>
              <w:rPr>
                <w:sz w:val="20"/>
                <w:szCs w:val="20"/>
                <w:lang w:eastAsia="de-DE"/>
              </w:rPr>
            </w:pPr>
            <w:r w:rsidRPr="00121934">
              <w:rPr>
                <w:sz w:val="20"/>
                <w:szCs w:val="20"/>
                <w:lang w:eastAsia="de-DE"/>
              </w:rPr>
              <w:t>fax:</w:t>
            </w:r>
            <w:r w:rsidRPr="00121934">
              <w:rPr>
                <w:sz w:val="20"/>
                <w:szCs w:val="20"/>
                <w:lang w:eastAsia="de-DE"/>
              </w:rPr>
              <w:tab/>
              <w:t>+49 (0)4421 911280</w:t>
            </w:r>
          </w:p>
          <w:p w14:paraId="5EC21232" w14:textId="77777777" w:rsidR="00DF78C8" w:rsidRPr="00DF78C8" w:rsidRDefault="00DF78C8" w:rsidP="00DF78C8">
            <w:pPr>
              <w:jc w:val="both"/>
              <w:rPr>
                <w:sz w:val="20"/>
                <w:szCs w:val="20"/>
                <w:lang w:val="de-DE" w:eastAsia="de-DE"/>
              </w:rPr>
            </w:pPr>
            <w:r w:rsidRPr="00DF78C8">
              <w:rPr>
                <w:sz w:val="20"/>
                <w:szCs w:val="20"/>
                <w:lang w:val="de-DE" w:eastAsia="de-DE"/>
              </w:rPr>
              <w:t xml:space="preserve">e-mail: </w:t>
            </w:r>
          </w:p>
          <w:p w14:paraId="5640F449" w14:textId="77777777" w:rsidR="00DF78C8" w:rsidRPr="00DF78C8" w:rsidRDefault="00622084" w:rsidP="00DF78C8">
            <w:pPr>
              <w:jc w:val="both"/>
              <w:rPr>
                <w:sz w:val="20"/>
                <w:szCs w:val="20"/>
                <w:lang w:val="de-DE" w:eastAsia="de-DE"/>
              </w:rPr>
            </w:pPr>
            <w:hyperlink r:id="rId24" w:history="1">
              <w:r w:rsidR="00DF78C8" w:rsidRPr="00DF78C8">
                <w:rPr>
                  <w:rFonts w:eastAsia="Calibri"/>
                  <w:color w:val="0000FF"/>
                  <w:sz w:val="20"/>
                  <w:szCs w:val="20"/>
                  <w:u w:val="single"/>
                  <w:lang w:val="de-DE"/>
                </w:rPr>
                <w:t>Margrita.Sobottka@nlpv-wattenmeer.niedersachsen.de</w:t>
              </w:r>
            </w:hyperlink>
          </w:p>
        </w:tc>
      </w:tr>
      <w:tr w:rsidR="00DF78C8" w:rsidRPr="00622084" w14:paraId="041D44FF" w14:textId="77777777" w:rsidTr="00D22DD0">
        <w:tc>
          <w:tcPr>
            <w:tcW w:w="460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347CA9FB" w14:textId="77777777" w:rsidR="00DF78C8" w:rsidRPr="00DF78C8" w:rsidRDefault="00DF78C8" w:rsidP="00DF78C8">
            <w:pPr>
              <w:jc w:val="both"/>
              <w:rPr>
                <w:b/>
                <w:sz w:val="20"/>
                <w:szCs w:val="20"/>
                <w:lang w:val="de-DE" w:eastAsia="de-DE"/>
              </w:rPr>
            </w:pPr>
            <w:r w:rsidRPr="00DF78C8">
              <w:rPr>
                <w:b/>
                <w:sz w:val="20"/>
                <w:szCs w:val="20"/>
                <w:lang w:val="de-DE" w:eastAsia="de-DE"/>
              </w:rPr>
              <w:t>Ms Marina Sanns</w:t>
            </w:r>
          </w:p>
          <w:p w14:paraId="2D91DF19" w14:textId="77777777" w:rsidR="00DF78C8" w:rsidRPr="00DF78C8" w:rsidRDefault="00DF78C8" w:rsidP="00DF78C8">
            <w:pPr>
              <w:jc w:val="both"/>
              <w:rPr>
                <w:sz w:val="20"/>
                <w:szCs w:val="20"/>
                <w:lang w:val="de-DE" w:eastAsia="de-DE"/>
              </w:rPr>
            </w:pPr>
            <w:r w:rsidRPr="00DF78C8">
              <w:rPr>
                <w:sz w:val="20"/>
                <w:szCs w:val="20"/>
                <w:lang w:val="de-DE" w:eastAsia="de-DE"/>
              </w:rPr>
              <w:t>Landesbetrieb für Küstenschutz, Nationalpark und Meeresschutz Schleswig-Holstein (LKN)</w:t>
            </w:r>
          </w:p>
          <w:p w14:paraId="50287E8C" w14:textId="77777777" w:rsidR="00DF78C8" w:rsidRPr="00DF78C8" w:rsidRDefault="00DF78C8" w:rsidP="00DF78C8">
            <w:pPr>
              <w:jc w:val="both"/>
              <w:rPr>
                <w:sz w:val="20"/>
                <w:szCs w:val="20"/>
                <w:lang w:val="de-DE" w:eastAsia="de-DE"/>
              </w:rPr>
            </w:pPr>
            <w:r w:rsidRPr="00DF78C8">
              <w:rPr>
                <w:sz w:val="20"/>
                <w:szCs w:val="20"/>
                <w:lang w:val="de-DE" w:eastAsia="de-DE"/>
              </w:rPr>
              <w:t>Nationalparkverwaltung</w:t>
            </w:r>
          </w:p>
          <w:p w14:paraId="3C8BB11A" w14:textId="77777777" w:rsidR="00DF78C8" w:rsidRPr="00DF78C8" w:rsidRDefault="00DF78C8" w:rsidP="00DF78C8">
            <w:pPr>
              <w:jc w:val="both"/>
              <w:rPr>
                <w:sz w:val="20"/>
                <w:szCs w:val="20"/>
                <w:lang w:val="de-DE" w:eastAsia="de-DE"/>
              </w:rPr>
            </w:pPr>
            <w:r w:rsidRPr="00DF78C8">
              <w:rPr>
                <w:sz w:val="20"/>
                <w:szCs w:val="20"/>
                <w:lang w:val="de-DE" w:eastAsia="de-DE"/>
              </w:rPr>
              <w:t xml:space="preserve">Schloßgarten 1 </w:t>
            </w:r>
          </w:p>
          <w:p w14:paraId="56161008" w14:textId="77777777" w:rsidR="00DF78C8" w:rsidRPr="00DF78C8" w:rsidRDefault="00DF78C8" w:rsidP="00DF78C8">
            <w:pPr>
              <w:jc w:val="both"/>
              <w:rPr>
                <w:sz w:val="20"/>
                <w:szCs w:val="20"/>
                <w:lang w:val="de-DE" w:eastAsia="de-DE"/>
              </w:rPr>
            </w:pPr>
            <w:r w:rsidRPr="00DF78C8">
              <w:rPr>
                <w:sz w:val="20"/>
                <w:szCs w:val="20"/>
                <w:lang w:val="de-DE" w:eastAsia="de-DE"/>
              </w:rPr>
              <w:t xml:space="preserve">D - 25832 Tönning </w:t>
            </w:r>
          </w:p>
          <w:p w14:paraId="2771D7BA" w14:textId="77777777" w:rsidR="00DF78C8" w:rsidRPr="00DF78C8" w:rsidRDefault="00DF78C8" w:rsidP="00DF78C8">
            <w:pPr>
              <w:jc w:val="both"/>
              <w:rPr>
                <w:sz w:val="20"/>
                <w:szCs w:val="20"/>
                <w:lang w:val="de-DE" w:eastAsia="de-DE"/>
              </w:rPr>
            </w:pPr>
            <w:r w:rsidRPr="00DF78C8">
              <w:rPr>
                <w:sz w:val="20"/>
                <w:szCs w:val="20"/>
                <w:lang w:val="de-DE" w:eastAsia="de-DE"/>
              </w:rPr>
              <w:t>Phone: +49 (0)4861 616 45</w:t>
            </w:r>
          </w:p>
          <w:p w14:paraId="556DC5B9" w14:textId="77777777" w:rsidR="00DF78C8" w:rsidRPr="00121934" w:rsidRDefault="00DF78C8" w:rsidP="00DF78C8">
            <w:pPr>
              <w:jc w:val="both"/>
              <w:rPr>
                <w:sz w:val="20"/>
                <w:szCs w:val="20"/>
                <w:lang w:val="da-DK" w:eastAsia="de-DE"/>
              </w:rPr>
            </w:pPr>
            <w:r w:rsidRPr="00121934">
              <w:rPr>
                <w:sz w:val="20"/>
                <w:szCs w:val="20"/>
                <w:lang w:val="da-DK" w:eastAsia="de-DE"/>
              </w:rPr>
              <w:t>Mobile: +49 (0)178 8191 4085</w:t>
            </w:r>
          </w:p>
          <w:p w14:paraId="6F472B29" w14:textId="77777777" w:rsidR="00DF78C8" w:rsidRPr="00121934" w:rsidRDefault="00622084" w:rsidP="00DF78C8">
            <w:pPr>
              <w:jc w:val="both"/>
              <w:rPr>
                <w:sz w:val="20"/>
                <w:szCs w:val="20"/>
                <w:lang w:val="da-DK" w:eastAsia="de-DE"/>
              </w:rPr>
            </w:pPr>
            <w:hyperlink r:id="rId25" w:history="1">
              <w:r w:rsidR="00DF78C8" w:rsidRPr="00121934">
                <w:rPr>
                  <w:color w:val="0000FF"/>
                  <w:sz w:val="20"/>
                  <w:szCs w:val="20"/>
                  <w:u w:val="single"/>
                  <w:lang w:val="da-DK" w:eastAsia="de-DE"/>
                </w:rPr>
                <w:t>Marina.Sanns@lkn.landsh.de</w:t>
              </w:r>
            </w:hyperlink>
            <w:r w:rsidR="00DF78C8" w:rsidRPr="00121934">
              <w:rPr>
                <w:sz w:val="20"/>
                <w:szCs w:val="20"/>
                <w:lang w:val="da-DK" w:eastAsia="de-DE"/>
              </w:rPr>
              <w:t xml:space="preserve"> </w:t>
            </w:r>
          </w:p>
        </w:tc>
        <w:tc>
          <w:tcPr>
            <w:tcW w:w="4604"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184FC5BF" w14:textId="77777777" w:rsidR="00DF78C8" w:rsidRPr="00DF78C8" w:rsidRDefault="00DF78C8" w:rsidP="00DF78C8">
            <w:pPr>
              <w:jc w:val="both"/>
              <w:rPr>
                <w:b/>
                <w:sz w:val="20"/>
                <w:szCs w:val="20"/>
                <w:lang w:val="en-GB" w:eastAsia="de-DE"/>
              </w:rPr>
            </w:pPr>
            <w:r w:rsidRPr="00DF78C8">
              <w:rPr>
                <w:b/>
                <w:sz w:val="20"/>
                <w:szCs w:val="20"/>
                <w:lang w:val="en-GB" w:eastAsia="de-DE"/>
              </w:rPr>
              <w:t xml:space="preserve">Mr Floris van </w:t>
            </w:r>
            <w:proofErr w:type="spellStart"/>
            <w:r w:rsidRPr="00DF78C8">
              <w:rPr>
                <w:b/>
                <w:sz w:val="20"/>
                <w:szCs w:val="20"/>
                <w:lang w:val="en-GB" w:eastAsia="de-DE"/>
              </w:rPr>
              <w:t>Bentum</w:t>
            </w:r>
            <w:proofErr w:type="spellEnd"/>
          </w:p>
          <w:p w14:paraId="476201FC" w14:textId="77777777" w:rsidR="00DF78C8" w:rsidRPr="00DF78C8" w:rsidRDefault="00DF78C8" w:rsidP="00DF78C8">
            <w:pPr>
              <w:rPr>
                <w:sz w:val="20"/>
                <w:szCs w:val="20"/>
                <w:lang w:val="en-GB" w:eastAsia="de-DE"/>
              </w:rPr>
            </w:pPr>
            <w:r w:rsidRPr="00DF78C8">
              <w:rPr>
                <w:sz w:val="20"/>
                <w:szCs w:val="20"/>
                <w:lang w:val="en-GB" w:eastAsia="de-DE"/>
              </w:rPr>
              <w:t>Directorate-General for Public Works and Water Management</w:t>
            </w:r>
          </w:p>
          <w:p w14:paraId="15F2F2F9" w14:textId="77777777" w:rsidR="00DF78C8" w:rsidRPr="00DF78C8" w:rsidRDefault="00DF78C8" w:rsidP="00DF78C8">
            <w:pPr>
              <w:rPr>
                <w:sz w:val="20"/>
                <w:szCs w:val="20"/>
                <w:lang w:val="nl-NL" w:eastAsia="de-DE"/>
              </w:rPr>
            </w:pPr>
            <w:r w:rsidRPr="00DF78C8">
              <w:rPr>
                <w:sz w:val="20"/>
                <w:szCs w:val="20"/>
                <w:lang w:val="nl-NL" w:eastAsia="de-DE"/>
              </w:rPr>
              <w:t>Directorate Noord-Nederland</w:t>
            </w:r>
          </w:p>
          <w:p w14:paraId="245FE671" w14:textId="77777777" w:rsidR="00DF78C8" w:rsidRPr="00DF78C8" w:rsidRDefault="00DF78C8" w:rsidP="00DF78C8">
            <w:pPr>
              <w:rPr>
                <w:sz w:val="20"/>
                <w:szCs w:val="20"/>
                <w:lang w:val="nl-NL" w:eastAsia="de-DE"/>
              </w:rPr>
            </w:pPr>
            <w:r w:rsidRPr="00DF78C8">
              <w:rPr>
                <w:sz w:val="20"/>
                <w:szCs w:val="20"/>
                <w:lang w:val="nl-NL" w:eastAsia="de-DE"/>
              </w:rPr>
              <w:t xml:space="preserve">PO Box 2301 </w:t>
            </w:r>
          </w:p>
          <w:p w14:paraId="0E18486F" w14:textId="77777777" w:rsidR="00DF78C8" w:rsidRPr="00DF78C8" w:rsidRDefault="00DF78C8" w:rsidP="00DF78C8">
            <w:pPr>
              <w:rPr>
                <w:sz w:val="20"/>
                <w:szCs w:val="20"/>
                <w:lang w:val="de-DE" w:eastAsia="de-DE"/>
              </w:rPr>
            </w:pPr>
            <w:r w:rsidRPr="00DF78C8">
              <w:rPr>
                <w:sz w:val="20"/>
                <w:szCs w:val="20"/>
                <w:lang w:val="de-DE" w:eastAsia="de-DE"/>
              </w:rPr>
              <w:t>NL-8901 JH Leeuwarden</w:t>
            </w:r>
          </w:p>
          <w:p w14:paraId="549F7375" w14:textId="77777777" w:rsidR="00DF78C8" w:rsidRPr="00DF78C8" w:rsidRDefault="00DF78C8" w:rsidP="00DF78C8">
            <w:pPr>
              <w:jc w:val="both"/>
              <w:rPr>
                <w:rFonts w:eastAsia="Calibri"/>
                <w:sz w:val="20"/>
                <w:szCs w:val="20"/>
                <w:lang w:val="de-DE"/>
              </w:rPr>
            </w:pPr>
            <w:r w:rsidRPr="00DF78C8">
              <w:rPr>
                <w:sz w:val="20"/>
                <w:szCs w:val="20"/>
                <w:lang w:val="de-DE" w:eastAsia="de-DE"/>
              </w:rPr>
              <w:t xml:space="preserve">E-Mail: </w:t>
            </w:r>
            <w:hyperlink r:id="rId26" w:history="1">
              <w:r w:rsidRPr="00DF78C8">
                <w:rPr>
                  <w:color w:val="0000FF"/>
                  <w:sz w:val="20"/>
                  <w:szCs w:val="20"/>
                  <w:u w:val="single"/>
                  <w:lang w:val="de-DE" w:eastAsia="de-DE"/>
                </w:rPr>
                <w:t>floris.van.bentum@rws.nl</w:t>
              </w:r>
            </w:hyperlink>
          </w:p>
        </w:tc>
      </w:tr>
      <w:tr w:rsidR="00DF78C8" w:rsidRPr="00121934" w14:paraId="31EC221B" w14:textId="77777777" w:rsidTr="00D22DD0">
        <w:tc>
          <w:tcPr>
            <w:tcW w:w="4606"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71EC96EB" w14:textId="77777777" w:rsidR="00DF78C8" w:rsidRPr="00DF78C8" w:rsidRDefault="00DF78C8" w:rsidP="00DF78C8">
            <w:pPr>
              <w:jc w:val="both"/>
              <w:rPr>
                <w:b/>
                <w:sz w:val="20"/>
                <w:szCs w:val="20"/>
                <w:lang w:eastAsia="de-DE"/>
              </w:rPr>
            </w:pPr>
            <w:proofErr w:type="spellStart"/>
            <w:r w:rsidRPr="00DF78C8">
              <w:rPr>
                <w:b/>
                <w:sz w:val="20"/>
                <w:szCs w:val="20"/>
                <w:lang w:eastAsia="de-DE"/>
              </w:rPr>
              <w:t>Ms</w:t>
            </w:r>
            <w:proofErr w:type="spellEnd"/>
            <w:r w:rsidRPr="00DF78C8">
              <w:rPr>
                <w:b/>
                <w:sz w:val="20"/>
                <w:szCs w:val="20"/>
                <w:lang w:eastAsia="de-DE"/>
              </w:rPr>
              <w:t xml:space="preserve"> Julia Busch (Secretary)</w:t>
            </w:r>
          </w:p>
          <w:p w14:paraId="1C669CA0" w14:textId="77777777" w:rsidR="00DF78C8" w:rsidRPr="00DF78C8" w:rsidRDefault="00DF78C8" w:rsidP="00DF78C8">
            <w:pPr>
              <w:jc w:val="both"/>
              <w:rPr>
                <w:sz w:val="20"/>
                <w:szCs w:val="20"/>
                <w:lang w:eastAsia="de-DE"/>
              </w:rPr>
            </w:pPr>
            <w:r w:rsidRPr="00DF78C8">
              <w:rPr>
                <w:sz w:val="20"/>
                <w:szCs w:val="20"/>
                <w:lang w:eastAsia="de-DE"/>
              </w:rPr>
              <w:t xml:space="preserve">Common </w:t>
            </w:r>
            <w:proofErr w:type="spellStart"/>
            <w:r w:rsidRPr="00DF78C8">
              <w:rPr>
                <w:sz w:val="20"/>
                <w:szCs w:val="20"/>
                <w:lang w:eastAsia="de-DE"/>
              </w:rPr>
              <w:t>Wadden</w:t>
            </w:r>
            <w:proofErr w:type="spellEnd"/>
            <w:r w:rsidRPr="00DF78C8">
              <w:rPr>
                <w:sz w:val="20"/>
                <w:szCs w:val="20"/>
                <w:lang w:eastAsia="de-DE"/>
              </w:rPr>
              <w:t xml:space="preserve"> Sea Secretariat</w:t>
            </w:r>
          </w:p>
          <w:p w14:paraId="2793654B" w14:textId="77777777" w:rsidR="00DF78C8" w:rsidRPr="00DF78C8" w:rsidRDefault="00DF78C8" w:rsidP="00DF78C8">
            <w:pPr>
              <w:jc w:val="both"/>
              <w:rPr>
                <w:sz w:val="20"/>
                <w:szCs w:val="20"/>
                <w:lang w:eastAsia="de-DE"/>
              </w:rPr>
            </w:pPr>
            <w:proofErr w:type="spellStart"/>
            <w:r w:rsidRPr="00DF78C8">
              <w:rPr>
                <w:sz w:val="20"/>
                <w:szCs w:val="20"/>
                <w:lang w:eastAsia="de-DE"/>
              </w:rPr>
              <w:t>Virchowstr</w:t>
            </w:r>
            <w:proofErr w:type="spellEnd"/>
            <w:r w:rsidRPr="00DF78C8">
              <w:rPr>
                <w:sz w:val="20"/>
                <w:szCs w:val="20"/>
                <w:lang w:eastAsia="de-DE"/>
              </w:rPr>
              <w:t xml:space="preserve">. 1 </w:t>
            </w:r>
          </w:p>
          <w:p w14:paraId="5CA1A671" w14:textId="77777777" w:rsidR="00DF78C8" w:rsidRPr="00DF78C8" w:rsidRDefault="00DF78C8" w:rsidP="00DF78C8">
            <w:pPr>
              <w:jc w:val="both"/>
              <w:rPr>
                <w:sz w:val="20"/>
                <w:szCs w:val="20"/>
                <w:lang w:eastAsia="de-DE"/>
              </w:rPr>
            </w:pPr>
            <w:r w:rsidRPr="00DF78C8">
              <w:rPr>
                <w:sz w:val="20"/>
                <w:szCs w:val="20"/>
                <w:lang w:eastAsia="de-DE"/>
              </w:rPr>
              <w:t xml:space="preserve">D - 26382 Wilhelmshaven </w:t>
            </w:r>
          </w:p>
          <w:p w14:paraId="407B1FBB" w14:textId="77777777" w:rsidR="00DF78C8" w:rsidRPr="00DF78C8" w:rsidRDefault="00DF78C8" w:rsidP="00DF78C8">
            <w:pPr>
              <w:jc w:val="both"/>
              <w:rPr>
                <w:sz w:val="20"/>
                <w:szCs w:val="20"/>
                <w:lang w:eastAsia="de-DE"/>
              </w:rPr>
            </w:pPr>
            <w:r w:rsidRPr="00DF78C8">
              <w:rPr>
                <w:sz w:val="20"/>
                <w:szCs w:val="20"/>
                <w:lang w:eastAsia="de-DE"/>
              </w:rPr>
              <w:t>phone:</w:t>
            </w:r>
            <w:r w:rsidRPr="00DF78C8">
              <w:rPr>
                <w:sz w:val="20"/>
                <w:szCs w:val="20"/>
                <w:lang w:eastAsia="de-DE"/>
              </w:rPr>
              <w:tab/>
              <w:t xml:space="preserve">+49 (0)4421 9108-13 </w:t>
            </w:r>
          </w:p>
          <w:p w14:paraId="4E7D2B3D" w14:textId="77777777" w:rsidR="00DF78C8" w:rsidRPr="00DF78C8" w:rsidRDefault="00DF78C8" w:rsidP="00DF78C8">
            <w:pPr>
              <w:jc w:val="both"/>
              <w:rPr>
                <w:sz w:val="20"/>
                <w:szCs w:val="20"/>
                <w:lang w:eastAsia="de-DE"/>
              </w:rPr>
            </w:pPr>
            <w:r w:rsidRPr="00DF78C8">
              <w:rPr>
                <w:sz w:val="20"/>
                <w:szCs w:val="20"/>
                <w:lang w:eastAsia="de-DE"/>
              </w:rPr>
              <w:t>fax:</w:t>
            </w:r>
            <w:r w:rsidRPr="00DF78C8">
              <w:rPr>
                <w:sz w:val="20"/>
                <w:szCs w:val="20"/>
                <w:lang w:eastAsia="de-DE"/>
              </w:rPr>
              <w:tab/>
              <w:t xml:space="preserve">+49 (0)4421 9108-30 </w:t>
            </w:r>
          </w:p>
          <w:p w14:paraId="32F0A8FD" w14:textId="77777777" w:rsidR="00DF78C8" w:rsidRPr="00DF78C8" w:rsidRDefault="00622084" w:rsidP="00DF78C8">
            <w:pPr>
              <w:jc w:val="both"/>
              <w:rPr>
                <w:sz w:val="20"/>
                <w:szCs w:val="20"/>
                <w:lang w:val="de-DE" w:eastAsia="de-DE"/>
              </w:rPr>
            </w:pPr>
            <w:hyperlink r:id="rId27" w:history="1">
              <w:r w:rsidR="00DF78C8" w:rsidRPr="00DF78C8">
                <w:rPr>
                  <w:color w:val="0000FF"/>
                  <w:sz w:val="20"/>
                  <w:szCs w:val="20"/>
                  <w:u w:val="single"/>
                  <w:lang w:eastAsia="de-DE"/>
                </w:rPr>
                <w:t>busch@waddensea-secretariat.org</w:t>
              </w:r>
            </w:hyperlink>
          </w:p>
        </w:tc>
        <w:tc>
          <w:tcPr>
            <w:tcW w:w="4604" w:type="dxa"/>
            <w:tcBorders>
              <w:top w:val="single" w:sz="12" w:space="0" w:color="C0C0C0"/>
              <w:left w:val="single" w:sz="12" w:space="0" w:color="C0C0C0"/>
              <w:bottom w:val="single" w:sz="12" w:space="0" w:color="C0C0C0"/>
              <w:right w:val="single" w:sz="12" w:space="0" w:color="C0C0C0"/>
            </w:tcBorders>
            <w:tcMar>
              <w:top w:w="57" w:type="dxa"/>
              <w:left w:w="70" w:type="dxa"/>
              <w:bottom w:w="57" w:type="dxa"/>
              <w:right w:w="70" w:type="dxa"/>
            </w:tcMar>
          </w:tcPr>
          <w:p w14:paraId="558FC5FB" w14:textId="77777777" w:rsidR="00DF78C8" w:rsidRPr="00DF78C8" w:rsidRDefault="00DF78C8" w:rsidP="00DF78C8">
            <w:pPr>
              <w:jc w:val="both"/>
              <w:rPr>
                <w:b/>
                <w:sz w:val="20"/>
                <w:szCs w:val="20"/>
                <w:lang w:val="en-GB" w:eastAsia="de-DE"/>
              </w:rPr>
            </w:pPr>
            <w:r w:rsidRPr="00DF78C8">
              <w:rPr>
                <w:b/>
                <w:sz w:val="20"/>
                <w:szCs w:val="20"/>
                <w:lang w:val="en-GB" w:eastAsia="de-DE"/>
              </w:rPr>
              <w:t xml:space="preserve">Mr Adi </w:t>
            </w:r>
            <w:proofErr w:type="spellStart"/>
            <w:r w:rsidRPr="00DF78C8">
              <w:rPr>
                <w:b/>
                <w:sz w:val="20"/>
                <w:szCs w:val="20"/>
                <w:lang w:val="en-GB" w:eastAsia="de-DE"/>
              </w:rPr>
              <w:t>Kellermann</w:t>
            </w:r>
            <w:proofErr w:type="spellEnd"/>
            <w:r w:rsidRPr="00DF78C8">
              <w:rPr>
                <w:b/>
                <w:sz w:val="20"/>
                <w:szCs w:val="20"/>
                <w:lang w:val="en-GB" w:eastAsia="de-DE"/>
              </w:rPr>
              <w:t xml:space="preserve"> (invited guest)</w:t>
            </w:r>
          </w:p>
          <w:p w14:paraId="07AB0062" w14:textId="77777777" w:rsidR="00DF78C8" w:rsidRPr="00DF78C8" w:rsidRDefault="00DF78C8" w:rsidP="00DF78C8">
            <w:pPr>
              <w:jc w:val="both"/>
              <w:rPr>
                <w:sz w:val="20"/>
                <w:szCs w:val="20"/>
                <w:lang w:val="de-DE" w:eastAsia="de-DE"/>
              </w:rPr>
            </w:pPr>
            <w:r w:rsidRPr="00DF78C8">
              <w:rPr>
                <w:sz w:val="20"/>
                <w:szCs w:val="20"/>
                <w:lang w:val="de-DE" w:eastAsia="de-DE"/>
              </w:rPr>
              <w:t>Kellermann-Consultants</w:t>
            </w:r>
          </w:p>
          <w:p w14:paraId="463A6D0B" w14:textId="77777777" w:rsidR="00DF78C8" w:rsidRPr="00DF78C8" w:rsidRDefault="00DF78C8" w:rsidP="00DF78C8">
            <w:pPr>
              <w:jc w:val="both"/>
              <w:rPr>
                <w:sz w:val="20"/>
                <w:szCs w:val="20"/>
                <w:lang w:val="de-DE" w:eastAsia="de-DE"/>
              </w:rPr>
            </w:pPr>
            <w:r w:rsidRPr="00DF78C8">
              <w:rPr>
                <w:sz w:val="20"/>
                <w:szCs w:val="20"/>
                <w:lang w:val="de-DE" w:eastAsia="de-DE"/>
              </w:rPr>
              <w:t>Ostdeutsche Str. 28</w:t>
            </w:r>
          </w:p>
          <w:p w14:paraId="4A7616BD" w14:textId="77777777" w:rsidR="00DF78C8" w:rsidRPr="00DF78C8" w:rsidRDefault="00DF78C8" w:rsidP="00DF78C8">
            <w:pPr>
              <w:jc w:val="both"/>
              <w:rPr>
                <w:sz w:val="20"/>
                <w:szCs w:val="20"/>
                <w:lang w:val="de-DE" w:eastAsia="de-DE"/>
              </w:rPr>
            </w:pPr>
            <w:r w:rsidRPr="00DF78C8">
              <w:rPr>
                <w:sz w:val="20"/>
                <w:szCs w:val="20"/>
                <w:lang w:val="de-DE" w:eastAsia="de-DE"/>
              </w:rPr>
              <w:t>D-25840 Friedrichstadt</w:t>
            </w:r>
          </w:p>
          <w:p w14:paraId="2F531F09" w14:textId="77777777" w:rsidR="00DF78C8" w:rsidRPr="00DF78C8" w:rsidRDefault="00DF78C8" w:rsidP="00DF78C8">
            <w:pPr>
              <w:jc w:val="both"/>
              <w:rPr>
                <w:sz w:val="20"/>
                <w:szCs w:val="20"/>
                <w:lang w:val="en-GB" w:eastAsia="de-DE"/>
              </w:rPr>
            </w:pPr>
            <w:r w:rsidRPr="00DF78C8">
              <w:rPr>
                <w:sz w:val="20"/>
                <w:szCs w:val="20"/>
                <w:lang w:val="en-GB" w:eastAsia="de-DE"/>
              </w:rPr>
              <w:t>Phone: +49 4881610</w:t>
            </w:r>
          </w:p>
          <w:p w14:paraId="22DA75F6" w14:textId="77777777" w:rsidR="00DF78C8" w:rsidRPr="00121934" w:rsidRDefault="00DF78C8" w:rsidP="00DF78C8">
            <w:pPr>
              <w:rPr>
                <w:b/>
                <w:sz w:val="20"/>
                <w:szCs w:val="20"/>
                <w:lang w:eastAsia="de-DE"/>
              </w:rPr>
            </w:pPr>
            <w:r w:rsidRPr="00121934">
              <w:rPr>
                <w:sz w:val="20"/>
                <w:szCs w:val="20"/>
                <w:lang w:eastAsia="de-DE"/>
              </w:rPr>
              <w:t xml:space="preserve">E-Mail: </w:t>
            </w:r>
            <w:hyperlink r:id="rId28" w:history="1">
              <w:r w:rsidRPr="00121934">
                <w:rPr>
                  <w:color w:val="0000FF"/>
                  <w:sz w:val="20"/>
                  <w:szCs w:val="20"/>
                  <w:u w:val="single"/>
                  <w:lang w:eastAsia="de-DE"/>
                </w:rPr>
                <w:t>akellerman@t-online.de</w:t>
              </w:r>
            </w:hyperlink>
            <w:r w:rsidRPr="00121934">
              <w:rPr>
                <w:sz w:val="20"/>
                <w:szCs w:val="20"/>
                <w:lang w:eastAsia="de-DE"/>
              </w:rPr>
              <w:t xml:space="preserve"> </w:t>
            </w:r>
            <w:r w:rsidRPr="00121934">
              <w:rPr>
                <w:b/>
                <w:sz w:val="20"/>
                <w:szCs w:val="20"/>
                <w:lang w:eastAsia="de-DE"/>
              </w:rPr>
              <w:t xml:space="preserve">  </w:t>
            </w:r>
          </w:p>
        </w:tc>
      </w:tr>
    </w:tbl>
    <w:p w14:paraId="4AE52114" w14:textId="77777777" w:rsidR="00DF78C8" w:rsidRPr="00121934" w:rsidRDefault="00DF78C8" w:rsidP="00DF78C8">
      <w:pPr>
        <w:rPr>
          <w:rFonts w:eastAsia="Calibri"/>
          <w:sz w:val="22"/>
          <w:szCs w:val="22"/>
        </w:rPr>
      </w:pPr>
    </w:p>
    <w:p w14:paraId="5332C9BE" w14:textId="77777777" w:rsidR="00DF78C8" w:rsidRPr="00121934" w:rsidRDefault="00DF78C8" w:rsidP="00DF78C8">
      <w:pPr>
        <w:rPr>
          <w:rFonts w:eastAsia="Calibri"/>
          <w:b/>
          <w:color w:val="000000" w:themeColor="text1"/>
          <w:sz w:val="22"/>
          <w:szCs w:val="22"/>
        </w:rPr>
      </w:pPr>
      <w:r w:rsidRPr="00121934">
        <w:rPr>
          <w:rFonts w:eastAsia="Calibri"/>
          <w:b/>
          <w:color w:val="000000" w:themeColor="text1"/>
          <w:sz w:val="22"/>
          <w:szCs w:val="22"/>
        </w:rPr>
        <w:br w:type="page"/>
      </w:r>
    </w:p>
    <w:p w14:paraId="5E7250D1" w14:textId="77777777" w:rsidR="00DF78C8" w:rsidRPr="00DF78C8" w:rsidRDefault="00DF78C8" w:rsidP="00DF78C8">
      <w:pPr>
        <w:rPr>
          <w:rFonts w:eastAsia="Calibri"/>
          <w:b/>
          <w:color w:val="000000" w:themeColor="text1"/>
          <w:sz w:val="22"/>
          <w:szCs w:val="22"/>
          <w:lang w:val="en-GB"/>
        </w:rPr>
      </w:pPr>
      <w:bookmarkStart w:id="13" w:name="_Hlk33080301"/>
      <w:r w:rsidRPr="00DF78C8">
        <w:rPr>
          <w:rFonts w:eastAsia="Calibri"/>
          <w:b/>
          <w:color w:val="000000" w:themeColor="text1"/>
          <w:sz w:val="22"/>
          <w:szCs w:val="22"/>
          <w:lang w:val="en-GB"/>
        </w:rPr>
        <w:lastRenderedPageBreak/>
        <w:t>ANNEX 3: List of actions</w:t>
      </w:r>
    </w:p>
    <w:bookmarkEnd w:id="13"/>
    <w:p w14:paraId="6293571D" w14:textId="77777777" w:rsidR="00DF78C8" w:rsidRPr="00DF78C8" w:rsidRDefault="00DF78C8" w:rsidP="00DF78C8">
      <w:pPr>
        <w:rPr>
          <w:rFonts w:eastAsia="Calibri"/>
          <w:b/>
          <w:color w:val="000000" w:themeColor="text1"/>
          <w:sz w:val="22"/>
          <w:szCs w:val="22"/>
          <w:u w:val="single"/>
          <w:lang w:val="en-GB"/>
        </w:rPr>
      </w:pPr>
    </w:p>
    <w:p w14:paraId="4981D0AC" w14:textId="77777777" w:rsidR="00DF78C8" w:rsidRPr="00DF78C8" w:rsidRDefault="00DF78C8" w:rsidP="00DF78C8">
      <w:pPr>
        <w:rPr>
          <w:rFonts w:eastAsia="Calibri"/>
          <w:color w:val="000000" w:themeColor="text1"/>
          <w:sz w:val="22"/>
          <w:szCs w:val="22"/>
          <w:lang w:val="en-GB"/>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3686"/>
        <w:gridCol w:w="1984"/>
        <w:gridCol w:w="1559"/>
      </w:tblGrid>
      <w:tr w:rsidR="00DF78C8" w:rsidRPr="00DF78C8" w14:paraId="2ACF1D6B" w14:textId="77777777" w:rsidTr="00D22DD0">
        <w:trPr>
          <w:jc w:val="center"/>
        </w:trPr>
        <w:tc>
          <w:tcPr>
            <w:tcW w:w="959" w:type="dxa"/>
            <w:tcBorders>
              <w:top w:val="single" w:sz="4" w:space="0" w:color="auto"/>
              <w:left w:val="single" w:sz="4" w:space="0" w:color="auto"/>
              <w:bottom w:val="single" w:sz="4" w:space="0" w:color="auto"/>
              <w:right w:val="single" w:sz="4" w:space="0" w:color="auto"/>
            </w:tcBorders>
            <w:hideMark/>
          </w:tcPr>
          <w:p w14:paraId="142F27DC" w14:textId="77777777" w:rsidR="00DF78C8" w:rsidRPr="00DF78C8" w:rsidRDefault="00DF78C8" w:rsidP="00DF78C8">
            <w:pPr>
              <w:spacing w:line="276" w:lineRule="auto"/>
              <w:rPr>
                <w:rFonts w:eastAsia="Calibri"/>
                <w:b/>
                <w:color w:val="000000" w:themeColor="text1"/>
                <w:sz w:val="20"/>
                <w:szCs w:val="20"/>
                <w:lang w:val="en-GB"/>
              </w:rPr>
            </w:pPr>
            <w:r w:rsidRPr="00DF78C8">
              <w:rPr>
                <w:rFonts w:eastAsia="Calibri"/>
                <w:b/>
                <w:color w:val="000000" w:themeColor="text1"/>
                <w:sz w:val="20"/>
                <w:szCs w:val="20"/>
                <w:lang w:val="en-GB"/>
              </w:rPr>
              <w:t>Action #</w:t>
            </w:r>
          </w:p>
        </w:tc>
        <w:tc>
          <w:tcPr>
            <w:tcW w:w="992" w:type="dxa"/>
            <w:tcBorders>
              <w:top w:val="single" w:sz="4" w:space="0" w:color="auto"/>
              <w:left w:val="single" w:sz="4" w:space="0" w:color="auto"/>
              <w:bottom w:val="single" w:sz="4" w:space="0" w:color="auto"/>
              <w:right w:val="single" w:sz="4" w:space="0" w:color="auto"/>
            </w:tcBorders>
          </w:tcPr>
          <w:p w14:paraId="7018E06F" w14:textId="77777777" w:rsidR="00DF78C8" w:rsidRPr="00DF78C8" w:rsidRDefault="00DF78C8" w:rsidP="00DF78C8">
            <w:pPr>
              <w:spacing w:line="276" w:lineRule="auto"/>
              <w:rPr>
                <w:rFonts w:eastAsia="Calibri"/>
                <w:b/>
                <w:color w:val="000000" w:themeColor="text1"/>
                <w:sz w:val="20"/>
                <w:szCs w:val="20"/>
                <w:lang w:val="en-GB"/>
              </w:rPr>
            </w:pPr>
            <w:r w:rsidRPr="00DF78C8">
              <w:rPr>
                <w:rFonts w:eastAsia="Calibri"/>
                <w:b/>
                <w:color w:val="000000" w:themeColor="text1"/>
                <w:sz w:val="20"/>
                <w:szCs w:val="20"/>
                <w:lang w:val="en-GB"/>
              </w:rPr>
              <w:t>Agenda item</w:t>
            </w:r>
          </w:p>
        </w:tc>
        <w:tc>
          <w:tcPr>
            <w:tcW w:w="3686" w:type="dxa"/>
            <w:tcBorders>
              <w:top w:val="single" w:sz="4" w:space="0" w:color="auto"/>
              <w:left w:val="single" w:sz="4" w:space="0" w:color="auto"/>
              <w:bottom w:val="single" w:sz="4" w:space="0" w:color="auto"/>
              <w:right w:val="single" w:sz="4" w:space="0" w:color="auto"/>
            </w:tcBorders>
            <w:hideMark/>
          </w:tcPr>
          <w:p w14:paraId="05670767" w14:textId="77777777" w:rsidR="00DF78C8" w:rsidRPr="00DF78C8" w:rsidRDefault="00DF78C8" w:rsidP="00DF78C8">
            <w:pPr>
              <w:spacing w:line="276" w:lineRule="auto"/>
              <w:rPr>
                <w:rFonts w:eastAsia="Calibri"/>
                <w:b/>
                <w:color w:val="000000" w:themeColor="text1"/>
                <w:sz w:val="20"/>
                <w:szCs w:val="20"/>
                <w:lang w:val="en-GB"/>
              </w:rPr>
            </w:pPr>
            <w:r w:rsidRPr="00DF78C8">
              <w:rPr>
                <w:rFonts w:eastAsia="Calibri"/>
                <w:b/>
                <w:color w:val="000000" w:themeColor="text1"/>
                <w:sz w:val="20"/>
                <w:szCs w:val="20"/>
                <w:lang w:val="en-GB"/>
              </w:rPr>
              <w:t>What</w:t>
            </w:r>
          </w:p>
        </w:tc>
        <w:tc>
          <w:tcPr>
            <w:tcW w:w="1984" w:type="dxa"/>
            <w:tcBorders>
              <w:top w:val="single" w:sz="4" w:space="0" w:color="auto"/>
              <w:left w:val="single" w:sz="4" w:space="0" w:color="auto"/>
              <w:bottom w:val="single" w:sz="4" w:space="0" w:color="auto"/>
              <w:right w:val="single" w:sz="4" w:space="0" w:color="auto"/>
            </w:tcBorders>
            <w:hideMark/>
          </w:tcPr>
          <w:p w14:paraId="5C939E4F" w14:textId="77777777" w:rsidR="00DF78C8" w:rsidRPr="00DF78C8" w:rsidRDefault="00DF78C8" w:rsidP="00DF78C8">
            <w:pPr>
              <w:spacing w:line="276" w:lineRule="auto"/>
              <w:rPr>
                <w:rFonts w:eastAsia="Calibri"/>
                <w:b/>
                <w:color w:val="000000" w:themeColor="text1"/>
                <w:sz w:val="20"/>
                <w:szCs w:val="20"/>
                <w:lang w:val="en-GB"/>
              </w:rPr>
            </w:pPr>
            <w:r w:rsidRPr="00DF78C8">
              <w:rPr>
                <w:rFonts w:eastAsia="Calibri"/>
                <w:b/>
                <w:color w:val="000000" w:themeColor="text1"/>
                <w:sz w:val="20"/>
                <w:szCs w:val="20"/>
                <w:lang w:val="en-GB"/>
              </w:rPr>
              <w:t>Who</w:t>
            </w:r>
          </w:p>
        </w:tc>
        <w:tc>
          <w:tcPr>
            <w:tcW w:w="1559" w:type="dxa"/>
            <w:tcBorders>
              <w:top w:val="single" w:sz="4" w:space="0" w:color="auto"/>
              <w:left w:val="single" w:sz="4" w:space="0" w:color="auto"/>
              <w:bottom w:val="single" w:sz="4" w:space="0" w:color="auto"/>
              <w:right w:val="single" w:sz="4" w:space="0" w:color="auto"/>
            </w:tcBorders>
            <w:hideMark/>
          </w:tcPr>
          <w:p w14:paraId="262D16C4" w14:textId="77777777" w:rsidR="00DF78C8" w:rsidRPr="00DF78C8" w:rsidRDefault="00DF78C8" w:rsidP="00DF78C8">
            <w:pPr>
              <w:spacing w:line="276" w:lineRule="auto"/>
              <w:rPr>
                <w:rFonts w:eastAsia="Calibri"/>
                <w:b/>
                <w:color w:val="000000" w:themeColor="text1"/>
                <w:sz w:val="20"/>
                <w:szCs w:val="20"/>
                <w:lang w:val="en-GB"/>
              </w:rPr>
            </w:pPr>
            <w:r w:rsidRPr="00DF78C8">
              <w:rPr>
                <w:rFonts w:eastAsia="Calibri"/>
                <w:b/>
                <w:color w:val="000000" w:themeColor="text1"/>
                <w:sz w:val="20"/>
                <w:szCs w:val="20"/>
                <w:lang w:val="en-GB"/>
              </w:rPr>
              <w:t>Deadline</w:t>
            </w:r>
          </w:p>
        </w:tc>
      </w:tr>
      <w:tr w:rsidR="00DF78C8" w:rsidRPr="00DF78C8" w14:paraId="25C6A37F" w14:textId="77777777" w:rsidTr="00D22DD0">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66A85EE5" w14:textId="77777777" w:rsidR="00DF78C8" w:rsidRPr="00DF78C8" w:rsidRDefault="00DF78C8" w:rsidP="00DF78C8">
            <w:pPr>
              <w:spacing w:line="276" w:lineRule="auto"/>
              <w:jc w:val="center"/>
              <w:rPr>
                <w:rFonts w:eastAsia="Calibri"/>
                <w:color w:val="000000" w:themeColor="text1"/>
                <w:sz w:val="20"/>
                <w:szCs w:val="20"/>
                <w:lang w:val="en-GB"/>
              </w:rPr>
            </w:pPr>
            <w:r w:rsidRPr="00DF78C8">
              <w:rPr>
                <w:rFonts w:eastAsia="Calibri"/>
                <w:color w:val="000000" w:themeColor="text1"/>
                <w:sz w:val="20"/>
                <w:szCs w:val="20"/>
                <w:lang w:val="en-GB"/>
              </w:rPr>
              <w:t>1</w:t>
            </w:r>
          </w:p>
        </w:tc>
        <w:tc>
          <w:tcPr>
            <w:tcW w:w="992" w:type="dxa"/>
            <w:tcBorders>
              <w:top w:val="single" w:sz="4" w:space="0" w:color="auto"/>
              <w:left w:val="single" w:sz="4" w:space="0" w:color="auto"/>
              <w:right w:val="single" w:sz="4" w:space="0" w:color="auto"/>
            </w:tcBorders>
            <w:vAlign w:val="center"/>
          </w:tcPr>
          <w:p w14:paraId="644D6CE7" w14:textId="77777777" w:rsidR="00DF78C8" w:rsidRPr="00DF78C8" w:rsidRDefault="00DF78C8" w:rsidP="00DF78C8">
            <w:pPr>
              <w:jc w:val="center"/>
              <w:rPr>
                <w:rFonts w:eastAsia="Calibri"/>
                <w:color w:val="000000" w:themeColor="text1"/>
                <w:sz w:val="20"/>
                <w:szCs w:val="20"/>
                <w:lang w:val="en-GB"/>
              </w:rPr>
            </w:pPr>
          </w:p>
        </w:tc>
        <w:tc>
          <w:tcPr>
            <w:tcW w:w="3686" w:type="dxa"/>
            <w:tcBorders>
              <w:top w:val="single" w:sz="4" w:space="0" w:color="auto"/>
              <w:left w:val="single" w:sz="4" w:space="0" w:color="auto"/>
              <w:bottom w:val="single" w:sz="4" w:space="0" w:color="auto"/>
              <w:right w:val="single" w:sz="4" w:space="0" w:color="auto"/>
            </w:tcBorders>
            <w:vAlign w:val="center"/>
          </w:tcPr>
          <w:p w14:paraId="0957C179" w14:textId="77777777" w:rsidR="00DF78C8" w:rsidRPr="00DF78C8" w:rsidRDefault="00DF78C8" w:rsidP="00DF78C8">
            <w:pPr>
              <w:spacing w:line="276" w:lineRule="auto"/>
              <w:rPr>
                <w:rFonts w:eastAsia="Calibri"/>
                <w:sz w:val="20"/>
                <w:szCs w:val="20"/>
                <w:lang w:val="en-GB"/>
              </w:rPr>
            </w:pPr>
            <w:r w:rsidRPr="00DF78C8">
              <w:rPr>
                <w:rFonts w:eastAsia="Calibri"/>
                <w:sz w:val="20"/>
                <w:szCs w:val="20"/>
                <w:lang w:val="en-GB"/>
              </w:rPr>
              <w:t>Prepare TG-M progress report for WSB 30</w:t>
            </w:r>
          </w:p>
        </w:tc>
        <w:tc>
          <w:tcPr>
            <w:tcW w:w="1984" w:type="dxa"/>
            <w:tcBorders>
              <w:top w:val="single" w:sz="4" w:space="0" w:color="auto"/>
              <w:left w:val="single" w:sz="4" w:space="0" w:color="auto"/>
              <w:bottom w:val="single" w:sz="4" w:space="0" w:color="auto"/>
              <w:right w:val="single" w:sz="4" w:space="0" w:color="auto"/>
            </w:tcBorders>
            <w:vAlign w:val="center"/>
          </w:tcPr>
          <w:p w14:paraId="06A5F37C" w14:textId="77777777" w:rsidR="00DF78C8" w:rsidRPr="00DF78C8" w:rsidRDefault="00DF78C8" w:rsidP="00DF78C8">
            <w:pPr>
              <w:spacing w:line="276" w:lineRule="auto"/>
              <w:jc w:val="center"/>
              <w:rPr>
                <w:rFonts w:eastAsia="Calibri"/>
                <w:sz w:val="20"/>
                <w:szCs w:val="20"/>
                <w:lang w:val="en-GB"/>
              </w:rPr>
            </w:pPr>
            <w:r w:rsidRPr="00DF78C8">
              <w:rPr>
                <w:rFonts w:eastAsia="Calibri"/>
                <w:sz w:val="20"/>
                <w:szCs w:val="20"/>
                <w:lang w:val="en-GB"/>
              </w:rPr>
              <w:t xml:space="preserve">Mr </w:t>
            </w:r>
            <w:proofErr w:type="spellStart"/>
            <w:r w:rsidRPr="00DF78C8">
              <w:rPr>
                <w:rFonts w:eastAsia="Calibri"/>
                <w:sz w:val="20"/>
                <w:szCs w:val="20"/>
                <w:lang w:val="en-GB"/>
              </w:rPr>
              <w:t>Jørgensen</w:t>
            </w:r>
            <w:proofErr w:type="spellEnd"/>
            <w:r w:rsidRPr="00DF78C8">
              <w:rPr>
                <w:rFonts w:eastAsia="Calibri"/>
                <w:sz w:val="20"/>
                <w:szCs w:val="20"/>
                <w:lang w:val="en-GB"/>
              </w:rPr>
              <w:t>/CWSS</w:t>
            </w:r>
          </w:p>
        </w:tc>
        <w:tc>
          <w:tcPr>
            <w:tcW w:w="1559" w:type="dxa"/>
            <w:tcBorders>
              <w:top w:val="single" w:sz="4" w:space="0" w:color="auto"/>
              <w:left w:val="single" w:sz="4" w:space="0" w:color="auto"/>
              <w:bottom w:val="single" w:sz="4" w:space="0" w:color="auto"/>
              <w:right w:val="single" w:sz="4" w:space="0" w:color="auto"/>
            </w:tcBorders>
            <w:vAlign w:val="center"/>
          </w:tcPr>
          <w:p w14:paraId="277A9C30" w14:textId="77777777" w:rsidR="00DF78C8" w:rsidRPr="00DF78C8" w:rsidRDefault="00DF78C8" w:rsidP="00DF78C8">
            <w:pPr>
              <w:spacing w:line="276" w:lineRule="auto"/>
              <w:jc w:val="center"/>
              <w:rPr>
                <w:rFonts w:eastAsia="Calibri"/>
                <w:sz w:val="20"/>
                <w:szCs w:val="20"/>
                <w:lang w:val="en-GB"/>
              </w:rPr>
            </w:pPr>
            <w:r w:rsidRPr="00DF78C8">
              <w:rPr>
                <w:rFonts w:eastAsia="Calibri"/>
                <w:sz w:val="20"/>
                <w:szCs w:val="20"/>
                <w:lang w:val="en-GB"/>
              </w:rPr>
              <w:t>31 October</w:t>
            </w:r>
          </w:p>
        </w:tc>
      </w:tr>
      <w:tr w:rsidR="00DF78C8" w:rsidRPr="00DF78C8" w14:paraId="2FA17567" w14:textId="77777777" w:rsidTr="00D22DD0">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507B129B" w14:textId="77777777" w:rsidR="00DF78C8" w:rsidRPr="00DF78C8" w:rsidRDefault="00DF78C8" w:rsidP="00DF78C8">
            <w:pPr>
              <w:spacing w:line="276" w:lineRule="auto"/>
              <w:jc w:val="center"/>
              <w:rPr>
                <w:rFonts w:eastAsia="Calibri"/>
                <w:color w:val="000000" w:themeColor="text1"/>
                <w:sz w:val="20"/>
                <w:szCs w:val="20"/>
                <w:lang w:val="en-GB"/>
              </w:rPr>
            </w:pPr>
            <w:r w:rsidRPr="00DF78C8">
              <w:rPr>
                <w:rFonts w:eastAsia="Calibri"/>
                <w:color w:val="000000" w:themeColor="text1"/>
                <w:sz w:val="20"/>
                <w:szCs w:val="20"/>
                <w:lang w:val="en-GB"/>
              </w:rPr>
              <w:t>2</w:t>
            </w:r>
          </w:p>
        </w:tc>
        <w:tc>
          <w:tcPr>
            <w:tcW w:w="992" w:type="dxa"/>
            <w:tcBorders>
              <w:top w:val="single" w:sz="4" w:space="0" w:color="auto"/>
              <w:left w:val="single" w:sz="4" w:space="0" w:color="auto"/>
              <w:right w:val="single" w:sz="4" w:space="0" w:color="auto"/>
            </w:tcBorders>
            <w:vAlign w:val="center"/>
          </w:tcPr>
          <w:p w14:paraId="1C85AB7D" w14:textId="77777777" w:rsidR="00DF78C8" w:rsidRPr="00DF78C8" w:rsidRDefault="00DF78C8" w:rsidP="00DF78C8">
            <w:pPr>
              <w:jc w:val="center"/>
              <w:rPr>
                <w:rFonts w:eastAsia="Calibri"/>
                <w:color w:val="000000" w:themeColor="text1"/>
                <w:sz w:val="20"/>
                <w:szCs w:val="20"/>
                <w:lang w:val="en-GB"/>
              </w:rPr>
            </w:pPr>
            <w:r w:rsidRPr="00DF78C8">
              <w:rPr>
                <w:rFonts w:eastAsia="Calibri"/>
                <w:color w:val="000000" w:themeColor="text1"/>
                <w:sz w:val="20"/>
                <w:szCs w:val="20"/>
                <w:lang w:val="en-GB"/>
              </w:rPr>
              <w:t>3</w:t>
            </w:r>
          </w:p>
        </w:tc>
        <w:tc>
          <w:tcPr>
            <w:tcW w:w="3686" w:type="dxa"/>
            <w:tcBorders>
              <w:top w:val="single" w:sz="4" w:space="0" w:color="auto"/>
              <w:left w:val="single" w:sz="4" w:space="0" w:color="auto"/>
              <w:bottom w:val="single" w:sz="4" w:space="0" w:color="auto"/>
              <w:right w:val="single" w:sz="4" w:space="0" w:color="auto"/>
            </w:tcBorders>
            <w:vAlign w:val="center"/>
          </w:tcPr>
          <w:p w14:paraId="4F109275" w14:textId="77777777" w:rsidR="00DF78C8" w:rsidRPr="00DF78C8" w:rsidRDefault="00DF78C8" w:rsidP="00DF78C8">
            <w:pPr>
              <w:spacing w:line="276" w:lineRule="auto"/>
              <w:rPr>
                <w:rFonts w:eastAsia="Calibri"/>
                <w:sz w:val="20"/>
                <w:szCs w:val="20"/>
                <w:lang w:val="en-GB"/>
              </w:rPr>
            </w:pPr>
            <w:r w:rsidRPr="00DF78C8">
              <w:rPr>
                <w:rFonts w:eastAsia="Calibri"/>
                <w:sz w:val="20"/>
                <w:szCs w:val="20"/>
                <w:lang w:val="en-GB"/>
              </w:rPr>
              <w:t xml:space="preserve">Overview on concepts for renewable energy transport/sea floor </w:t>
            </w:r>
          </w:p>
        </w:tc>
        <w:tc>
          <w:tcPr>
            <w:tcW w:w="1984" w:type="dxa"/>
            <w:tcBorders>
              <w:top w:val="single" w:sz="4" w:space="0" w:color="auto"/>
              <w:left w:val="single" w:sz="4" w:space="0" w:color="auto"/>
              <w:bottom w:val="single" w:sz="4" w:space="0" w:color="auto"/>
              <w:right w:val="single" w:sz="4" w:space="0" w:color="auto"/>
            </w:tcBorders>
            <w:vAlign w:val="center"/>
          </w:tcPr>
          <w:p w14:paraId="49CF673F" w14:textId="77777777" w:rsidR="00DF78C8" w:rsidRPr="00DF78C8" w:rsidRDefault="00DF78C8" w:rsidP="00DF78C8">
            <w:pPr>
              <w:spacing w:line="276" w:lineRule="auto"/>
              <w:rPr>
                <w:rFonts w:eastAsia="Calibri"/>
                <w:sz w:val="20"/>
                <w:szCs w:val="20"/>
                <w:lang w:val="en-GB"/>
              </w:rPr>
            </w:pPr>
            <w:r w:rsidRPr="00DF78C8">
              <w:rPr>
                <w:rFonts w:eastAsia="Calibri"/>
                <w:sz w:val="20"/>
                <w:szCs w:val="20"/>
                <w:lang w:val="en-GB"/>
              </w:rPr>
              <w:t>DK, D, NL, coordination by CWSS</w:t>
            </w:r>
          </w:p>
        </w:tc>
        <w:tc>
          <w:tcPr>
            <w:tcW w:w="1559" w:type="dxa"/>
            <w:tcBorders>
              <w:top w:val="single" w:sz="4" w:space="0" w:color="auto"/>
              <w:left w:val="single" w:sz="4" w:space="0" w:color="auto"/>
              <w:bottom w:val="single" w:sz="4" w:space="0" w:color="auto"/>
              <w:right w:val="single" w:sz="4" w:space="0" w:color="auto"/>
            </w:tcBorders>
            <w:vAlign w:val="center"/>
          </w:tcPr>
          <w:p w14:paraId="34B8C670" w14:textId="77777777" w:rsidR="00DF78C8" w:rsidRPr="00DF78C8" w:rsidRDefault="00DF78C8" w:rsidP="00DF78C8">
            <w:pPr>
              <w:spacing w:line="276" w:lineRule="auto"/>
              <w:jc w:val="center"/>
              <w:rPr>
                <w:rFonts w:eastAsia="Calibri"/>
                <w:sz w:val="20"/>
                <w:szCs w:val="20"/>
                <w:lang w:val="en-GB"/>
              </w:rPr>
            </w:pPr>
            <w:r w:rsidRPr="00DF78C8">
              <w:rPr>
                <w:rFonts w:eastAsia="Calibri"/>
                <w:sz w:val="20"/>
                <w:szCs w:val="20"/>
                <w:lang w:val="en-GB"/>
              </w:rPr>
              <w:t>TBD</w:t>
            </w:r>
          </w:p>
        </w:tc>
      </w:tr>
      <w:tr w:rsidR="00DF78C8" w:rsidRPr="00DF78C8" w14:paraId="36D31D84" w14:textId="77777777" w:rsidTr="00D22DD0">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6021CB87" w14:textId="77777777" w:rsidR="00DF78C8" w:rsidRPr="00DF78C8" w:rsidRDefault="00DF78C8" w:rsidP="00DF78C8">
            <w:pPr>
              <w:spacing w:line="276" w:lineRule="auto"/>
              <w:jc w:val="center"/>
              <w:rPr>
                <w:rFonts w:eastAsia="Calibri"/>
                <w:color w:val="000000" w:themeColor="text1"/>
                <w:sz w:val="20"/>
                <w:szCs w:val="20"/>
                <w:lang w:val="en-GB"/>
              </w:rPr>
            </w:pPr>
            <w:r w:rsidRPr="00DF78C8">
              <w:rPr>
                <w:rFonts w:eastAsia="Calibri"/>
                <w:color w:val="000000" w:themeColor="text1"/>
                <w:sz w:val="20"/>
                <w:szCs w:val="20"/>
                <w:lang w:val="en-GB"/>
              </w:rPr>
              <w:t>3</w:t>
            </w:r>
          </w:p>
        </w:tc>
        <w:tc>
          <w:tcPr>
            <w:tcW w:w="992" w:type="dxa"/>
            <w:tcBorders>
              <w:top w:val="single" w:sz="4" w:space="0" w:color="auto"/>
              <w:left w:val="single" w:sz="4" w:space="0" w:color="auto"/>
              <w:right w:val="single" w:sz="4" w:space="0" w:color="auto"/>
            </w:tcBorders>
            <w:vAlign w:val="center"/>
          </w:tcPr>
          <w:p w14:paraId="0B89F574" w14:textId="77777777" w:rsidR="00DF78C8" w:rsidRPr="00DF78C8" w:rsidRDefault="00DF78C8" w:rsidP="00DF78C8">
            <w:pPr>
              <w:jc w:val="center"/>
              <w:rPr>
                <w:rFonts w:eastAsia="Calibri"/>
                <w:color w:val="000000" w:themeColor="text1"/>
                <w:sz w:val="20"/>
                <w:szCs w:val="20"/>
                <w:lang w:val="en-GB"/>
              </w:rPr>
            </w:pPr>
            <w:r w:rsidRPr="00DF78C8">
              <w:rPr>
                <w:rFonts w:eastAsia="Calibri"/>
                <w:color w:val="000000" w:themeColor="text1"/>
                <w:sz w:val="20"/>
                <w:szCs w:val="20"/>
                <w:lang w:val="en-GB"/>
              </w:rPr>
              <w:t>4</w:t>
            </w:r>
          </w:p>
        </w:tc>
        <w:tc>
          <w:tcPr>
            <w:tcW w:w="3686" w:type="dxa"/>
            <w:tcBorders>
              <w:top w:val="single" w:sz="4" w:space="0" w:color="auto"/>
              <w:left w:val="single" w:sz="4" w:space="0" w:color="auto"/>
              <w:bottom w:val="single" w:sz="4" w:space="0" w:color="auto"/>
              <w:right w:val="single" w:sz="4" w:space="0" w:color="auto"/>
            </w:tcBorders>
            <w:vAlign w:val="center"/>
          </w:tcPr>
          <w:p w14:paraId="469A1CD6" w14:textId="77777777" w:rsidR="00DF78C8" w:rsidRPr="00DF78C8" w:rsidRDefault="00DF78C8" w:rsidP="00DF78C8">
            <w:pPr>
              <w:spacing w:line="276" w:lineRule="auto"/>
              <w:rPr>
                <w:rFonts w:eastAsia="Calibri"/>
                <w:sz w:val="20"/>
                <w:szCs w:val="20"/>
                <w:lang w:val="en-GB"/>
              </w:rPr>
            </w:pPr>
            <w:r w:rsidRPr="00DF78C8">
              <w:rPr>
                <w:rFonts w:eastAsia="Calibri"/>
                <w:sz w:val="20"/>
                <w:szCs w:val="20"/>
                <w:lang w:val="en-GB"/>
              </w:rPr>
              <w:t>Update TG-M Work Plan 2020</w:t>
            </w:r>
          </w:p>
        </w:tc>
        <w:tc>
          <w:tcPr>
            <w:tcW w:w="1984" w:type="dxa"/>
            <w:tcBorders>
              <w:top w:val="single" w:sz="4" w:space="0" w:color="auto"/>
              <w:left w:val="single" w:sz="4" w:space="0" w:color="auto"/>
              <w:bottom w:val="single" w:sz="4" w:space="0" w:color="auto"/>
              <w:right w:val="single" w:sz="4" w:space="0" w:color="auto"/>
            </w:tcBorders>
            <w:vAlign w:val="center"/>
          </w:tcPr>
          <w:p w14:paraId="21511257" w14:textId="77777777" w:rsidR="00DF78C8" w:rsidRPr="00DF78C8" w:rsidRDefault="00DF78C8" w:rsidP="00DF78C8">
            <w:pPr>
              <w:spacing w:line="276" w:lineRule="auto"/>
              <w:jc w:val="center"/>
              <w:rPr>
                <w:rFonts w:eastAsia="Calibri"/>
                <w:sz w:val="20"/>
                <w:szCs w:val="20"/>
                <w:lang w:val="en-GB"/>
              </w:rPr>
            </w:pPr>
            <w:r w:rsidRPr="00DF78C8">
              <w:rPr>
                <w:rFonts w:eastAsia="Calibri"/>
                <w:sz w:val="20"/>
                <w:szCs w:val="20"/>
                <w:lang w:val="en-GB"/>
              </w:rPr>
              <w:t xml:space="preserve">Mr </w:t>
            </w:r>
            <w:proofErr w:type="spellStart"/>
            <w:r w:rsidRPr="00DF78C8">
              <w:rPr>
                <w:rFonts w:eastAsia="Calibri"/>
                <w:sz w:val="20"/>
                <w:szCs w:val="20"/>
                <w:lang w:val="en-GB"/>
              </w:rPr>
              <w:t>Jørgensen</w:t>
            </w:r>
            <w:proofErr w:type="spellEnd"/>
            <w:r w:rsidRPr="00DF78C8">
              <w:rPr>
                <w:rFonts w:eastAsia="Calibri"/>
                <w:sz w:val="20"/>
                <w:szCs w:val="20"/>
                <w:lang w:val="en-GB"/>
              </w:rPr>
              <w:t>/CWSS</w:t>
            </w:r>
          </w:p>
        </w:tc>
        <w:tc>
          <w:tcPr>
            <w:tcW w:w="1559" w:type="dxa"/>
            <w:tcBorders>
              <w:top w:val="single" w:sz="4" w:space="0" w:color="auto"/>
              <w:left w:val="single" w:sz="4" w:space="0" w:color="auto"/>
              <w:bottom w:val="single" w:sz="4" w:space="0" w:color="auto"/>
              <w:right w:val="single" w:sz="4" w:space="0" w:color="auto"/>
            </w:tcBorders>
            <w:vAlign w:val="center"/>
          </w:tcPr>
          <w:p w14:paraId="3E3949DB" w14:textId="77777777" w:rsidR="00DF78C8" w:rsidRPr="00DF78C8" w:rsidRDefault="00DF78C8" w:rsidP="00DF78C8">
            <w:pPr>
              <w:spacing w:line="276" w:lineRule="auto"/>
              <w:jc w:val="center"/>
              <w:rPr>
                <w:rFonts w:eastAsia="Calibri"/>
                <w:sz w:val="20"/>
                <w:szCs w:val="20"/>
                <w:lang w:val="en-GB"/>
              </w:rPr>
            </w:pPr>
            <w:r w:rsidRPr="00DF78C8">
              <w:rPr>
                <w:rFonts w:eastAsia="Calibri"/>
                <w:sz w:val="20"/>
                <w:szCs w:val="20"/>
                <w:lang w:val="en-GB"/>
              </w:rPr>
              <w:t>31 October</w:t>
            </w:r>
          </w:p>
        </w:tc>
      </w:tr>
      <w:tr w:rsidR="00DF78C8" w:rsidRPr="00DF78C8" w14:paraId="62567B48" w14:textId="77777777" w:rsidTr="00D22DD0">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5C202B51" w14:textId="77777777" w:rsidR="00DF78C8" w:rsidRPr="00DF78C8" w:rsidRDefault="00DF78C8" w:rsidP="00DF78C8">
            <w:pPr>
              <w:spacing w:line="276" w:lineRule="auto"/>
              <w:jc w:val="center"/>
              <w:rPr>
                <w:rFonts w:eastAsia="Calibri"/>
                <w:color w:val="000000" w:themeColor="text1"/>
                <w:sz w:val="20"/>
                <w:szCs w:val="20"/>
                <w:lang w:val="en-GB"/>
              </w:rPr>
            </w:pPr>
            <w:r w:rsidRPr="00DF78C8">
              <w:rPr>
                <w:rFonts w:eastAsia="Calibri"/>
                <w:color w:val="000000" w:themeColor="text1"/>
                <w:sz w:val="20"/>
                <w:szCs w:val="20"/>
                <w:lang w:val="en-GB"/>
              </w:rPr>
              <w:t>4</w:t>
            </w:r>
          </w:p>
        </w:tc>
        <w:tc>
          <w:tcPr>
            <w:tcW w:w="992" w:type="dxa"/>
            <w:tcBorders>
              <w:top w:val="single" w:sz="4" w:space="0" w:color="auto"/>
              <w:left w:val="single" w:sz="4" w:space="0" w:color="auto"/>
              <w:right w:val="single" w:sz="4" w:space="0" w:color="auto"/>
            </w:tcBorders>
            <w:vAlign w:val="center"/>
          </w:tcPr>
          <w:p w14:paraId="592A9E83" w14:textId="77777777" w:rsidR="00DF78C8" w:rsidRPr="00DF78C8" w:rsidRDefault="00DF78C8" w:rsidP="00DF78C8">
            <w:pPr>
              <w:jc w:val="center"/>
              <w:rPr>
                <w:rFonts w:eastAsia="Calibri"/>
                <w:color w:val="000000" w:themeColor="text1"/>
                <w:sz w:val="20"/>
                <w:szCs w:val="20"/>
                <w:lang w:val="en-GB"/>
              </w:rPr>
            </w:pPr>
            <w:r w:rsidRPr="00DF78C8">
              <w:rPr>
                <w:rFonts w:eastAsia="Calibri"/>
                <w:color w:val="000000" w:themeColor="text1"/>
                <w:sz w:val="20"/>
                <w:szCs w:val="20"/>
                <w:lang w:val="en-GB"/>
              </w:rPr>
              <w:t>5</w:t>
            </w:r>
          </w:p>
        </w:tc>
        <w:tc>
          <w:tcPr>
            <w:tcW w:w="3686" w:type="dxa"/>
            <w:tcBorders>
              <w:top w:val="single" w:sz="4" w:space="0" w:color="auto"/>
              <w:left w:val="single" w:sz="4" w:space="0" w:color="auto"/>
              <w:bottom w:val="single" w:sz="4" w:space="0" w:color="auto"/>
              <w:right w:val="single" w:sz="4" w:space="0" w:color="auto"/>
            </w:tcBorders>
            <w:vAlign w:val="center"/>
          </w:tcPr>
          <w:p w14:paraId="530FEA7F" w14:textId="77777777" w:rsidR="00DF78C8" w:rsidRPr="00DF78C8" w:rsidRDefault="00DF78C8" w:rsidP="00DF78C8">
            <w:pPr>
              <w:spacing w:line="276" w:lineRule="auto"/>
              <w:rPr>
                <w:rFonts w:eastAsia="Calibri"/>
                <w:sz w:val="20"/>
                <w:szCs w:val="20"/>
                <w:lang w:val="en-GB"/>
              </w:rPr>
            </w:pPr>
            <w:r w:rsidRPr="00DF78C8">
              <w:rPr>
                <w:rFonts w:eastAsia="Calibri"/>
                <w:sz w:val="20"/>
                <w:szCs w:val="20"/>
                <w:lang w:val="en-GB"/>
              </w:rPr>
              <w:t xml:space="preserve">Inquire Dutch obligation for organisation of </w:t>
            </w:r>
            <w:proofErr w:type="spellStart"/>
            <w:r w:rsidRPr="00DF78C8">
              <w:rPr>
                <w:rFonts w:eastAsia="Calibri"/>
                <w:sz w:val="20"/>
                <w:szCs w:val="20"/>
                <w:lang w:val="en-GB"/>
              </w:rPr>
              <w:t>Wardening</w:t>
            </w:r>
            <w:proofErr w:type="spellEnd"/>
            <w:r w:rsidRPr="00DF78C8">
              <w:rPr>
                <w:rFonts w:eastAsia="Calibri"/>
                <w:sz w:val="20"/>
                <w:szCs w:val="20"/>
                <w:lang w:val="en-GB"/>
              </w:rPr>
              <w:t xml:space="preserve"> workshop early 2020</w:t>
            </w:r>
          </w:p>
        </w:tc>
        <w:tc>
          <w:tcPr>
            <w:tcW w:w="1984" w:type="dxa"/>
            <w:tcBorders>
              <w:top w:val="single" w:sz="4" w:space="0" w:color="auto"/>
              <w:left w:val="single" w:sz="4" w:space="0" w:color="auto"/>
              <w:bottom w:val="single" w:sz="4" w:space="0" w:color="auto"/>
              <w:right w:val="single" w:sz="4" w:space="0" w:color="auto"/>
            </w:tcBorders>
            <w:vAlign w:val="center"/>
          </w:tcPr>
          <w:p w14:paraId="24A3DAFD" w14:textId="77777777" w:rsidR="00DF78C8" w:rsidRPr="00DF78C8" w:rsidRDefault="00DF78C8" w:rsidP="00DF78C8">
            <w:pPr>
              <w:spacing w:line="276" w:lineRule="auto"/>
              <w:jc w:val="center"/>
              <w:rPr>
                <w:rFonts w:eastAsia="Calibri"/>
                <w:sz w:val="20"/>
                <w:szCs w:val="20"/>
                <w:lang w:val="en-GB"/>
              </w:rPr>
            </w:pPr>
            <w:r w:rsidRPr="00DF78C8">
              <w:rPr>
                <w:rFonts w:eastAsia="Calibri"/>
                <w:sz w:val="20"/>
                <w:szCs w:val="20"/>
                <w:lang w:val="en-GB"/>
              </w:rPr>
              <w:t>NL</w:t>
            </w:r>
          </w:p>
        </w:tc>
        <w:tc>
          <w:tcPr>
            <w:tcW w:w="1559" w:type="dxa"/>
            <w:tcBorders>
              <w:top w:val="single" w:sz="4" w:space="0" w:color="auto"/>
              <w:left w:val="single" w:sz="4" w:space="0" w:color="auto"/>
              <w:bottom w:val="single" w:sz="4" w:space="0" w:color="auto"/>
              <w:right w:val="single" w:sz="4" w:space="0" w:color="auto"/>
            </w:tcBorders>
            <w:vAlign w:val="center"/>
          </w:tcPr>
          <w:p w14:paraId="3D14CF03" w14:textId="77777777" w:rsidR="00DF78C8" w:rsidRPr="00DF78C8" w:rsidRDefault="00DF78C8" w:rsidP="00DF78C8">
            <w:pPr>
              <w:spacing w:line="276" w:lineRule="auto"/>
              <w:jc w:val="center"/>
              <w:rPr>
                <w:rFonts w:eastAsia="Calibri"/>
                <w:sz w:val="20"/>
                <w:szCs w:val="20"/>
                <w:lang w:val="en-GB"/>
              </w:rPr>
            </w:pPr>
            <w:r w:rsidRPr="00DF78C8">
              <w:rPr>
                <w:rFonts w:eastAsia="Calibri"/>
                <w:sz w:val="20"/>
                <w:szCs w:val="20"/>
                <w:lang w:val="en-GB"/>
              </w:rPr>
              <w:t>31 October</w:t>
            </w:r>
          </w:p>
        </w:tc>
      </w:tr>
      <w:tr w:rsidR="00DF78C8" w:rsidRPr="00DF78C8" w14:paraId="5DD65CE9" w14:textId="77777777" w:rsidTr="00D22DD0">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2AC46727" w14:textId="77777777" w:rsidR="00DF78C8" w:rsidRPr="00DF78C8" w:rsidRDefault="00DF78C8" w:rsidP="00DF78C8">
            <w:pPr>
              <w:spacing w:line="276" w:lineRule="auto"/>
              <w:jc w:val="center"/>
              <w:rPr>
                <w:rFonts w:eastAsia="Calibri"/>
                <w:color w:val="000000" w:themeColor="text1"/>
                <w:sz w:val="20"/>
                <w:szCs w:val="20"/>
                <w:lang w:val="en-GB"/>
              </w:rPr>
            </w:pPr>
            <w:r w:rsidRPr="00DF78C8">
              <w:rPr>
                <w:rFonts w:eastAsia="Calibri"/>
                <w:color w:val="000000" w:themeColor="text1"/>
                <w:sz w:val="20"/>
                <w:szCs w:val="20"/>
                <w:lang w:val="en-GB"/>
              </w:rPr>
              <w:t>5</w:t>
            </w:r>
          </w:p>
        </w:tc>
        <w:tc>
          <w:tcPr>
            <w:tcW w:w="992" w:type="dxa"/>
            <w:tcBorders>
              <w:top w:val="single" w:sz="4" w:space="0" w:color="auto"/>
              <w:left w:val="single" w:sz="4" w:space="0" w:color="auto"/>
              <w:right w:val="single" w:sz="4" w:space="0" w:color="auto"/>
            </w:tcBorders>
            <w:vAlign w:val="center"/>
          </w:tcPr>
          <w:p w14:paraId="4BB60F85" w14:textId="77777777" w:rsidR="00DF78C8" w:rsidRPr="00DF78C8" w:rsidRDefault="00DF78C8" w:rsidP="00DF78C8">
            <w:pPr>
              <w:jc w:val="center"/>
              <w:rPr>
                <w:rFonts w:eastAsia="Calibri"/>
                <w:color w:val="000000" w:themeColor="text1"/>
                <w:sz w:val="20"/>
                <w:szCs w:val="20"/>
                <w:lang w:val="en-GB"/>
              </w:rPr>
            </w:pPr>
            <w:r w:rsidRPr="00DF78C8">
              <w:rPr>
                <w:rFonts w:eastAsia="Calibri"/>
                <w:color w:val="000000" w:themeColor="text1"/>
                <w:sz w:val="20"/>
                <w:szCs w:val="20"/>
                <w:lang w:val="en-GB"/>
              </w:rPr>
              <w:t>5</w:t>
            </w:r>
          </w:p>
        </w:tc>
        <w:tc>
          <w:tcPr>
            <w:tcW w:w="3686" w:type="dxa"/>
            <w:tcBorders>
              <w:top w:val="single" w:sz="4" w:space="0" w:color="auto"/>
              <w:left w:val="single" w:sz="4" w:space="0" w:color="auto"/>
              <w:bottom w:val="single" w:sz="4" w:space="0" w:color="auto"/>
              <w:right w:val="single" w:sz="4" w:space="0" w:color="auto"/>
            </w:tcBorders>
            <w:vAlign w:val="center"/>
          </w:tcPr>
          <w:p w14:paraId="227E3EAE" w14:textId="77777777" w:rsidR="00DF78C8" w:rsidRPr="00DF78C8" w:rsidRDefault="00DF78C8" w:rsidP="00DF78C8">
            <w:pPr>
              <w:spacing w:line="276" w:lineRule="auto"/>
              <w:rPr>
                <w:rFonts w:eastAsia="Calibri"/>
                <w:sz w:val="20"/>
                <w:szCs w:val="20"/>
                <w:lang w:val="en-GB"/>
              </w:rPr>
            </w:pPr>
            <w:r w:rsidRPr="00DF78C8">
              <w:rPr>
                <w:rFonts w:eastAsia="Calibri"/>
                <w:sz w:val="20"/>
                <w:szCs w:val="20"/>
                <w:lang w:val="en-GB"/>
              </w:rPr>
              <w:t>Submit recommendation on harbour porpoises and draft letter in response to ASCOBANS to TG-M</w:t>
            </w:r>
          </w:p>
        </w:tc>
        <w:tc>
          <w:tcPr>
            <w:tcW w:w="1984" w:type="dxa"/>
            <w:tcBorders>
              <w:top w:val="single" w:sz="4" w:space="0" w:color="auto"/>
              <w:left w:val="single" w:sz="4" w:space="0" w:color="auto"/>
              <w:bottom w:val="single" w:sz="4" w:space="0" w:color="auto"/>
              <w:right w:val="single" w:sz="4" w:space="0" w:color="auto"/>
            </w:tcBorders>
            <w:vAlign w:val="center"/>
          </w:tcPr>
          <w:p w14:paraId="60375920" w14:textId="77777777" w:rsidR="00DF78C8" w:rsidRPr="00DF78C8" w:rsidRDefault="00DF78C8" w:rsidP="00DF78C8">
            <w:pPr>
              <w:spacing w:line="276" w:lineRule="auto"/>
              <w:jc w:val="center"/>
              <w:rPr>
                <w:rFonts w:eastAsia="Calibri"/>
                <w:sz w:val="20"/>
                <w:szCs w:val="20"/>
                <w:lang w:val="en-GB"/>
              </w:rPr>
            </w:pPr>
            <w:r w:rsidRPr="00DF78C8">
              <w:rPr>
                <w:rFonts w:eastAsia="Calibri"/>
                <w:sz w:val="20"/>
                <w:szCs w:val="20"/>
                <w:lang w:val="en-GB"/>
              </w:rPr>
              <w:t>EG-Seals/CWSS</w:t>
            </w:r>
          </w:p>
        </w:tc>
        <w:tc>
          <w:tcPr>
            <w:tcW w:w="1559" w:type="dxa"/>
            <w:tcBorders>
              <w:top w:val="single" w:sz="4" w:space="0" w:color="auto"/>
              <w:left w:val="single" w:sz="4" w:space="0" w:color="auto"/>
              <w:bottom w:val="single" w:sz="4" w:space="0" w:color="auto"/>
              <w:right w:val="single" w:sz="4" w:space="0" w:color="auto"/>
            </w:tcBorders>
            <w:vAlign w:val="center"/>
          </w:tcPr>
          <w:p w14:paraId="4662F824" w14:textId="77777777" w:rsidR="00DF78C8" w:rsidRPr="00DF78C8" w:rsidRDefault="00DF78C8" w:rsidP="00DF78C8">
            <w:pPr>
              <w:spacing w:line="276" w:lineRule="auto"/>
              <w:jc w:val="center"/>
              <w:rPr>
                <w:rFonts w:eastAsia="Calibri"/>
                <w:sz w:val="20"/>
                <w:szCs w:val="20"/>
                <w:lang w:val="en-GB"/>
              </w:rPr>
            </w:pPr>
            <w:r w:rsidRPr="00DF78C8">
              <w:rPr>
                <w:rFonts w:eastAsia="Calibri"/>
                <w:sz w:val="20"/>
                <w:szCs w:val="20"/>
                <w:lang w:val="en-GB"/>
              </w:rPr>
              <w:t>1 November</w:t>
            </w:r>
          </w:p>
        </w:tc>
      </w:tr>
      <w:tr w:rsidR="00DF78C8" w:rsidRPr="00DF78C8" w14:paraId="5EF3818D" w14:textId="77777777" w:rsidTr="00D22DD0">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03B73CB3" w14:textId="77777777" w:rsidR="00DF78C8" w:rsidRPr="00DF78C8" w:rsidRDefault="00DF78C8" w:rsidP="00DF78C8">
            <w:pPr>
              <w:spacing w:line="276" w:lineRule="auto"/>
              <w:jc w:val="center"/>
              <w:rPr>
                <w:rFonts w:eastAsia="Calibri"/>
                <w:color w:val="000000" w:themeColor="text1"/>
                <w:sz w:val="20"/>
                <w:szCs w:val="20"/>
                <w:lang w:val="en-GB"/>
              </w:rPr>
            </w:pPr>
            <w:r w:rsidRPr="00DF78C8">
              <w:rPr>
                <w:rFonts w:eastAsia="Calibri"/>
                <w:color w:val="000000" w:themeColor="text1"/>
                <w:sz w:val="20"/>
                <w:szCs w:val="20"/>
                <w:lang w:val="en-GB"/>
              </w:rPr>
              <w:t>6</w:t>
            </w:r>
          </w:p>
        </w:tc>
        <w:tc>
          <w:tcPr>
            <w:tcW w:w="992" w:type="dxa"/>
            <w:tcBorders>
              <w:top w:val="single" w:sz="4" w:space="0" w:color="auto"/>
              <w:left w:val="single" w:sz="4" w:space="0" w:color="auto"/>
              <w:right w:val="single" w:sz="4" w:space="0" w:color="auto"/>
            </w:tcBorders>
            <w:vAlign w:val="center"/>
          </w:tcPr>
          <w:p w14:paraId="27A061A4" w14:textId="77777777" w:rsidR="00DF78C8" w:rsidRPr="00DF78C8" w:rsidRDefault="00DF78C8" w:rsidP="00DF78C8">
            <w:pPr>
              <w:jc w:val="center"/>
              <w:rPr>
                <w:rFonts w:eastAsia="Calibri"/>
                <w:color w:val="000000" w:themeColor="text1"/>
                <w:sz w:val="20"/>
                <w:szCs w:val="20"/>
                <w:lang w:val="en-GB"/>
              </w:rPr>
            </w:pPr>
            <w:r w:rsidRPr="00DF78C8">
              <w:rPr>
                <w:rFonts w:eastAsia="Calibri"/>
                <w:color w:val="000000" w:themeColor="text1"/>
                <w:sz w:val="20"/>
                <w:szCs w:val="20"/>
                <w:lang w:val="en-GB"/>
              </w:rPr>
              <w:t>5</w:t>
            </w:r>
          </w:p>
        </w:tc>
        <w:tc>
          <w:tcPr>
            <w:tcW w:w="3686" w:type="dxa"/>
            <w:tcBorders>
              <w:top w:val="single" w:sz="4" w:space="0" w:color="auto"/>
              <w:left w:val="single" w:sz="4" w:space="0" w:color="auto"/>
              <w:bottom w:val="single" w:sz="4" w:space="0" w:color="auto"/>
              <w:right w:val="single" w:sz="4" w:space="0" w:color="auto"/>
            </w:tcBorders>
            <w:vAlign w:val="center"/>
          </w:tcPr>
          <w:p w14:paraId="4ECE9669" w14:textId="77777777" w:rsidR="00DF78C8" w:rsidRPr="00DF78C8" w:rsidRDefault="00DF78C8" w:rsidP="00DF78C8">
            <w:pPr>
              <w:spacing w:line="276" w:lineRule="auto"/>
              <w:rPr>
                <w:rFonts w:eastAsia="Calibri"/>
                <w:sz w:val="20"/>
                <w:szCs w:val="20"/>
                <w:lang w:val="en-GB"/>
              </w:rPr>
            </w:pPr>
            <w:r w:rsidRPr="00DF78C8">
              <w:rPr>
                <w:rFonts w:eastAsia="Calibri"/>
                <w:sz w:val="20"/>
                <w:szCs w:val="20"/>
                <w:lang w:val="en-GB"/>
              </w:rPr>
              <w:t>Marine Litter: Produce inventory (D) and include short overview on QSR report (NL) for WSB 31</w:t>
            </w:r>
          </w:p>
        </w:tc>
        <w:tc>
          <w:tcPr>
            <w:tcW w:w="1984" w:type="dxa"/>
            <w:tcBorders>
              <w:top w:val="single" w:sz="4" w:space="0" w:color="auto"/>
              <w:left w:val="single" w:sz="4" w:space="0" w:color="auto"/>
              <w:bottom w:val="single" w:sz="4" w:space="0" w:color="auto"/>
              <w:right w:val="single" w:sz="4" w:space="0" w:color="auto"/>
            </w:tcBorders>
            <w:vAlign w:val="center"/>
          </w:tcPr>
          <w:p w14:paraId="666D1F12" w14:textId="77777777" w:rsidR="00DF78C8" w:rsidRPr="00DF78C8" w:rsidRDefault="00DF78C8" w:rsidP="00DF78C8">
            <w:pPr>
              <w:spacing w:line="276" w:lineRule="auto"/>
              <w:jc w:val="center"/>
              <w:rPr>
                <w:rFonts w:eastAsia="Calibri"/>
                <w:sz w:val="20"/>
                <w:szCs w:val="20"/>
                <w:lang w:val="en-GB"/>
              </w:rPr>
            </w:pPr>
            <w:r w:rsidRPr="00DF78C8">
              <w:rPr>
                <w:rFonts w:eastAsia="Calibri"/>
                <w:sz w:val="20"/>
                <w:szCs w:val="20"/>
                <w:lang w:val="en-GB"/>
              </w:rPr>
              <w:t>D, NL</w:t>
            </w:r>
          </w:p>
        </w:tc>
        <w:tc>
          <w:tcPr>
            <w:tcW w:w="1559" w:type="dxa"/>
            <w:tcBorders>
              <w:top w:val="single" w:sz="4" w:space="0" w:color="auto"/>
              <w:left w:val="single" w:sz="4" w:space="0" w:color="auto"/>
              <w:bottom w:val="single" w:sz="4" w:space="0" w:color="auto"/>
              <w:right w:val="single" w:sz="4" w:space="0" w:color="auto"/>
            </w:tcBorders>
            <w:vAlign w:val="center"/>
          </w:tcPr>
          <w:p w14:paraId="034DE915" w14:textId="77777777" w:rsidR="00DF78C8" w:rsidRPr="00DF78C8" w:rsidRDefault="00DF78C8" w:rsidP="00DF78C8">
            <w:pPr>
              <w:spacing w:line="276" w:lineRule="auto"/>
              <w:jc w:val="center"/>
              <w:rPr>
                <w:rFonts w:eastAsia="Calibri"/>
                <w:sz w:val="20"/>
                <w:szCs w:val="20"/>
                <w:lang w:val="en-GB"/>
              </w:rPr>
            </w:pPr>
            <w:r w:rsidRPr="00DF78C8">
              <w:rPr>
                <w:rFonts w:eastAsia="Calibri"/>
                <w:sz w:val="20"/>
                <w:szCs w:val="20"/>
                <w:lang w:val="en-GB"/>
              </w:rPr>
              <w:t>Next meeting</w:t>
            </w:r>
          </w:p>
        </w:tc>
      </w:tr>
      <w:tr w:rsidR="00DF78C8" w:rsidRPr="00DF78C8" w14:paraId="60B41644" w14:textId="77777777" w:rsidTr="00D22DD0">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3EBDDD89" w14:textId="77777777" w:rsidR="00DF78C8" w:rsidRPr="00DF78C8" w:rsidRDefault="00DF78C8" w:rsidP="00DF78C8">
            <w:pPr>
              <w:spacing w:line="276" w:lineRule="auto"/>
              <w:jc w:val="center"/>
              <w:rPr>
                <w:rFonts w:eastAsia="Calibri"/>
                <w:color w:val="000000" w:themeColor="text1"/>
                <w:sz w:val="20"/>
                <w:szCs w:val="20"/>
                <w:lang w:val="en-GB"/>
              </w:rPr>
            </w:pPr>
            <w:r w:rsidRPr="00DF78C8">
              <w:rPr>
                <w:rFonts w:eastAsia="Calibri"/>
                <w:color w:val="000000" w:themeColor="text1"/>
                <w:sz w:val="20"/>
                <w:szCs w:val="20"/>
                <w:lang w:val="en-GB"/>
              </w:rPr>
              <w:t>7</w:t>
            </w:r>
          </w:p>
        </w:tc>
        <w:tc>
          <w:tcPr>
            <w:tcW w:w="992" w:type="dxa"/>
            <w:tcBorders>
              <w:top w:val="single" w:sz="4" w:space="0" w:color="auto"/>
              <w:left w:val="single" w:sz="4" w:space="0" w:color="auto"/>
              <w:right w:val="single" w:sz="4" w:space="0" w:color="auto"/>
            </w:tcBorders>
            <w:vAlign w:val="center"/>
          </w:tcPr>
          <w:p w14:paraId="14E89D0D" w14:textId="77777777" w:rsidR="00DF78C8" w:rsidRPr="00DF78C8" w:rsidRDefault="00DF78C8" w:rsidP="00DF78C8">
            <w:pPr>
              <w:jc w:val="center"/>
              <w:rPr>
                <w:rFonts w:eastAsia="Calibri"/>
                <w:color w:val="000000" w:themeColor="text1"/>
                <w:sz w:val="20"/>
                <w:szCs w:val="20"/>
                <w:lang w:val="en-GB"/>
              </w:rPr>
            </w:pPr>
            <w:r w:rsidRPr="00DF78C8">
              <w:rPr>
                <w:rFonts w:eastAsia="Calibri"/>
                <w:color w:val="000000" w:themeColor="text1"/>
                <w:sz w:val="20"/>
                <w:szCs w:val="20"/>
                <w:lang w:val="en-GB"/>
              </w:rPr>
              <w:t>5</w:t>
            </w:r>
          </w:p>
        </w:tc>
        <w:tc>
          <w:tcPr>
            <w:tcW w:w="3686" w:type="dxa"/>
            <w:tcBorders>
              <w:top w:val="single" w:sz="4" w:space="0" w:color="auto"/>
              <w:left w:val="single" w:sz="4" w:space="0" w:color="auto"/>
              <w:bottom w:val="single" w:sz="4" w:space="0" w:color="auto"/>
              <w:right w:val="single" w:sz="4" w:space="0" w:color="auto"/>
            </w:tcBorders>
            <w:vAlign w:val="center"/>
          </w:tcPr>
          <w:p w14:paraId="3ADDABC1" w14:textId="77777777" w:rsidR="00DF78C8" w:rsidRPr="00DF78C8" w:rsidRDefault="00DF78C8" w:rsidP="00DF78C8">
            <w:pPr>
              <w:spacing w:line="276" w:lineRule="auto"/>
              <w:rPr>
                <w:rFonts w:eastAsia="Calibri"/>
                <w:sz w:val="20"/>
                <w:szCs w:val="20"/>
                <w:lang w:val="en-GB"/>
              </w:rPr>
            </w:pPr>
            <w:r w:rsidRPr="00DF78C8">
              <w:rPr>
                <w:rFonts w:eastAsia="Calibri"/>
                <w:sz w:val="20"/>
                <w:szCs w:val="20"/>
                <w:lang w:val="en-GB"/>
              </w:rPr>
              <w:t>Draft first letter on shipping safety activities in response to WSF, for submission at WSB 30</w:t>
            </w:r>
          </w:p>
        </w:tc>
        <w:tc>
          <w:tcPr>
            <w:tcW w:w="1984" w:type="dxa"/>
            <w:tcBorders>
              <w:top w:val="single" w:sz="4" w:space="0" w:color="auto"/>
              <w:left w:val="single" w:sz="4" w:space="0" w:color="auto"/>
              <w:bottom w:val="single" w:sz="4" w:space="0" w:color="auto"/>
              <w:right w:val="single" w:sz="4" w:space="0" w:color="auto"/>
            </w:tcBorders>
            <w:vAlign w:val="center"/>
          </w:tcPr>
          <w:p w14:paraId="6512CF25" w14:textId="77777777" w:rsidR="00DF78C8" w:rsidRPr="00DF78C8" w:rsidRDefault="00DF78C8" w:rsidP="00DF78C8">
            <w:pPr>
              <w:spacing w:line="276" w:lineRule="auto"/>
              <w:jc w:val="center"/>
              <w:rPr>
                <w:rFonts w:eastAsia="Calibri"/>
                <w:sz w:val="20"/>
                <w:szCs w:val="20"/>
                <w:lang w:val="en-GB"/>
              </w:rPr>
            </w:pPr>
            <w:r w:rsidRPr="00DF78C8">
              <w:rPr>
                <w:rFonts w:eastAsia="Calibri"/>
                <w:sz w:val="20"/>
                <w:szCs w:val="20"/>
                <w:lang w:val="en-GB"/>
              </w:rPr>
              <w:t>NL, CWSS</w:t>
            </w:r>
          </w:p>
        </w:tc>
        <w:tc>
          <w:tcPr>
            <w:tcW w:w="1559" w:type="dxa"/>
            <w:tcBorders>
              <w:top w:val="single" w:sz="4" w:space="0" w:color="auto"/>
              <w:left w:val="single" w:sz="4" w:space="0" w:color="auto"/>
              <w:bottom w:val="single" w:sz="4" w:space="0" w:color="auto"/>
              <w:right w:val="single" w:sz="4" w:space="0" w:color="auto"/>
            </w:tcBorders>
            <w:vAlign w:val="center"/>
          </w:tcPr>
          <w:p w14:paraId="1DA1BBF3" w14:textId="77777777" w:rsidR="00DF78C8" w:rsidRPr="00DF78C8" w:rsidRDefault="00DF78C8" w:rsidP="00DF78C8">
            <w:pPr>
              <w:spacing w:line="276" w:lineRule="auto"/>
              <w:jc w:val="center"/>
              <w:rPr>
                <w:rFonts w:eastAsia="Calibri"/>
                <w:sz w:val="20"/>
                <w:szCs w:val="20"/>
                <w:lang w:val="en-GB"/>
              </w:rPr>
            </w:pPr>
          </w:p>
        </w:tc>
      </w:tr>
      <w:tr w:rsidR="00DF78C8" w:rsidRPr="00DF78C8" w14:paraId="63556AB5" w14:textId="77777777" w:rsidTr="00D22DD0">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77C7295C" w14:textId="77777777" w:rsidR="00DF78C8" w:rsidRPr="00DF78C8" w:rsidRDefault="00DF78C8" w:rsidP="00DF78C8">
            <w:pPr>
              <w:spacing w:line="276" w:lineRule="auto"/>
              <w:jc w:val="center"/>
              <w:rPr>
                <w:rFonts w:eastAsia="Calibri"/>
                <w:color w:val="000000" w:themeColor="text1"/>
                <w:sz w:val="20"/>
                <w:szCs w:val="20"/>
                <w:lang w:val="en-GB"/>
              </w:rPr>
            </w:pPr>
            <w:r w:rsidRPr="00DF78C8">
              <w:rPr>
                <w:rFonts w:eastAsia="Calibri"/>
                <w:color w:val="000000" w:themeColor="text1"/>
                <w:sz w:val="20"/>
                <w:szCs w:val="20"/>
                <w:lang w:val="en-GB"/>
              </w:rPr>
              <w:t>8</w:t>
            </w:r>
          </w:p>
        </w:tc>
        <w:tc>
          <w:tcPr>
            <w:tcW w:w="992" w:type="dxa"/>
            <w:tcBorders>
              <w:top w:val="single" w:sz="4" w:space="0" w:color="auto"/>
              <w:left w:val="single" w:sz="4" w:space="0" w:color="auto"/>
              <w:right w:val="single" w:sz="4" w:space="0" w:color="auto"/>
            </w:tcBorders>
            <w:vAlign w:val="center"/>
          </w:tcPr>
          <w:p w14:paraId="2E8A9586" w14:textId="77777777" w:rsidR="00DF78C8" w:rsidRPr="00DF78C8" w:rsidRDefault="00DF78C8" w:rsidP="00DF78C8">
            <w:pPr>
              <w:jc w:val="center"/>
              <w:rPr>
                <w:rFonts w:eastAsia="Calibri"/>
                <w:color w:val="000000" w:themeColor="text1"/>
                <w:sz w:val="20"/>
                <w:szCs w:val="20"/>
                <w:lang w:val="en-GB"/>
              </w:rPr>
            </w:pPr>
            <w:r w:rsidRPr="00DF78C8">
              <w:rPr>
                <w:rFonts w:eastAsia="Calibri"/>
                <w:color w:val="000000" w:themeColor="text1"/>
                <w:sz w:val="20"/>
                <w:szCs w:val="20"/>
                <w:lang w:val="en-GB"/>
              </w:rPr>
              <w:t>5</w:t>
            </w:r>
          </w:p>
        </w:tc>
        <w:tc>
          <w:tcPr>
            <w:tcW w:w="3686" w:type="dxa"/>
            <w:tcBorders>
              <w:top w:val="single" w:sz="4" w:space="0" w:color="auto"/>
              <w:left w:val="single" w:sz="4" w:space="0" w:color="auto"/>
              <w:bottom w:val="single" w:sz="4" w:space="0" w:color="auto"/>
              <w:right w:val="single" w:sz="4" w:space="0" w:color="auto"/>
            </w:tcBorders>
            <w:vAlign w:val="center"/>
          </w:tcPr>
          <w:p w14:paraId="15970D20" w14:textId="77777777" w:rsidR="00DF78C8" w:rsidRPr="00DF78C8" w:rsidRDefault="00DF78C8" w:rsidP="00DF78C8">
            <w:pPr>
              <w:spacing w:line="276" w:lineRule="auto"/>
              <w:rPr>
                <w:rFonts w:eastAsia="Calibri"/>
                <w:sz w:val="20"/>
                <w:szCs w:val="20"/>
                <w:lang w:val="en-GB"/>
              </w:rPr>
            </w:pPr>
            <w:r w:rsidRPr="00DF78C8">
              <w:rPr>
                <w:rFonts w:eastAsia="Calibri"/>
                <w:sz w:val="20"/>
                <w:szCs w:val="20"/>
                <w:lang w:val="en-GB"/>
              </w:rPr>
              <w:t>Send shape files of water sports regulations to Ms Bauer and CWSS</w:t>
            </w:r>
          </w:p>
        </w:tc>
        <w:tc>
          <w:tcPr>
            <w:tcW w:w="1984" w:type="dxa"/>
            <w:tcBorders>
              <w:top w:val="single" w:sz="4" w:space="0" w:color="auto"/>
              <w:left w:val="single" w:sz="4" w:space="0" w:color="auto"/>
              <w:bottom w:val="single" w:sz="4" w:space="0" w:color="auto"/>
              <w:right w:val="single" w:sz="4" w:space="0" w:color="auto"/>
            </w:tcBorders>
            <w:vAlign w:val="center"/>
          </w:tcPr>
          <w:p w14:paraId="5EDF3720" w14:textId="77777777" w:rsidR="00DF78C8" w:rsidRPr="00DF78C8" w:rsidRDefault="00DF78C8" w:rsidP="00DF78C8">
            <w:pPr>
              <w:spacing w:line="276" w:lineRule="auto"/>
              <w:jc w:val="center"/>
              <w:rPr>
                <w:rFonts w:eastAsia="Calibri"/>
                <w:sz w:val="20"/>
                <w:szCs w:val="20"/>
                <w:lang w:val="en-GB"/>
              </w:rPr>
            </w:pPr>
            <w:r w:rsidRPr="00DF78C8">
              <w:rPr>
                <w:rFonts w:eastAsia="Calibri"/>
                <w:sz w:val="20"/>
                <w:szCs w:val="20"/>
                <w:lang w:val="en-GB"/>
              </w:rPr>
              <w:t>DK, NL</w:t>
            </w:r>
          </w:p>
        </w:tc>
        <w:tc>
          <w:tcPr>
            <w:tcW w:w="1559" w:type="dxa"/>
            <w:tcBorders>
              <w:top w:val="single" w:sz="4" w:space="0" w:color="auto"/>
              <w:left w:val="single" w:sz="4" w:space="0" w:color="auto"/>
              <w:bottom w:val="single" w:sz="4" w:space="0" w:color="auto"/>
              <w:right w:val="single" w:sz="4" w:space="0" w:color="auto"/>
            </w:tcBorders>
            <w:vAlign w:val="center"/>
          </w:tcPr>
          <w:p w14:paraId="3452B0CD" w14:textId="77777777" w:rsidR="00DF78C8" w:rsidRPr="00DF78C8" w:rsidRDefault="00DF78C8" w:rsidP="00DF78C8">
            <w:pPr>
              <w:spacing w:line="276" w:lineRule="auto"/>
              <w:jc w:val="center"/>
              <w:rPr>
                <w:rFonts w:eastAsia="Calibri"/>
                <w:sz w:val="20"/>
                <w:szCs w:val="20"/>
                <w:lang w:val="en-GB"/>
              </w:rPr>
            </w:pPr>
          </w:p>
        </w:tc>
      </w:tr>
      <w:tr w:rsidR="00DF78C8" w:rsidRPr="00DF78C8" w14:paraId="5A155167" w14:textId="77777777" w:rsidTr="00D22DD0">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5EEB9178" w14:textId="77777777" w:rsidR="00DF78C8" w:rsidRPr="00DF78C8" w:rsidRDefault="00DF78C8" w:rsidP="00DF78C8">
            <w:pPr>
              <w:spacing w:line="276" w:lineRule="auto"/>
              <w:jc w:val="center"/>
              <w:rPr>
                <w:rFonts w:eastAsia="Calibri"/>
                <w:color w:val="000000" w:themeColor="text1"/>
                <w:sz w:val="20"/>
                <w:szCs w:val="20"/>
                <w:lang w:val="en-GB"/>
              </w:rPr>
            </w:pPr>
            <w:r w:rsidRPr="00DF78C8">
              <w:rPr>
                <w:rFonts w:eastAsia="Calibri"/>
                <w:color w:val="000000" w:themeColor="text1"/>
                <w:sz w:val="20"/>
                <w:szCs w:val="20"/>
                <w:lang w:val="en-GB"/>
              </w:rPr>
              <w:t>9</w:t>
            </w:r>
          </w:p>
        </w:tc>
        <w:tc>
          <w:tcPr>
            <w:tcW w:w="992" w:type="dxa"/>
            <w:tcBorders>
              <w:top w:val="single" w:sz="4" w:space="0" w:color="auto"/>
              <w:left w:val="single" w:sz="4" w:space="0" w:color="auto"/>
              <w:right w:val="single" w:sz="4" w:space="0" w:color="auto"/>
            </w:tcBorders>
            <w:vAlign w:val="center"/>
          </w:tcPr>
          <w:p w14:paraId="0E38A221" w14:textId="77777777" w:rsidR="00DF78C8" w:rsidRPr="00DF78C8" w:rsidRDefault="00DF78C8" w:rsidP="00DF78C8">
            <w:pPr>
              <w:jc w:val="center"/>
              <w:rPr>
                <w:rFonts w:eastAsia="Calibri"/>
                <w:color w:val="000000" w:themeColor="text1"/>
                <w:sz w:val="20"/>
                <w:szCs w:val="20"/>
                <w:lang w:val="en-GB"/>
              </w:rPr>
            </w:pPr>
            <w:r w:rsidRPr="00DF78C8">
              <w:rPr>
                <w:rFonts w:eastAsia="Calibri"/>
                <w:color w:val="000000" w:themeColor="text1"/>
                <w:sz w:val="20"/>
                <w:szCs w:val="20"/>
                <w:lang w:val="en-GB"/>
              </w:rPr>
              <w:t>5</w:t>
            </w:r>
          </w:p>
        </w:tc>
        <w:tc>
          <w:tcPr>
            <w:tcW w:w="3686" w:type="dxa"/>
            <w:tcBorders>
              <w:top w:val="single" w:sz="4" w:space="0" w:color="auto"/>
              <w:left w:val="single" w:sz="4" w:space="0" w:color="auto"/>
              <w:bottom w:val="single" w:sz="4" w:space="0" w:color="auto"/>
              <w:right w:val="single" w:sz="4" w:space="0" w:color="auto"/>
            </w:tcBorders>
            <w:vAlign w:val="center"/>
          </w:tcPr>
          <w:p w14:paraId="2DB0974B" w14:textId="77777777" w:rsidR="00DF78C8" w:rsidRPr="00DF78C8" w:rsidRDefault="00DF78C8" w:rsidP="00DF78C8">
            <w:pPr>
              <w:spacing w:line="276" w:lineRule="auto"/>
              <w:rPr>
                <w:rFonts w:eastAsia="Calibri"/>
                <w:sz w:val="20"/>
                <w:szCs w:val="20"/>
                <w:lang w:val="en-GB"/>
              </w:rPr>
            </w:pPr>
            <w:r w:rsidRPr="00DF78C8">
              <w:rPr>
                <w:rFonts w:eastAsia="Calibri"/>
                <w:sz w:val="20"/>
                <w:szCs w:val="20"/>
                <w:lang w:val="en-GB"/>
              </w:rPr>
              <w:t>Present analytical statement on feasibility of N2000 roof report from Danish consultant to TG-M</w:t>
            </w:r>
          </w:p>
        </w:tc>
        <w:tc>
          <w:tcPr>
            <w:tcW w:w="1984" w:type="dxa"/>
            <w:tcBorders>
              <w:top w:val="single" w:sz="4" w:space="0" w:color="auto"/>
              <w:left w:val="single" w:sz="4" w:space="0" w:color="auto"/>
              <w:bottom w:val="single" w:sz="4" w:space="0" w:color="auto"/>
              <w:right w:val="single" w:sz="4" w:space="0" w:color="auto"/>
            </w:tcBorders>
            <w:vAlign w:val="center"/>
          </w:tcPr>
          <w:p w14:paraId="6AA8E0C6" w14:textId="77777777" w:rsidR="00DF78C8" w:rsidRPr="00DF78C8" w:rsidRDefault="00DF78C8" w:rsidP="00DF78C8">
            <w:pPr>
              <w:spacing w:line="276" w:lineRule="auto"/>
              <w:jc w:val="center"/>
              <w:rPr>
                <w:rFonts w:eastAsia="Calibri"/>
                <w:sz w:val="20"/>
                <w:szCs w:val="20"/>
                <w:lang w:val="en-GB"/>
              </w:rPr>
            </w:pPr>
            <w:r w:rsidRPr="00DF78C8">
              <w:rPr>
                <w:rFonts w:eastAsia="Calibri"/>
                <w:sz w:val="20"/>
                <w:szCs w:val="20"/>
                <w:lang w:val="en-GB"/>
              </w:rPr>
              <w:t xml:space="preserve">Mr </w:t>
            </w:r>
            <w:proofErr w:type="spellStart"/>
            <w:r w:rsidRPr="00DF78C8">
              <w:rPr>
                <w:rFonts w:eastAsia="Calibri"/>
                <w:sz w:val="20"/>
                <w:szCs w:val="20"/>
                <w:lang w:val="en-GB"/>
              </w:rPr>
              <w:t>Jørgensen</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6BC40589" w14:textId="77777777" w:rsidR="00DF78C8" w:rsidRPr="00DF78C8" w:rsidRDefault="00DF78C8" w:rsidP="00DF78C8">
            <w:pPr>
              <w:spacing w:line="276" w:lineRule="auto"/>
              <w:jc w:val="center"/>
              <w:rPr>
                <w:rFonts w:eastAsia="Calibri"/>
                <w:sz w:val="20"/>
                <w:szCs w:val="20"/>
                <w:lang w:val="en-GB"/>
              </w:rPr>
            </w:pPr>
            <w:r w:rsidRPr="00DF78C8">
              <w:rPr>
                <w:rFonts w:eastAsia="Calibri"/>
                <w:sz w:val="20"/>
                <w:szCs w:val="20"/>
                <w:lang w:val="en-GB"/>
              </w:rPr>
              <w:t>ASAP</w:t>
            </w:r>
          </w:p>
        </w:tc>
      </w:tr>
      <w:tr w:rsidR="00DF78C8" w:rsidRPr="00DF78C8" w14:paraId="7DC55F2D" w14:textId="77777777" w:rsidTr="00D22DD0">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7EE0C756" w14:textId="77777777" w:rsidR="00DF78C8" w:rsidRPr="00DF78C8" w:rsidRDefault="00DF78C8" w:rsidP="00DF78C8">
            <w:pPr>
              <w:spacing w:line="276" w:lineRule="auto"/>
              <w:jc w:val="center"/>
              <w:rPr>
                <w:rFonts w:eastAsia="Calibri"/>
                <w:color w:val="000000" w:themeColor="text1"/>
                <w:sz w:val="20"/>
                <w:szCs w:val="20"/>
                <w:lang w:val="en-GB"/>
              </w:rPr>
            </w:pPr>
            <w:r w:rsidRPr="00DF78C8">
              <w:rPr>
                <w:rFonts w:eastAsia="Calibri"/>
                <w:color w:val="000000" w:themeColor="text1"/>
                <w:sz w:val="20"/>
                <w:szCs w:val="20"/>
                <w:lang w:val="en-GB"/>
              </w:rPr>
              <w:t>10</w:t>
            </w:r>
          </w:p>
        </w:tc>
        <w:tc>
          <w:tcPr>
            <w:tcW w:w="992" w:type="dxa"/>
            <w:tcBorders>
              <w:top w:val="single" w:sz="4" w:space="0" w:color="auto"/>
              <w:left w:val="single" w:sz="4" w:space="0" w:color="auto"/>
              <w:right w:val="single" w:sz="4" w:space="0" w:color="auto"/>
            </w:tcBorders>
            <w:vAlign w:val="center"/>
          </w:tcPr>
          <w:p w14:paraId="104C362A" w14:textId="77777777" w:rsidR="00DF78C8" w:rsidRPr="00DF78C8" w:rsidRDefault="00DF78C8" w:rsidP="00DF78C8">
            <w:pPr>
              <w:jc w:val="center"/>
              <w:rPr>
                <w:rFonts w:eastAsia="Calibri"/>
                <w:color w:val="000000" w:themeColor="text1"/>
                <w:sz w:val="20"/>
                <w:szCs w:val="20"/>
                <w:lang w:val="en-GB"/>
              </w:rPr>
            </w:pPr>
            <w:r w:rsidRPr="00DF78C8">
              <w:rPr>
                <w:rFonts w:eastAsia="Calibri"/>
                <w:color w:val="000000" w:themeColor="text1"/>
                <w:sz w:val="20"/>
                <w:szCs w:val="20"/>
                <w:lang w:val="en-GB"/>
              </w:rPr>
              <w:t>5</w:t>
            </w:r>
          </w:p>
        </w:tc>
        <w:tc>
          <w:tcPr>
            <w:tcW w:w="3686" w:type="dxa"/>
            <w:tcBorders>
              <w:top w:val="single" w:sz="4" w:space="0" w:color="auto"/>
              <w:left w:val="single" w:sz="4" w:space="0" w:color="auto"/>
              <w:bottom w:val="single" w:sz="4" w:space="0" w:color="auto"/>
              <w:right w:val="single" w:sz="4" w:space="0" w:color="auto"/>
            </w:tcBorders>
            <w:vAlign w:val="center"/>
          </w:tcPr>
          <w:p w14:paraId="56C6AFEA" w14:textId="77777777" w:rsidR="00DF78C8" w:rsidRPr="00DF78C8" w:rsidRDefault="00DF78C8" w:rsidP="00DF78C8">
            <w:pPr>
              <w:spacing w:line="276" w:lineRule="auto"/>
              <w:rPr>
                <w:rFonts w:eastAsia="Calibri"/>
                <w:sz w:val="20"/>
                <w:szCs w:val="20"/>
                <w:lang w:val="en-GB"/>
              </w:rPr>
            </w:pPr>
            <w:r w:rsidRPr="00DF78C8">
              <w:rPr>
                <w:rFonts w:eastAsia="Calibri"/>
                <w:sz w:val="20"/>
                <w:szCs w:val="20"/>
                <w:lang w:val="en-GB"/>
              </w:rPr>
              <w:t>Formulate German position on need and value of N2000 roof report, after receiving a report by the Danish consultant</w:t>
            </w:r>
          </w:p>
        </w:tc>
        <w:tc>
          <w:tcPr>
            <w:tcW w:w="1984" w:type="dxa"/>
            <w:tcBorders>
              <w:top w:val="single" w:sz="4" w:space="0" w:color="auto"/>
              <w:left w:val="single" w:sz="4" w:space="0" w:color="auto"/>
              <w:bottom w:val="single" w:sz="4" w:space="0" w:color="auto"/>
              <w:right w:val="single" w:sz="4" w:space="0" w:color="auto"/>
            </w:tcBorders>
            <w:vAlign w:val="center"/>
          </w:tcPr>
          <w:p w14:paraId="1F5788DD" w14:textId="77777777" w:rsidR="00DF78C8" w:rsidRPr="00DF78C8" w:rsidRDefault="00DF78C8" w:rsidP="00DF78C8">
            <w:pPr>
              <w:spacing w:line="276" w:lineRule="auto"/>
              <w:jc w:val="center"/>
              <w:rPr>
                <w:rFonts w:eastAsia="Calibri"/>
                <w:sz w:val="20"/>
                <w:szCs w:val="20"/>
                <w:lang w:val="en-GB"/>
              </w:rPr>
            </w:pPr>
            <w:r w:rsidRPr="00DF78C8">
              <w:rPr>
                <w:rFonts w:eastAsia="Calibri"/>
                <w:sz w:val="20"/>
                <w:szCs w:val="20"/>
                <w:lang w:val="en-GB"/>
              </w:rPr>
              <w:t>D</w:t>
            </w:r>
          </w:p>
        </w:tc>
        <w:tc>
          <w:tcPr>
            <w:tcW w:w="1559" w:type="dxa"/>
            <w:tcBorders>
              <w:top w:val="single" w:sz="4" w:space="0" w:color="auto"/>
              <w:left w:val="single" w:sz="4" w:space="0" w:color="auto"/>
              <w:bottom w:val="single" w:sz="4" w:space="0" w:color="auto"/>
              <w:right w:val="single" w:sz="4" w:space="0" w:color="auto"/>
            </w:tcBorders>
            <w:vAlign w:val="center"/>
          </w:tcPr>
          <w:p w14:paraId="7C2A4C7D" w14:textId="77777777" w:rsidR="00DF78C8" w:rsidRPr="00DF78C8" w:rsidRDefault="00DF78C8" w:rsidP="00DF78C8">
            <w:pPr>
              <w:spacing w:line="276" w:lineRule="auto"/>
              <w:jc w:val="center"/>
              <w:rPr>
                <w:rFonts w:eastAsia="Calibri"/>
                <w:sz w:val="20"/>
                <w:szCs w:val="20"/>
                <w:lang w:val="en-GB"/>
              </w:rPr>
            </w:pPr>
            <w:r w:rsidRPr="00DF78C8">
              <w:rPr>
                <w:rFonts w:eastAsia="Calibri"/>
                <w:sz w:val="20"/>
                <w:szCs w:val="20"/>
                <w:lang w:val="en-GB"/>
              </w:rPr>
              <w:t>Next meeting</w:t>
            </w:r>
          </w:p>
        </w:tc>
      </w:tr>
      <w:tr w:rsidR="00DF78C8" w:rsidRPr="00DF78C8" w14:paraId="01A9CD8D" w14:textId="77777777" w:rsidTr="00D22DD0">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17E146A6" w14:textId="77777777" w:rsidR="00DF78C8" w:rsidRPr="00DF78C8" w:rsidRDefault="00DF78C8" w:rsidP="00DF78C8">
            <w:pPr>
              <w:spacing w:line="276" w:lineRule="auto"/>
              <w:jc w:val="center"/>
              <w:rPr>
                <w:rFonts w:eastAsia="Calibri"/>
                <w:color w:val="000000" w:themeColor="text1"/>
                <w:sz w:val="20"/>
                <w:szCs w:val="20"/>
                <w:lang w:val="en-GB"/>
              </w:rPr>
            </w:pPr>
            <w:r w:rsidRPr="00DF78C8">
              <w:rPr>
                <w:rFonts w:eastAsia="Calibri"/>
                <w:color w:val="000000" w:themeColor="text1"/>
                <w:sz w:val="20"/>
                <w:szCs w:val="20"/>
                <w:lang w:val="en-GB"/>
              </w:rPr>
              <w:t>11</w:t>
            </w:r>
          </w:p>
        </w:tc>
        <w:tc>
          <w:tcPr>
            <w:tcW w:w="992" w:type="dxa"/>
            <w:tcBorders>
              <w:top w:val="single" w:sz="4" w:space="0" w:color="auto"/>
              <w:left w:val="single" w:sz="4" w:space="0" w:color="auto"/>
              <w:right w:val="single" w:sz="4" w:space="0" w:color="auto"/>
            </w:tcBorders>
            <w:vAlign w:val="center"/>
          </w:tcPr>
          <w:p w14:paraId="3860072D" w14:textId="77777777" w:rsidR="00DF78C8" w:rsidRPr="00DF78C8" w:rsidRDefault="00DF78C8" w:rsidP="00DF78C8">
            <w:pPr>
              <w:jc w:val="center"/>
              <w:rPr>
                <w:rFonts w:eastAsia="Calibri"/>
                <w:color w:val="000000" w:themeColor="text1"/>
                <w:sz w:val="20"/>
                <w:szCs w:val="20"/>
                <w:lang w:val="en-GB"/>
              </w:rPr>
            </w:pPr>
            <w:r w:rsidRPr="00DF78C8">
              <w:rPr>
                <w:rFonts w:eastAsia="Calibri"/>
                <w:color w:val="000000" w:themeColor="text1"/>
                <w:sz w:val="20"/>
                <w:szCs w:val="20"/>
                <w:lang w:val="en-GB"/>
              </w:rPr>
              <w:t>6</w:t>
            </w:r>
          </w:p>
        </w:tc>
        <w:tc>
          <w:tcPr>
            <w:tcW w:w="3686" w:type="dxa"/>
            <w:tcBorders>
              <w:top w:val="single" w:sz="4" w:space="0" w:color="auto"/>
              <w:left w:val="single" w:sz="4" w:space="0" w:color="auto"/>
              <w:bottom w:val="single" w:sz="4" w:space="0" w:color="auto"/>
              <w:right w:val="single" w:sz="4" w:space="0" w:color="auto"/>
            </w:tcBorders>
            <w:vAlign w:val="center"/>
          </w:tcPr>
          <w:p w14:paraId="57001E04" w14:textId="77777777" w:rsidR="00DF78C8" w:rsidRPr="00DF78C8" w:rsidRDefault="00DF78C8" w:rsidP="00DF78C8">
            <w:pPr>
              <w:spacing w:line="276" w:lineRule="auto"/>
              <w:rPr>
                <w:rFonts w:eastAsia="Calibri"/>
                <w:sz w:val="20"/>
                <w:szCs w:val="20"/>
                <w:lang w:val="en-GB"/>
              </w:rPr>
            </w:pPr>
            <w:r w:rsidRPr="00DF78C8">
              <w:rPr>
                <w:rFonts w:eastAsia="Calibri"/>
                <w:sz w:val="20"/>
                <w:szCs w:val="20"/>
                <w:lang w:val="en-GB"/>
              </w:rPr>
              <w:t>Sharing of document on sustainable fisheries by CWSS. Update of existing document on sustainable fisheries</w:t>
            </w:r>
          </w:p>
        </w:tc>
        <w:tc>
          <w:tcPr>
            <w:tcW w:w="1984" w:type="dxa"/>
            <w:tcBorders>
              <w:top w:val="single" w:sz="4" w:space="0" w:color="auto"/>
              <w:left w:val="single" w:sz="4" w:space="0" w:color="auto"/>
              <w:bottom w:val="single" w:sz="4" w:space="0" w:color="auto"/>
              <w:right w:val="single" w:sz="4" w:space="0" w:color="auto"/>
            </w:tcBorders>
            <w:vAlign w:val="center"/>
          </w:tcPr>
          <w:p w14:paraId="3A8C6309" w14:textId="77777777" w:rsidR="00DF78C8" w:rsidRPr="00DF78C8" w:rsidRDefault="00DF78C8" w:rsidP="00DF78C8">
            <w:pPr>
              <w:spacing w:line="276" w:lineRule="auto"/>
              <w:jc w:val="center"/>
              <w:rPr>
                <w:rFonts w:eastAsia="Calibri"/>
                <w:sz w:val="20"/>
                <w:szCs w:val="20"/>
                <w:lang w:val="en-GB"/>
              </w:rPr>
            </w:pPr>
            <w:r w:rsidRPr="00DF78C8">
              <w:rPr>
                <w:rFonts w:eastAsia="Calibri"/>
                <w:sz w:val="20"/>
                <w:szCs w:val="20"/>
                <w:lang w:val="en-GB"/>
              </w:rPr>
              <w:t>DK, D, NL</w:t>
            </w:r>
          </w:p>
        </w:tc>
        <w:tc>
          <w:tcPr>
            <w:tcW w:w="1559" w:type="dxa"/>
            <w:tcBorders>
              <w:top w:val="single" w:sz="4" w:space="0" w:color="auto"/>
              <w:left w:val="single" w:sz="4" w:space="0" w:color="auto"/>
              <w:bottom w:val="single" w:sz="4" w:space="0" w:color="auto"/>
              <w:right w:val="single" w:sz="4" w:space="0" w:color="auto"/>
            </w:tcBorders>
            <w:vAlign w:val="center"/>
          </w:tcPr>
          <w:p w14:paraId="36C0131B" w14:textId="77777777" w:rsidR="00DF78C8" w:rsidRPr="00DF78C8" w:rsidRDefault="00DF78C8" w:rsidP="00DF78C8">
            <w:pPr>
              <w:spacing w:line="276" w:lineRule="auto"/>
              <w:jc w:val="center"/>
              <w:rPr>
                <w:rFonts w:eastAsia="Calibri"/>
                <w:sz w:val="20"/>
                <w:szCs w:val="20"/>
                <w:lang w:val="en-GB"/>
              </w:rPr>
            </w:pPr>
            <w:r w:rsidRPr="00DF78C8">
              <w:rPr>
                <w:rFonts w:eastAsia="Calibri"/>
                <w:sz w:val="20"/>
                <w:szCs w:val="20"/>
                <w:lang w:val="en-GB"/>
              </w:rPr>
              <w:t>Next meeting</w:t>
            </w:r>
          </w:p>
        </w:tc>
      </w:tr>
      <w:tr w:rsidR="00DF78C8" w:rsidRPr="00DF78C8" w14:paraId="2381D556" w14:textId="77777777" w:rsidTr="00D22DD0">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6A3F4C6C" w14:textId="77777777" w:rsidR="00DF78C8" w:rsidRPr="00DF78C8" w:rsidRDefault="00DF78C8" w:rsidP="00DF78C8">
            <w:pPr>
              <w:spacing w:line="276" w:lineRule="auto"/>
              <w:jc w:val="center"/>
              <w:rPr>
                <w:rFonts w:eastAsia="Calibri"/>
                <w:color w:val="000000" w:themeColor="text1"/>
                <w:sz w:val="20"/>
                <w:szCs w:val="20"/>
                <w:lang w:val="en-GB"/>
              </w:rPr>
            </w:pPr>
            <w:r w:rsidRPr="00DF78C8">
              <w:rPr>
                <w:rFonts w:eastAsia="Calibri"/>
                <w:color w:val="000000" w:themeColor="text1"/>
                <w:sz w:val="20"/>
                <w:szCs w:val="20"/>
                <w:lang w:val="en-GB"/>
              </w:rPr>
              <w:t>12</w:t>
            </w:r>
          </w:p>
        </w:tc>
        <w:tc>
          <w:tcPr>
            <w:tcW w:w="992" w:type="dxa"/>
            <w:tcBorders>
              <w:top w:val="single" w:sz="4" w:space="0" w:color="auto"/>
              <w:left w:val="single" w:sz="4" w:space="0" w:color="auto"/>
              <w:bottom w:val="single" w:sz="4" w:space="0" w:color="auto"/>
              <w:right w:val="single" w:sz="4" w:space="0" w:color="auto"/>
            </w:tcBorders>
            <w:vAlign w:val="center"/>
          </w:tcPr>
          <w:p w14:paraId="1963BFE7" w14:textId="77777777" w:rsidR="00DF78C8" w:rsidRPr="00DF78C8" w:rsidRDefault="00DF78C8" w:rsidP="00DF78C8">
            <w:pPr>
              <w:jc w:val="center"/>
              <w:rPr>
                <w:rFonts w:eastAsia="Calibri"/>
                <w:color w:val="000000" w:themeColor="text1"/>
                <w:sz w:val="20"/>
                <w:szCs w:val="20"/>
                <w:lang w:val="en-GB"/>
              </w:rPr>
            </w:pPr>
            <w:r w:rsidRPr="00DF78C8">
              <w:rPr>
                <w:rFonts w:eastAsia="Calibri"/>
                <w:color w:val="000000" w:themeColor="text1"/>
                <w:sz w:val="20"/>
                <w:szCs w:val="20"/>
                <w:lang w:val="en-GB"/>
              </w:rPr>
              <w:t>7</w:t>
            </w:r>
          </w:p>
        </w:tc>
        <w:tc>
          <w:tcPr>
            <w:tcW w:w="3686" w:type="dxa"/>
            <w:tcBorders>
              <w:top w:val="single" w:sz="4" w:space="0" w:color="auto"/>
              <w:left w:val="single" w:sz="4" w:space="0" w:color="auto"/>
              <w:bottom w:val="single" w:sz="4" w:space="0" w:color="auto"/>
              <w:right w:val="single" w:sz="4" w:space="0" w:color="auto"/>
            </w:tcBorders>
            <w:vAlign w:val="center"/>
          </w:tcPr>
          <w:p w14:paraId="22C5B8BE" w14:textId="77777777" w:rsidR="00DF78C8" w:rsidRPr="00DF78C8" w:rsidRDefault="00DF78C8" w:rsidP="00DF78C8">
            <w:pPr>
              <w:spacing w:line="276" w:lineRule="auto"/>
              <w:rPr>
                <w:rFonts w:eastAsia="Calibri"/>
                <w:sz w:val="20"/>
                <w:szCs w:val="20"/>
                <w:lang w:val="en-GB"/>
              </w:rPr>
            </w:pPr>
            <w:r w:rsidRPr="00DF78C8">
              <w:rPr>
                <w:rFonts w:eastAsia="Calibri"/>
                <w:sz w:val="20"/>
                <w:szCs w:val="20"/>
                <w:lang w:val="en-GB"/>
              </w:rPr>
              <w:t xml:space="preserve">Submit proposal on next QSR process as basis for discussions to TG-M and make decision on procedure for and fate of (synthesis) report. </w:t>
            </w:r>
          </w:p>
        </w:tc>
        <w:tc>
          <w:tcPr>
            <w:tcW w:w="1984" w:type="dxa"/>
            <w:tcBorders>
              <w:top w:val="single" w:sz="4" w:space="0" w:color="auto"/>
              <w:left w:val="single" w:sz="4" w:space="0" w:color="auto"/>
              <w:bottom w:val="single" w:sz="4" w:space="0" w:color="auto"/>
              <w:right w:val="single" w:sz="4" w:space="0" w:color="auto"/>
            </w:tcBorders>
            <w:vAlign w:val="center"/>
          </w:tcPr>
          <w:p w14:paraId="164D10DD" w14:textId="77777777" w:rsidR="00DF78C8" w:rsidRPr="00DF78C8" w:rsidRDefault="00DF78C8" w:rsidP="00DF78C8">
            <w:pPr>
              <w:spacing w:line="276" w:lineRule="auto"/>
              <w:jc w:val="center"/>
              <w:rPr>
                <w:rFonts w:eastAsia="Calibri"/>
                <w:sz w:val="20"/>
                <w:szCs w:val="20"/>
                <w:lang w:val="en-GB"/>
              </w:rPr>
            </w:pPr>
            <w:r w:rsidRPr="00DF78C8">
              <w:rPr>
                <w:rFonts w:eastAsia="Calibri"/>
                <w:sz w:val="20"/>
                <w:szCs w:val="20"/>
                <w:lang w:val="en-GB"/>
              </w:rPr>
              <w:t>TG-MA and CWSS</w:t>
            </w:r>
          </w:p>
        </w:tc>
        <w:tc>
          <w:tcPr>
            <w:tcW w:w="1559" w:type="dxa"/>
            <w:tcBorders>
              <w:top w:val="single" w:sz="4" w:space="0" w:color="auto"/>
              <w:left w:val="single" w:sz="4" w:space="0" w:color="auto"/>
              <w:bottom w:val="single" w:sz="4" w:space="0" w:color="auto"/>
              <w:right w:val="single" w:sz="4" w:space="0" w:color="auto"/>
            </w:tcBorders>
            <w:vAlign w:val="center"/>
          </w:tcPr>
          <w:p w14:paraId="258CBED6" w14:textId="77777777" w:rsidR="00DF78C8" w:rsidRPr="00DF78C8" w:rsidRDefault="00DF78C8" w:rsidP="00DF78C8">
            <w:pPr>
              <w:spacing w:line="276" w:lineRule="auto"/>
              <w:jc w:val="center"/>
              <w:rPr>
                <w:rFonts w:eastAsia="Calibri"/>
                <w:sz w:val="20"/>
                <w:szCs w:val="20"/>
                <w:lang w:val="en-GB"/>
              </w:rPr>
            </w:pPr>
            <w:r w:rsidRPr="00DF78C8">
              <w:rPr>
                <w:rFonts w:eastAsia="Calibri"/>
                <w:sz w:val="20"/>
                <w:szCs w:val="20"/>
                <w:lang w:val="en-GB"/>
              </w:rPr>
              <w:t>February 2020</w:t>
            </w:r>
          </w:p>
        </w:tc>
      </w:tr>
      <w:tr w:rsidR="00DF78C8" w:rsidRPr="00DF78C8" w14:paraId="34A6B591" w14:textId="77777777" w:rsidTr="00D22DD0">
        <w:trPr>
          <w:trHeight w:val="510"/>
          <w:jc w:val="center"/>
        </w:trPr>
        <w:tc>
          <w:tcPr>
            <w:tcW w:w="959" w:type="dxa"/>
            <w:tcBorders>
              <w:top w:val="single" w:sz="4" w:space="0" w:color="auto"/>
              <w:left w:val="single" w:sz="4" w:space="0" w:color="auto"/>
              <w:bottom w:val="single" w:sz="4" w:space="0" w:color="auto"/>
              <w:right w:val="single" w:sz="4" w:space="0" w:color="auto"/>
            </w:tcBorders>
            <w:vAlign w:val="center"/>
          </w:tcPr>
          <w:p w14:paraId="46E2038E" w14:textId="77777777" w:rsidR="00DF78C8" w:rsidRPr="00DF78C8" w:rsidRDefault="00DF78C8" w:rsidP="00DF78C8">
            <w:pPr>
              <w:spacing w:line="276" w:lineRule="auto"/>
              <w:jc w:val="center"/>
              <w:rPr>
                <w:rFonts w:eastAsia="Calibri"/>
                <w:color w:val="000000" w:themeColor="text1"/>
                <w:sz w:val="20"/>
                <w:szCs w:val="20"/>
                <w:lang w:val="en-GB"/>
              </w:rPr>
            </w:pPr>
            <w:r w:rsidRPr="00DF78C8">
              <w:rPr>
                <w:rFonts w:eastAsia="Calibri"/>
                <w:color w:val="000000" w:themeColor="text1"/>
                <w:sz w:val="20"/>
                <w:szCs w:val="20"/>
                <w:lang w:val="en-GB"/>
              </w:rPr>
              <w:t>13</w:t>
            </w:r>
          </w:p>
        </w:tc>
        <w:tc>
          <w:tcPr>
            <w:tcW w:w="992" w:type="dxa"/>
            <w:tcBorders>
              <w:top w:val="single" w:sz="4" w:space="0" w:color="auto"/>
              <w:left w:val="single" w:sz="4" w:space="0" w:color="auto"/>
              <w:right w:val="single" w:sz="4" w:space="0" w:color="auto"/>
            </w:tcBorders>
            <w:vAlign w:val="center"/>
          </w:tcPr>
          <w:p w14:paraId="67AF4B14" w14:textId="77777777" w:rsidR="00DF78C8" w:rsidRPr="00DF78C8" w:rsidRDefault="00DF78C8" w:rsidP="00DF78C8">
            <w:pPr>
              <w:jc w:val="center"/>
              <w:rPr>
                <w:rFonts w:eastAsia="Calibri"/>
                <w:color w:val="000000" w:themeColor="text1"/>
                <w:sz w:val="20"/>
                <w:szCs w:val="20"/>
                <w:lang w:val="en-GB"/>
              </w:rPr>
            </w:pPr>
            <w:r w:rsidRPr="00DF78C8">
              <w:rPr>
                <w:rFonts w:eastAsia="Calibri"/>
                <w:color w:val="000000" w:themeColor="text1"/>
                <w:sz w:val="20"/>
                <w:szCs w:val="20"/>
                <w:lang w:val="en-GB"/>
              </w:rPr>
              <w:t>7</w:t>
            </w:r>
          </w:p>
        </w:tc>
        <w:tc>
          <w:tcPr>
            <w:tcW w:w="3686" w:type="dxa"/>
            <w:tcBorders>
              <w:top w:val="single" w:sz="4" w:space="0" w:color="auto"/>
              <w:left w:val="single" w:sz="4" w:space="0" w:color="auto"/>
              <w:bottom w:val="single" w:sz="4" w:space="0" w:color="auto"/>
              <w:right w:val="single" w:sz="4" w:space="0" w:color="auto"/>
            </w:tcBorders>
            <w:vAlign w:val="center"/>
          </w:tcPr>
          <w:p w14:paraId="4AE03F11" w14:textId="77777777" w:rsidR="00DF78C8" w:rsidRPr="00DF78C8" w:rsidRDefault="00DF78C8" w:rsidP="00DF78C8">
            <w:pPr>
              <w:spacing w:line="276" w:lineRule="auto"/>
              <w:rPr>
                <w:rFonts w:eastAsia="Calibri"/>
                <w:sz w:val="20"/>
                <w:szCs w:val="20"/>
                <w:lang w:val="en-GB"/>
              </w:rPr>
            </w:pPr>
            <w:r w:rsidRPr="00DF78C8">
              <w:rPr>
                <w:rFonts w:eastAsia="Calibri"/>
                <w:sz w:val="20"/>
                <w:szCs w:val="20"/>
                <w:lang w:val="en-GB"/>
              </w:rPr>
              <w:t>Draft proposal for the next QSR as joint note TG-M and TG-MA for WSB.</w:t>
            </w:r>
          </w:p>
        </w:tc>
        <w:tc>
          <w:tcPr>
            <w:tcW w:w="1984" w:type="dxa"/>
            <w:tcBorders>
              <w:top w:val="single" w:sz="4" w:space="0" w:color="auto"/>
              <w:left w:val="single" w:sz="4" w:space="0" w:color="auto"/>
              <w:bottom w:val="single" w:sz="4" w:space="0" w:color="auto"/>
              <w:right w:val="single" w:sz="4" w:space="0" w:color="auto"/>
            </w:tcBorders>
            <w:vAlign w:val="center"/>
          </w:tcPr>
          <w:p w14:paraId="17E0523C" w14:textId="77777777" w:rsidR="00DF78C8" w:rsidRPr="00DF78C8" w:rsidRDefault="00DF78C8" w:rsidP="00DF78C8">
            <w:pPr>
              <w:spacing w:line="276" w:lineRule="auto"/>
              <w:jc w:val="center"/>
              <w:rPr>
                <w:rFonts w:eastAsia="Calibri"/>
                <w:sz w:val="20"/>
                <w:szCs w:val="20"/>
                <w:lang w:val="en-GB"/>
              </w:rPr>
            </w:pPr>
            <w:r w:rsidRPr="00DF78C8">
              <w:rPr>
                <w:rFonts w:eastAsia="Calibri"/>
                <w:sz w:val="20"/>
                <w:szCs w:val="20"/>
                <w:lang w:val="en-GB"/>
              </w:rPr>
              <w:t>TG-MA and TG-M</w:t>
            </w:r>
          </w:p>
        </w:tc>
        <w:tc>
          <w:tcPr>
            <w:tcW w:w="1559" w:type="dxa"/>
            <w:tcBorders>
              <w:top w:val="single" w:sz="4" w:space="0" w:color="auto"/>
              <w:left w:val="single" w:sz="4" w:space="0" w:color="auto"/>
              <w:bottom w:val="single" w:sz="4" w:space="0" w:color="auto"/>
              <w:right w:val="single" w:sz="4" w:space="0" w:color="auto"/>
            </w:tcBorders>
            <w:vAlign w:val="center"/>
          </w:tcPr>
          <w:p w14:paraId="13BF8039" w14:textId="77777777" w:rsidR="00DF78C8" w:rsidRPr="00DF78C8" w:rsidRDefault="00DF78C8" w:rsidP="00DF78C8">
            <w:pPr>
              <w:spacing w:line="276" w:lineRule="auto"/>
              <w:jc w:val="center"/>
              <w:rPr>
                <w:rFonts w:eastAsia="Calibri"/>
                <w:sz w:val="20"/>
                <w:szCs w:val="20"/>
                <w:lang w:val="en-GB"/>
              </w:rPr>
            </w:pPr>
            <w:r w:rsidRPr="00DF78C8">
              <w:rPr>
                <w:rFonts w:eastAsia="Calibri"/>
                <w:sz w:val="20"/>
                <w:szCs w:val="20"/>
                <w:lang w:val="en-GB"/>
              </w:rPr>
              <w:t>2020</w:t>
            </w:r>
          </w:p>
        </w:tc>
      </w:tr>
    </w:tbl>
    <w:p w14:paraId="7A90519E" w14:textId="77777777" w:rsidR="00DF78C8" w:rsidRPr="00DF78C8" w:rsidRDefault="00DF78C8" w:rsidP="00DF78C8">
      <w:pPr>
        <w:rPr>
          <w:rFonts w:eastAsia="Calibri"/>
          <w:color w:val="000000" w:themeColor="text1"/>
          <w:sz w:val="22"/>
          <w:szCs w:val="22"/>
          <w:lang w:val="en-GB"/>
        </w:rPr>
      </w:pPr>
    </w:p>
    <w:p w14:paraId="0D98015A" w14:textId="77777777" w:rsidR="00DF78C8" w:rsidRPr="00DF78C8" w:rsidRDefault="00DF78C8" w:rsidP="00DF78C8">
      <w:pPr>
        <w:rPr>
          <w:rFonts w:eastAsia="Calibri"/>
          <w:color w:val="000000" w:themeColor="text1"/>
          <w:sz w:val="22"/>
          <w:szCs w:val="22"/>
          <w:lang w:val="en-GB"/>
        </w:rPr>
      </w:pPr>
    </w:p>
    <w:p w14:paraId="3132D024" w14:textId="77777777" w:rsidR="00DF78C8" w:rsidRDefault="00DF78C8" w:rsidP="00DF78C8">
      <w:pPr>
        <w:jc w:val="center"/>
        <w:rPr>
          <w:rFonts w:ascii="Arial" w:hAnsi="Arial" w:cs="Arial"/>
          <w:b/>
        </w:rPr>
      </w:pPr>
    </w:p>
    <w:p w14:paraId="0567CF72" w14:textId="77777777" w:rsidR="00DF78C8" w:rsidRDefault="00DF78C8" w:rsidP="00DF78C8">
      <w:pPr>
        <w:jc w:val="center"/>
        <w:rPr>
          <w:rFonts w:ascii="Arial" w:hAnsi="Arial" w:cs="Arial"/>
        </w:rPr>
      </w:pPr>
    </w:p>
    <w:p w14:paraId="7A8DFE22" w14:textId="77777777" w:rsidR="00DF78C8" w:rsidRDefault="00DF78C8" w:rsidP="00DF78C8">
      <w:pPr>
        <w:rPr>
          <w:rFonts w:ascii="Arial" w:hAnsi="Arial" w:cs="Arial"/>
        </w:rPr>
      </w:pPr>
    </w:p>
    <w:p w14:paraId="345B679F" w14:textId="77777777" w:rsidR="00DF78C8" w:rsidRDefault="00DF78C8" w:rsidP="00DF78C8">
      <w:pPr>
        <w:rPr>
          <w:rFonts w:ascii="Arial" w:hAnsi="Arial" w:cs="Arial"/>
        </w:rPr>
      </w:pPr>
    </w:p>
    <w:p w14:paraId="31A30F9C" w14:textId="77777777" w:rsidR="00DF78C8" w:rsidRDefault="00DF78C8" w:rsidP="00DF78C8">
      <w:pPr>
        <w:rPr>
          <w:rFonts w:ascii="Arial" w:hAnsi="Arial" w:cs="Arial"/>
        </w:rPr>
      </w:pPr>
    </w:p>
    <w:p w14:paraId="579AAD23" w14:textId="77777777" w:rsidR="00DF78C8" w:rsidRDefault="00DF78C8" w:rsidP="00DF78C8">
      <w:pPr>
        <w:rPr>
          <w:rFonts w:ascii="Arial" w:hAnsi="Arial" w:cs="Arial"/>
        </w:rPr>
      </w:pPr>
    </w:p>
    <w:p w14:paraId="63F0ECE8" w14:textId="77777777" w:rsidR="00DF78C8" w:rsidRDefault="00DF78C8" w:rsidP="00DF78C8">
      <w:pPr>
        <w:rPr>
          <w:rFonts w:ascii="Arial" w:hAnsi="Arial" w:cs="Arial"/>
        </w:rPr>
      </w:pPr>
    </w:p>
    <w:p w14:paraId="2CBD6E47" w14:textId="77777777" w:rsidR="00DF78C8" w:rsidRDefault="00DF78C8" w:rsidP="00DF78C8">
      <w:pPr>
        <w:rPr>
          <w:rFonts w:ascii="Arial" w:hAnsi="Arial" w:cs="Arial"/>
        </w:rPr>
      </w:pPr>
    </w:p>
    <w:p w14:paraId="68F31806" w14:textId="77777777" w:rsidR="008561DC" w:rsidRPr="00884A64" w:rsidRDefault="008561DC" w:rsidP="008561DC">
      <w:pPr>
        <w:spacing w:after="200" w:line="276" w:lineRule="auto"/>
        <w:rPr>
          <w:sz w:val="22"/>
          <w:szCs w:val="22"/>
        </w:rPr>
      </w:pPr>
    </w:p>
    <w:sectPr w:rsidR="008561DC" w:rsidRPr="00884A64" w:rsidSect="009148DD">
      <w:headerReference w:type="default" r:id="rId29"/>
      <w:footerReference w:type="default" r:id="rId30"/>
      <w:footerReference w:type="first" r:id="rId3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27B74" w14:textId="77777777" w:rsidR="000A6D0F" w:rsidRDefault="000A6D0F" w:rsidP="00B965C7">
      <w:r>
        <w:separator/>
      </w:r>
    </w:p>
  </w:endnote>
  <w:endnote w:type="continuationSeparator" w:id="0">
    <w:p w14:paraId="192519BA" w14:textId="77777777" w:rsidR="000A6D0F" w:rsidRDefault="000A6D0F"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BD4D" w14:textId="77777777" w:rsidR="009148DD" w:rsidRPr="003C34F6" w:rsidRDefault="00CD0E61"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sidR="00AF752E">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0E4E" w14:textId="77777777" w:rsidR="009148DD" w:rsidRDefault="00CD0E61" w:rsidP="002570E2">
    <w:pPr>
      <w:tabs>
        <w:tab w:val="left" w:pos="7770"/>
      </w:tabs>
      <w:rPr>
        <w:rFonts w:ascii="Arial" w:hAnsi="Arial" w:cs="Arial"/>
        <w:color w:val="003047"/>
        <w:sz w:val="20"/>
        <w:szCs w:val="20"/>
      </w:rPr>
    </w:pPr>
    <w:r>
      <w:rPr>
        <w:noProof/>
        <w:lang w:val="en-GB" w:eastAsia="en-GB"/>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sidR="002570E2">
      <w:rPr>
        <w:rFonts w:ascii="Arial" w:hAnsi="Arial" w:cs="Arial"/>
        <w:color w:val="003047"/>
        <w:sz w:val="20"/>
        <w:szCs w:val="20"/>
      </w:rPr>
      <w:tab/>
    </w:r>
  </w:p>
  <w:p w14:paraId="05CB7B50" w14:textId="77777777" w:rsidR="002570E2" w:rsidRDefault="002570E2" w:rsidP="002570E2">
    <w:pPr>
      <w:tabs>
        <w:tab w:val="left" w:pos="7770"/>
      </w:tabs>
      <w:rPr>
        <w:rFonts w:ascii="Arial" w:hAnsi="Arial" w:cs="Arial"/>
        <w:color w:val="003047"/>
        <w:sz w:val="20"/>
        <w:szCs w:val="20"/>
      </w:rPr>
    </w:pPr>
  </w:p>
  <w:p w14:paraId="6A466FA5" w14:textId="77777777" w:rsidR="002570E2" w:rsidRDefault="002570E2" w:rsidP="002570E2">
    <w:pPr>
      <w:tabs>
        <w:tab w:val="left" w:pos="7770"/>
      </w:tabs>
      <w:rPr>
        <w:rFonts w:ascii="Arial" w:hAnsi="Arial" w:cs="Arial"/>
        <w:color w:val="003047"/>
        <w:sz w:val="20"/>
        <w:szCs w:val="20"/>
      </w:rPr>
    </w:pPr>
  </w:p>
  <w:p w14:paraId="2B360700" w14:textId="77777777" w:rsidR="002570E2" w:rsidRDefault="002570E2" w:rsidP="002570E2">
    <w:pPr>
      <w:tabs>
        <w:tab w:val="left" w:pos="7770"/>
      </w:tabs>
      <w:rPr>
        <w:rFonts w:ascii="Arial" w:hAnsi="Arial" w:cs="Arial"/>
        <w:color w:val="003047"/>
        <w:sz w:val="20"/>
        <w:szCs w:val="20"/>
      </w:rPr>
    </w:pPr>
  </w:p>
  <w:p w14:paraId="52B760B8" w14:textId="77777777" w:rsidR="002570E2" w:rsidRDefault="002570E2" w:rsidP="002570E2">
    <w:pPr>
      <w:tabs>
        <w:tab w:val="left" w:pos="7770"/>
      </w:tabs>
      <w:rPr>
        <w:rFonts w:ascii="Arial" w:hAnsi="Arial" w:cs="Arial"/>
        <w:color w:val="003047"/>
        <w:sz w:val="20"/>
        <w:szCs w:val="20"/>
      </w:rPr>
    </w:pPr>
  </w:p>
  <w:p w14:paraId="600644E3" w14:textId="77777777" w:rsidR="002570E2" w:rsidRDefault="002570E2" w:rsidP="002570E2">
    <w:pPr>
      <w:tabs>
        <w:tab w:val="left" w:pos="7770"/>
      </w:tabs>
      <w:rPr>
        <w:rFonts w:ascii="Arial" w:hAnsi="Arial" w:cs="Arial"/>
        <w:color w:val="003047"/>
        <w:sz w:val="20"/>
        <w:szCs w:val="20"/>
      </w:rPr>
    </w:pPr>
  </w:p>
  <w:p w14:paraId="6B8DB4B2" w14:textId="77777777" w:rsidR="002570E2" w:rsidRPr="006607D8" w:rsidRDefault="002570E2"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0BD02" w14:textId="77777777" w:rsidR="000A6D0F" w:rsidRDefault="000A6D0F" w:rsidP="00B965C7">
      <w:r>
        <w:separator/>
      </w:r>
    </w:p>
  </w:footnote>
  <w:footnote w:type="continuationSeparator" w:id="0">
    <w:p w14:paraId="17123C98" w14:textId="77777777" w:rsidR="000A6D0F" w:rsidRDefault="000A6D0F"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3CF0" w14:textId="066FF2CE" w:rsidR="009148DD" w:rsidRPr="00A72074" w:rsidRDefault="00622084" w:rsidP="00A72074">
    <w:pPr>
      <w:pStyle w:val="Header"/>
    </w:pPr>
    <w:r>
      <w:rPr>
        <w:rFonts w:ascii="Georgia" w:hAnsi="Georgia"/>
        <w:color w:val="808080" w:themeColor="background1" w:themeShade="80"/>
        <w:sz w:val="18"/>
        <w:szCs w:val="18"/>
      </w:rPr>
      <w:t>Final</w:t>
    </w:r>
    <w:r w:rsidR="00DF78C8">
      <w:rPr>
        <w:rFonts w:ascii="Georgia" w:hAnsi="Georgia"/>
        <w:color w:val="808080" w:themeColor="background1" w:themeShade="80"/>
        <w:sz w:val="18"/>
        <w:szCs w:val="18"/>
      </w:rPr>
      <w:t xml:space="preserve"> summary record TG-M 19-2</w:t>
    </w:r>
    <w:r>
      <w:rPr>
        <w:rFonts w:ascii="Georgia" w:hAnsi="Georgia"/>
        <w:color w:val="808080" w:themeColor="background1" w:themeShade="80"/>
        <w:sz w:val="18"/>
        <w:szCs w:val="18"/>
      </w:rPr>
      <w:t xml:space="preserve"> 2020-04-17 v1.0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08D9"/>
    <w:multiLevelType w:val="hybridMultilevel"/>
    <w:tmpl w:val="52C00CA4"/>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 w15:restartNumberingAfterBreak="0">
    <w:nsid w:val="07E763D8"/>
    <w:multiLevelType w:val="hybridMultilevel"/>
    <w:tmpl w:val="F6081BA4"/>
    <w:lvl w:ilvl="0" w:tplc="A6D2538E">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 w15:restartNumberingAfterBreak="0">
    <w:nsid w:val="10652EAE"/>
    <w:multiLevelType w:val="hybridMultilevel"/>
    <w:tmpl w:val="2A543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5825C76"/>
    <w:multiLevelType w:val="multilevel"/>
    <w:tmpl w:val="58E4A122"/>
    <w:lvl w:ilvl="0">
      <w:start w:val="1"/>
      <w:numFmt w:val="decimal"/>
      <w:lvlText w:val="%1."/>
      <w:lvlJc w:val="left"/>
      <w:pPr>
        <w:ind w:left="720" w:hanging="360"/>
      </w:pPr>
      <w:rPr>
        <w:rFonts w:hint="default"/>
        <w:b/>
        <w:i w:val="0"/>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5A873E5"/>
    <w:multiLevelType w:val="hybridMultilevel"/>
    <w:tmpl w:val="AEC2F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DC53DB"/>
    <w:multiLevelType w:val="hybridMultilevel"/>
    <w:tmpl w:val="63309378"/>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6" w15:restartNumberingAfterBreak="0">
    <w:nsid w:val="16C65980"/>
    <w:multiLevelType w:val="hybridMultilevel"/>
    <w:tmpl w:val="A75C0622"/>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7" w15:restartNumberingAfterBreak="0">
    <w:nsid w:val="1E92049C"/>
    <w:multiLevelType w:val="multilevel"/>
    <w:tmpl w:val="58E4A122"/>
    <w:lvl w:ilvl="0">
      <w:start w:val="1"/>
      <w:numFmt w:val="decimal"/>
      <w:lvlText w:val="%1."/>
      <w:lvlJc w:val="left"/>
      <w:pPr>
        <w:ind w:left="720" w:hanging="360"/>
      </w:pPr>
      <w:rPr>
        <w:b/>
        <w:i w:val="0"/>
      </w:rPr>
    </w:lvl>
    <w:lvl w:ilvl="1">
      <w:start w:val="4"/>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8" w15:restartNumberingAfterBreak="0">
    <w:nsid w:val="20242FE2"/>
    <w:multiLevelType w:val="hybridMultilevel"/>
    <w:tmpl w:val="5866C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752AFB"/>
    <w:multiLevelType w:val="hybridMultilevel"/>
    <w:tmpl w:val="4C1AD23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38234E1F"/>
    <w:multiLevelType w:val="hybridMultilevel"/>
    <w:tmpl w:val="90D6ECE0"/>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1" w15:restartNumberingAfterBreak="0">
    <w:nsid w:val="3CB07766"/>
    <w:multiLevelType w:val="multilevel"/>
    <w:tmpl w:val="BE9CFCDC"/>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490C03FD"/>
    <w:multiLevelType w:val="multilevel"/>
    <w:tmpl w:val="3CC269A6"/>
    <w:lvl w:ilvl="0">
      <w:start w:val="5"/>
      <w:numFmt w:val="decimal"/>
      <w:lvlText w:val="%1"/>
      <w:lvlJc w:val="left"/>
      <w:pPr>
        <w:ind w:left="502" w:hanging="360"/>
      </w:pPr>
    </w:lvl>
    <w:lvl w:ilvl="1">
      <w:start w:val="2"/>
      <w:numFmt w:val="decimal"/>
      <w:lvlText w:val="%1.%2"/>
      <w:lvlJc w:val="left"/>
      <w:pPr>
        <w:ind w:left="1080"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3" w15:restartNumberingAfterBreak="0">
    <w:nsid w:val="5AB055BA"/>
    <w:multiLevelType w:val="multilevel"/>
    <w:tmpl w:val="FC920E66"/>
    <w:lvl w:ilvl="0">
      <w:start w:val="5"/>
      <w:numFmt w:val="decimal"/>
      <w:lvlText w:val="%1"/>
      <w:lvlJc w:val="left"/>
      <w:pPr>
        <w:ind w:left="360" w:hanging="360"/>
      </w:pPr>
      <w:rPr>
        <w:i w:val="0"/>
      </w:rPr>
    </w:lvl>
    <w:lvl w:ilvl="1">
      <w:start w:val="5"/>
      <w:numFmt w:val="decimal"/>
      <w:lvlText w:val="%1.%2"/>
      <w:lvlJc w:val="left"/>
      <w:pPr>
        <w:ind w:left="1068" w:hanging="360"/>
      </w:pPr>
      <w:rPr>
        <w:i w:val="0"/>
      </w:rPr>
    </w:lvl>
    <w:lvl w:ilvl="2">
      <w:start w:val="1"/>
      <w:numFmt w:val="decimal"/>
      <w:lvlText w:val="%1.%2.%3"/>
      <w:lvlJc w:val="left"/>
      <w:pPr>
        <w:ind w:left="2136" w:hanging="720"/>
      </w:pPr>
      <w:rPr>
        <w:i w:val="0"/>
      </w:rPr>
    </w:lvl>
    <w:lvl w:ilvl="3">
      <w:start w:val="1"/>
      <w:numFmt w:val="decimal"/>
      <w:lvlText w:val="%1.%2.%3.%4"/>
      <w:lvlJc w:val="left"/>
      <w:pPr>
        <w:ind w:left="2844" w:hanging="720"/>
      </w:pPr>
      <w:rPr>
        <w:i w:val="0"/>
      </w:rPr>
    </w:lvl>
    <w:lvl w:ilvl="4">
      <w:start w:val="1"/>
      <w:numFmt w:val="decimal"/>
      <w:lvlText w:val="%1.%2.%3.%4.%5"/>
      <w:lvlJc w:val="left"/>
      <w:pPr>
        <w:ind w:left="3912" w:hanging="1080"/>
      </w:pPr>
      <w:rPr>
        <w:i w:val="0"/>
      </w:rPr>
    </w:lvl>
    <w:lvl w:ilvl="5">
      <w:start w:val="1"/>
      <w:numFmt w:val="decimal"/>
      <w:lvlText w:val="%1.%2.%3.%4.%5.%6"/>
      <w:lvlJc w:val="left"/>
      <w:pPr>
        <w:ind w:left="4620" w:hanging="1080"/>
      </w:pPr>
      <w:rPr>
        <w:i w:val="0"/>
      </w:rPr>
    </w:lvl>
    <w:lvl w:ilvl="6">
      <w:start w:val="1"/>
      <w:numFmt w:val="decimal"/>
      <w:lvlText w:val="%1.%2.%3.%4.%5.%6.%7"/>
      <w:lvlJc w:val="left"/>
      <w:pPr>
        <w:ind w:left="5688" w:hanging="1440"/>
      </w:pPr>
      <w:rPr>
        <w:i w:val="0"/>
      </w:rPr>
    </w:lvl>
    <w:lvl w:ilvl="7">
      <w:start w:val="1"/>
      <w:numFmt w:val="decimal"/>
      <w:lvlText w:val="%1.%2.%3.%4.%5.%6.%7.%8"/>
      <w:lvlJc w:val="left"/>
      <w:pPr>
        <w:ind w:left="6396" w:hanging="1440"/>
      </w:pPr>
      <w:rPr>
        <w:i w:val="0"/>
      </w:rPr>
    </w:lvl>
    <w:lvl w:ilvl="8">
      <w:start w:val="1"/>
      <w:numFmt w:val="decimal"/>
      <w:lvlText w:val="%1.%2.%3.%4.%5.%6.%7.%8.%9"/>
      <w:lvlJc w:val="left"/>
      <w:pPr>
        <w:ind w:left="7104" w:hanging="1440"/>
      </w:pPr>
      <w:rPr>
        <w:i w:val="0"/>
      </w:rPr>
    </w:lvl>
  </w:abstractNum>
  <w:abstractNum w:abstractNumId="14" w15:restartNumberingAfterBreak="0">
    <w:nsid w:val="5D097C62"/>
    <w:multiLevelType w:val="hybridMultilevel"/>
    <w:tmpl w:val="FC669A3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5" w15:restartNumberingAfterBreak="0">
    <w:nsid w:val="61E8531B"/>
    <w:multiLevelType w:val="hybridMultilevel"/>
    <w:tmpl w:val="1020E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3C82E77"/>
    <w:multiLevelType w:val="hybridMultilevel"/>
    <w:tmpl w:val="2BF00F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4275F39"/>
    <w:multiLevelType w:val="hybridMultilevel"/>
    <w:tmpl w:val="D692595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8" w15:restartNumberingAfterBreak="0">
    <w:nsid w:val="7ABB1EFC"/>
    <w:multiLevelType w:val="hybridMultilevel"/>
    <w:tmpl w:val="DA1AD82C"/>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9" w15:restartNumberingAfterBreak="0">
    <w:nsid w:val="7B857F92"/>
    <w:multiLevelType w:val="hybridMultilevel"/>
    <w:tmpl w:val="261A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10"/>
  </w:num>
  <w:num w:numId="5">
    <w:abstractNumId w:val="6"/>
  </w:num>
  <w:num w:numId="6">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16"/>
  </w:num>
  <w:num w:numId="14">
    <w:abstractNumId w:val="14"/>
  </w:num>
  <w:num w:numId="15">
    <w:abstractNumId w:val="5"/>
  </w:num>
  <w:num w:numId="16">
    <w:abstractNumId w:val="10"/>
  </w:num>
  <w:num w:numId="17">
    <w:abstractNumId w:val="17"/>
  </w:num>
  <w:num w:numId="18">
    <w:abstractNumId w:val="18"/>
  </w:num>
  <w:num w:numId="19">
    <w:abstractNumId w:val="8"/>
  </w:num>
  <w:num w:numId="20">
    <w:abstractNumId w:val="19"/>
  </w:num>
  <w:num w:numId="21">
    <w:abstractNumId w:val="11"/>
  </w:num>
  <w:num w:numId="22">
    <w:abstractNumId w:val="12"/>
  </w:num>
  <w:num w:numId="23">
    <w:abstractNumId w:val="9"/>
  </w:num>
  <w:num w:numId="24">
    <w:abstractNumId w:val="3"/>
  </w:num>
  <w:num w:numId="25">
    <w:abstractNumId w:val="15"/>
  </w:num>
  <w:num w:numId="26">
    <w:abstractNumId w:val="0"/>
  </w:num>
  <w:num w:numId="27">
    <w:abstractNumId w:val="4"/>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10D2D"/>
    <w:rsid w:val="000A6D0F"/>
    <w:rsid w:val="00121934"/>
    <w:rsid w:val="00133CDB"/>
    <w:rsid w:val="001D044E"/>
    <w:rsid w:val="002570E2"/>
    <w:rsid w:val="002D5AE4"/>
    <w:rsid w:val="00324417"/>
    <w:rsid w:val="003F4A4D"/>
    <w:rsid w:val="00411E3A"/>
    <w:rsid w:val="004205EB"/>
    <w:rsid w:val="0048049E"/>
    <w:rsid w:val="0050563B"/>
    <w:rsid w:val="0051787B"/>
    <w:rsid w:val="00567BCF"/>
    <w:rsid w:val="00577229"/>
    <w:rsid w:val="00622084"/>
    <w:rsid w:val="00696CA7"/>
    <w:rsid w:val="006D3672"/>
    <w:rsid w:val="007861D9"/>
    <w:rsid w:val="00842A2F"/>
    <w:rsid w:val="008561DC"/>
    <w:rsid w:val="009148DD"/>
    <w:rsid w:val="00923B78"/>
    <w:rsid w:val="009E3DA6"/>
    <w:rsid w:val="00A72074"/>
    <w:rsid w:val="00AB1A53"/>
    <w:rsid w:val="00AF752E"/>
    <w:rsid w:val="00B73FDE"/>
    <w:rsid w:val="00B965C7"/>
    <w:rsid w:val="00CA4088"/>
    <w:rsid w:val="00CD0E61"/>
    <w:rsid w:val="00D1728D"/>
    <w:rsid w:val="00DB7395"/>
    <w:rsid w:val="00DC630A"/>
    <w:rsid w:val="00DF78C8"/>
    <w:rsid w:val="00E27E32"/>
    <w:rsid w:val="00F41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D8107D"/>
  <w15:docId w15:val="{6E9F2C49-D09D-44FE-8F3A-A12E222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1D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F78C8"/>
    <w:pPr>
      <w:keepNext/>
      <w:tabs>
        <w:tab w:val="left" w:pos="-1440"/>
        <w:tab w:val="left" w:pos="-720"/>
        <w:tab w:val="num"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ind w:left="432" w:hanging="432"/>
      <w:textAlignment w:val="baseline"/>
      <w:outlineLvl w:val="0"/>
    </w:pPr>
    <w:rPr>
      <w:rFonts w:ascii="Arial" w:hAnsi="Arial"/>
      <w:b/>
      <w:caps/>
      <w:color w:val="000000"/>
      <w:sz w:val="20"/>
      <w:szCs w:val="20"/>
      <w:lang w:val="nl-NL" w:eastAsia="de-DE"/>
    </w:rPr>
  </w:style>
  <w:style w:type="paragraph" w:styleId="Heading2">
    <w:name w:val="heading 2"/>
    <w:basedOn w:val="Normal"/>
    <w:next w:val="Normal"/>
    <w:link w:val="Heading2Char"/>
    <w:qFormat/>
    <w:rsid w:val="00DF78C8"/>
    <w:pPr>
      <w:keepNext/>
      <w:spacing w:before="240" w:after="60" w:line="276" w:lineRule="auto"/>
      <w:outlineLvl w:val="1"/>
    </w:pPr>
    <w:rPr>
      <w:rFonts w:ascii="Cambria" w:hAnsi="Cambria"/>
      <w:b/>
      <w:bCs/>
      <w:i/>
      <w:iCs/>
      <w:sz w:val="28"/>
      <w:szCs w:val="28"/>
      <w:lang w:val="en-GB"/>
    </w:rPr>
  </w:style>
  <w:style w:type="paragraph" w:styleId="Heading3">
    <w:name w:val="heading 3"/>
    <w:aliases w:val="Heading,3"/>
    <w:basedOn w:val="Normal"/>
    <w:next w:val="Normal"/>
    <w:link w:val="Heading3Char"/>
    <w:qFormat/>
    <w:rsid w:val="00DF78C8"/>
    <w:pPr>
      <w:keepNext/>
      <w:tabs>
        <w:tab w:val="num" w:pos="720"/>
      </w:tabs>
      <w:overflowPunct w:val="0"/>
      <w:autoSpaceDE w:val="0"/>
      <w:autoSpaceDN w:val="0"/>
      <w:adjustRightInd w:val="0"/>
      <w:ind w:left="720" w:hanging="72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qFormat/>
    <w:rsid w:val="00DF78C8"/>
    <w:pPr>
      <w:keepNext/>
      <w:tabs>
        <w:tab w:val="left" w:pos="-1440"/>
      </w:tabs>
      <w:spacing w:line="360" w:lineRule="auto"/>
      <w:outlineLvl w:val="3"/>
    </w:pPr>
    <w:rPr>
      <w:rFonts w:ascii="Arial" w:hAnsi="Arial"/>
      <w:b/>
      <w:sz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unhideWhenUsed/>
    <w:rsid w:val="00DF78C8"/>
    <w:rPr>
      <w:color w:val="0000FF"/>
      <w:u w:val="single"/>
    </w:rPr>
  </w:style>
  <w:style w:type="character" w:customStyle="1" w:styleId="Heading1Char">
    <w:name w:val="Heading 1 Char"/>
    <w:basedOn w:val="DefaultParagraphFont"/>
    <w:link w:val="Heading1"/>
    <w:rsid w:val="00DF78C8"/>
    <w:rPr>
      <w:rFonts w:ascii="Arial" w:eastAsia="Times New Roman" w:hAnsi="Arial" w:cs="Times New Roman"/>
      <w:b/>
      <w:caps/>
      <w:color w:val="000000"/>
      <w:sz w:val="20"/>
      <w:szCs w:val="20"/>
      <w:lang w:val="nl-NL" w:eastAsia="de-DE"/>
    </w:rPr>
  </w:style>
  <w:style w:type="character" w:customStyle="1" w:styleId="Heading2Char">
    <w:name w:val="Heading 2 Char"/>
    <w:basedOn w:val="DefaultParagraphFont"/>
    <w:link w:val="Heading2"/>
    <w:rsid w:val="00DF78C8"/>
    <w:rPr>
      <w:rFonts w:ascii="Cambria" w:eastAsia="Times New Roman" w:hAnsi="Cambria" w:cs="Times New Roman"/>
      <w:b/>
      <w:bCs/>
      <w:i/>
      <w:iCs/>
      <w:sz w:val="28"/>
      <w:szCs w:val="28"/>
    </w:rPr>
  </w:style>
  <w:style w:type="character" w:customStyle="1" w:styleId="Heading3Char">
    <w:name w:val="Heading 3 Char"/>
    <w:aliases w:val="Heading Char,3 Char"/>
    <w:basedOn w:val="DefaultParagraphFont"/>
    <w:link w:val="Heading3"/>
    <w:rsid w:val="00DF78C8"/>
    <w:rPr>
      <w:rFonts w:ascii="Arial" w:eastAsia="Times New Roman" w:hAnsi="Arial" w:cs="Times New Roman"/>
      <w:b/>
      <w:sz w:val="20"/>
      <w:szCs w:val="20"/>
      <w:lang w:eastAsia="de-DE"/>
    </w:rPr>
  </w:style>
  <w:style w:type="character" w:customStyle="1" w:styleId="Heading4Char">
    <w:name w:val="Heading 4 Char"/>
    <w:basedOn w:val="DefaultParagraphFont"/>
    <w:link w:val="Heading4"/>
    <w:rsid w:val="00DF78C8"/>
    <w:rPr>
      <w:rFonts w:ascii="Arial" w:eastAsia="Times New Roman" w:hAnsi="Arial" w:cs="Times New Roman"/>
      <w:b/>
      <w:sz w:val="20"/>
      <w:szCs w:val="24"/>
      <w:lang w:eastAsia="x-none"/>
    </w:rPr>
  </w:style>
  <w:style w:type="numbering" w:customStyle="1" w:styleId="NoList1">
    <w:name w:val="No List1"/>
    <w:next w:val="NoList"/>
    <w:uiPriority w:val="99"/>
    <w:semiHidden/>
    <w:unhideWhenUsed/>
    <w:rsid w:val="00DF78C8"/>
  </w:style>
  <w:style w:type="table" w:styleId="TableGrid">
    <w:name w:val="Table Grid"/>
    <w:basedOn w:val="TableNormal"/>
    <w:uiPriority w:val="39"/>
    <w:rsid w:val="00DF78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F78C8"/>
    <w:rPr>
      <w:sz w:val="16"/>
      <w:szCs w:val="16"/>
    </w:rPr>
  </w:style>
  <w:style w:type="paragraph" w:styleId="CommentText">
    <w:name w:val="annotation text"/>
    <w:basedOn w:val="Normal"/>
    <w:link w:val="CommentTextChar"/>
    <w:uiPriority w:val="99"/>
    <w:semiHidden/>
    <w:unhideWhenUsed/>
    <w:rsid w:val="00DF78C8"/>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DF78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78C8"/>
    <w:rPr>
      <w:b/>
      <w:bCs/>
    </w:rPr>
  </w:style>
  <w:style w:type="character" w:customStyle="1" w:styleId="CommentSubjectChar">
    <w:name w:val="Comment Subject Char"/>
    <w:basedOn w:val="CommentTextChar"/>
    <w:link w:val="CommentSubject"/>
    <w:uiPriority w:val="99"/>
    <w:semiHidden/>
    <w:rsid w:val="00DF78C8"/>
    <w:rPr>
      <w:rFonts w:ascii="Calibri" w:eastAsia="Calibri" w:hAnsi="Calibri" w:cs="Times New Roman"/>
      <w:b/>
      <w:bCs/>
      <w:sz w:val="20"/>
      <w:szCs w:val="20"/>
    </w:rPr>
  </w:style>
  <w:style w:type="character" w:customStyle="1" w:styleId="rwrro">
    <w:name w:val="rwrro"/>
    <w:rsid w:val="00DF78C8"/>
  </w:style>
  <w:style w:type="paragraph" w:styleId="FootnoteText">
    <w:name w:val="footnote text"/>
    <w:basedOn w:val="Normal"/>
    <w:link w:val="FootnoteTextChar"/>
    <w:uiPriority w:val="99"/>
    <w:rsid w:val="00DF78C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DF78C8"/>
    <w:rPr>
      <w:rFonts w:ascii="Arial" w:eastAsia="Times New Roman" w:hAnsi="Arial" w:cs="Arial"/>
      <w:sz w:val="20"/>
      <w:szCs w:val="20"/>
      <w:lang w:val="de-DE" w:eastAsia="de-DE"/>
    </w:rPr>
  </w:style>
  <w:style w:type="character" w:styleId="FootnoteReference">
    <w:name w:val="footnote reference"/>
    <w:uiPriority w:val="99"/>
    <w:rsid w:val="00DF78C8"/>
    <w:rPr>
      <w:vertAlign w:val="superscript"/>
    </w:rPr>
  </w:style>
  <w:style w:type="character" w:styleId="FollowedHyperlink">
    <w:name w:val="FollowedHyperlink"/>
    <w:uiPriority w:val="99"/>
    <w:semiHidden/>
    <w:unhideWhenUsed/>
    <w:rsid w:val="00DF78C8"/>
    <w:rPr>
      <w:color w:val="800080"/>
      <w:u w:val="single"/>
    </w:rPr>
  </w:style>
  <w:style w:type="character" w:customStyle="1" w:styleId="hps">
    <w:name w:val="hps"/>
    <w:rsid w:val="00DF78C8"/>
  </w:style>
  <w:style w:type="character" w:styleId="PlaceholderText">
    <w:name w:val="Placeholder Text"/>
    <w:basedOn w:val="DefaultParagraphFont"/>
    <w:uiPriority w:val="99"/>
    <w:semiHidden/>
    <w:rsid w:val="00DF78C8"/>
    <w:rPr>
      <w:color w:val="808080"/>
    </w:rPr>
  </w:style>
  <w:style w:type="paragraph" w:styleId="Revision">
    <w:name w:val="Revision"/>
    <w:hidden/>
    <w:uiPriority w:val="99"/>
    <w:semiHidden/>
    <w:rsid w:val="00DF78C8"/>
    <w:pPr>
      <w:spacing w:after="0" w:line="240" w:lineRule="auto"/>
    </w:pPr>
    <w:rPr>
      <w:rFonts w:ascii="Calibri" w:eastAsia="Calibri" w:hAnsi="Calibri" w:cs="Times New Roman"/>
    </w:rPr>
  </w:style>
  <w:style w:type="character" w:customStyle="1" w:styleId="NichtaufgelsteErwhnung1">
    <w:name w:val="Nicht aufgelöste Erwähnung1"/>
    <w:basedOn w:val="DefaultParagraphFont"/>
    <w:uiPriority w:val="99"/>
    <w:semiHidden/>
    <w:unhideWhenUsed/>
    <w:rsid w:val="00DF78C8"/>
    <w:rPr>
      <w:color w:val="605E5C"/>
      <w:shd w:val="clear" w:color="auto" w:fill="E1DFDD"/>
    </w:rPr>
  </w:style>
  <w:style w:type="character" w:styleId="Emphasis">
    <w:name w:val="Emphasis"/>
    <w:basedOn w:val="DefaultParagraphFont"/>
    <w:uiPriority w:val="20"/>
    <w:qFormat/>
    <w:rsid w:val="00DF78C8"/>
    <w:rPr>
      <w:i/>
      <w:iCs/>
    </w:rPr>
  </w:style>
  <w:style w:type="character" w:customStyle="1" w:styleId="tlid-translation">
    <w:name w:val="tlid-translation"/>
    <w:basedOn w:val="DefaultParagraphFont"/>
    <w:rsid w:val="00DF78C8"/>
  </w:style>
  <w:style w:type="character" w:customStyle="1" w:styleId="NichtaufgelsteErwhnung2">
    <w:name w:val="Nicht aufgelöste Erwähnung2"/>
    <w:basedOn w:val="DefaultParagraphFont"/>
    <w:uiPriority w:val="99"/>
    <w:semiHidden/>
    <w:unhideWhenUsed/>
    <w:rsid w:val="00DF78C8"/>
    <w:rPr>
      <w:color w:val="605E5C"/>
      <w:shd w:val="clear" w:color="auto" w:fill="E1DFDD"/>
    </w:rPr>
  </w:style>
  <w:style w:type="character" w:styleId="Strong">
    <w:name w:val="Strong"/>
    <w:basedOn w:val="DefaultParagraphFont"/>
    <w:uiPriority w:val="22"/>
    <w:qFormat/>
    <w:rsid w:val="00DF78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4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ddensea-worldheritage.org/events/swimways-understanding-connectivity-within-life-cycles-coastal-fish" TargetMode="External"/><Relationship Id="rId18" Type="http://schemas.openxmlformats.org/officeDocument/2006/relationships/hyperlink" Target="https://www.ices.dk/community/groups/Pages/WGITMO.aspx" TargetMode="External"/><Relationship Id="rId26" Type="http://schemas.openxmlformats.org/officeDocument/2006/relationships/hyperlink" Target="mailto:floris.van.bentum@rws.nl" TargetMode="External"/><Relationship Id="rId3" Type="http://schemas.openxmlformats.org/officeDocument/2006/relationships/styles" Target="styles.xml"/><Relationship Id="rId21" Type="http://schemas.openxmlformats.org/officeDocument/2006/relationships/hyperlink" Target="mailto:hepgj@mstsvana.dk" TargetMode="External"/><Relationship Id="rId7" Type="http://schemas.openxmlformats.org/officeDocument/2006/relationships/endnotes" Target="endnotes.xml"/><Relationship Id="rId12" Type="http://schemas.openxmlformats.org/officeDocument/2006/relationships/hyperlink" Target="https://www.international-climate-initiative.com/en/?iki_lang=en" TargetMode="External"/><Relationship Id="rId17" Type="http://schemas.openxmlformats.org/officeDocument/2006/relationships/hyperlink" Target="http://www.waddensea-secretariat.org/sites/default/files/Meeting_Documents/WSB/WSB9/wsb_29-5-2-2_harbour_porpoise_workshop.pdf" TargetMode="External"/><Relationship Id="rId25" Type="http://schemas.openxmlformats.org/officeDocument/2006/relationships/hyperlink" Target="mailto:Marina.Sanns@lkn.landsh.d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ms.int/en/legalinstrument/wadden-sea-seals" TargetMode="External"/><Relationship Id="rId20" Type="http://schemas.openxmlformats.org/officeDocument/2006/relationships/hyperlink" Target="https://seaqurrent.com/press-release-generating-renewable-energy-from-tidal-current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vblitz.dk/" TargetMode="External"/><Relationship Id="rId24" Type="http://schemas.openxmlformats.org/officeDocument/2006/relationships/hyperlink" Target="mailto:Margrita.Sobottka@nlpv-wattenmeer.niedersachsen.d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witter.com/hashtag/swimway2019?src=hash&amp;lang=de" TargetMode="External"/><Relationship Id="rId23" Type="http://schemas.openxmlformats.org/officeDocument/2006/relationships/hyperlink" Target="mailto:maren.bauer@melund.landsh.de" TargetMode="External"/><Relationship Id="rId28" Type="http://schemas.openxmlformats.org/officeDocument/2006/relationships/hyperlink" Target="mailto:akellerman@t-online.de" TargetMode="External"/><Relationship Id="rId10" Type="http://schemas.openxmlformats.org/officeDocument/2006/relationships/hyperlink" Target="https://mst.dk/natur-vand/natur/natura-2000/" TargetMode="External"/><Relationship Id="rId19" Type="http://schemas.openxmlformats.org/officeDocument/2006/relationships/hyperlink" Target="http://ices.dk/sites/pub/Publication%20Reports/Expert%20Group%20Report/HAPISG/2018/01%20WGML%20-%20Report%20of%20the%20Working%20Group%20on%20Marine%20Litter.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iljoegis.mim.dk/cbkort?selectorgroups=themecontainer%20Natura2000%20fredning&amp;mapext=277608%206024994.2%201064040%206422715.8&amp;layers=theme-gst-dtkskaerm_daempet%20ef_fugle_bes_omr%20ramsar_omr%20ef_habitat_omr%20theme-pg-natura_2000_omraader&amp;mapheight=969&amp;mapwidth=1925&amp;profile=miljoegis-natura2000" TargetMode="External"/><Relationship Id="rId14" Type="http://schemas.openxmlformats.org/officeDocument/2006/relationships/hyperlink" Target="https://www.waddensea-worldheritage.org/sites/default/files/SWIMWAY_Conference_booklet_FINAL.pdf" TargetMode="External"/><Relationship Id="rId22" Type="http://schemas.openxmlformats.org/officeDocument/2006/relationships/hyperlink" Target="mailto:Thomas.Borchers@bmu.bund.de" TargetMode="External"/><Relationship Id="rId27" Type="http://schemas.openxmlformats.org/officeDocument/2006/relationships/hyperlink" Target="mailto:busch@waddensea-secretariat.org" TargetMode="External"/><Relationship Id="rId30" Type="http://schemas.openxmlformats.org/officeDocument/2006/relationships/footer" Target="footer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DFC13-F65C-496F-926F-ABB00CA9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6192</Words>
  <Characters>35301</Characters>
  <Application>Microsoft Office Word</Application>
  <DocSecurity>0</DocSecurity>
  <Lines>294</Lines>
  <Paragraphs>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2</cp:revision>
  <dcterms:created xsi:type="dcterms:W3CDTF">2020-05-25T15:42:00Z</dcterms:created>
  <dcterms:modified xsi:type="dcterms:W3CDTF">2020-05-25T15:42:00Z</dcterms:modified>
</cp:coreProperties>
</file>