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9511" w14:textId="77777777" w:rsidR="00E11435" w:rsidRPr="0001360C" w:rsidRDefault="00E11435" w:rsidP="00E11435">
      <w:pPr>
        <w:spacing w:line="360" w:lineRule="auto"/>
        <w:rPr>
          <w:rFonts w:ascii="Arial" w:eastAsia="Calibri" w:hAnsi="Arial" w:cs="Arial"/>
          <w:color w:val="0078B6"/>
          <w:sz w:val="28"/>
          <w:szCs w:val="36"/>
          <w:lang w:val="en-GB"/>
        </w:rPr>
      </w:pPr>
    </w:p>
    <w:p w14:paraId="5884AA74" w14:textId="303A9328" w:rsidR="00E11435" w:rsidRPr="0001360C" w:rsidRDefault="00E11435" w:rsidP="00E11435">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de-DE" w:eastAsia="de-DE"/>
        </w:rPr>
        <w:drawing>
          <wp:anchor distT="0" distB="0" distL="114300" distR="114300" simplePos="0" relativeHeight="251665920" behindDoc="0" locked="0" layoutInCell="1" allowOverlap="1" wp14:anchorId="41769347" wp14:editId="7CFCD4AB">
            <wp:simplePos x="0" y="0"/>
            <wp:positionH relativeFrom="column">
              <wp:posOffset>5175089</wp:posOffset>
            </wp:positionH>
            <wp:positionV relativeFrom="paragraph">
              <wp:posOffset>-67945</wp:posOffset>
            </wp:positionV>
            <wp:extent cx="892175" cy="10547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A82A5D">
        <w:rPr>
          <w:rFonts w:ascii="Arial" w:eastAsia="Calibri" w:hAnsi="Arial" w:cs="Arial"/>
          <w:color w:val="0078B6"/>
          <w:sz w:val="28"/>
          <w:szCs w:val="36"/>
          <w:lang w:val="en-GB"/>
        </w:rPr>
        <w:t>FINAL</w:t>
      </w:r>
      <w:r w:rsidRPr="0001360C">
        <w:rPr>
          <w:rFonts w:ascii="Arial" w:eastAsia="Calibri" w:hAnsi="Arial" w:cs="Arial"/>
          <w:color w:val="0078B6"/>
          <w:sz w:val="28"/>
          <w:szCs w:val="36"/>
          <w:lang w:val="en-GB"/>
        </w:rPr>
        <w:t xml:space="preserve"> SUMMARY RECORD v</w:t>
      </w:r>
      <w:r w:rsidR="00A82A5D">
        <w:rPr>
          <w:rFonts w:ascii="Arial" w:eastAsia="Calibri" w:hAnsi="Arial" w:cs="Arial"/>
          <w:color w:val="0078B6"/>
          <w:sz w:val="28"/>
          <w:szCs w:val="36"/>
          <w:lang w:val="en-GB"/>
        </w:rPr>
        <w:t>1.0</w:t>
      </w:r>
    </w:p>
    <w:p w14:paraId="748C18F3" w14:textId="77777777" w:rsidR="00E11435" w:rsidRPr="0001360C" w:rsidRDefault="00E11435" w:rsidP="00E11435">
      <w:pPr>
        <w:tabs>
          <w:tab w:val="left" w:pos="142"/>
        </w:tabs>
        <w:spacing w:after="200" w:line="276" w:lineRule="auto"/>
        <w:jc w:val="center"/>
        <w:rPr>
          <w:rFonts w:ascii="Arial" w:eastAsia="Calibri" w:hAnsi="Arial" w:cs="Arial"/>
          <w:sz w:val="22"/>
          <w:szCs w:val="22"/>
          <w:lang w:val="en-GB"/>
        </w:rPr>
      </w:pPr>
      <w:r w:rsidRPr="0001360C">
        <w:rPr>
          <w:rFonts w:ascii="Arial" w:eastAsia="Calibri" w:hAnsi="Arial" w:cs="Arial"/>
          <w:sz w:val="22"/>
          <w:szCs w:val="22"/>
          <w:lang w:val="en-GB"/>
        </w:rPr>
        <w:t>Meeting of the</w:t>
      </w:r>
    </w:p>
    <w:p w14:paraId="3DA6294C" w14:textId="77777777" w:rsidR="00E11435" w:rsidRPr="0001360C" w:rsidRDefault="00E11435" w:rsidP="00E11435">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20-2)</w:t>
      </w:r>
    </w:p>
    <w:p w14:paraId="2A8B2EBD" w14:textId="77777777" w:rsidR="00E11435" w:rsidRPr="0001360C" w:rsidRDefault="00E11435" w:rsidP="00E11435">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14</w:t>
      </w:r>
      <w:r w:rsidRPr="0001360C">
        <w:rPr>
          <w:rFonts w:ascii="Georgia" w:eastAsia="Batang" w:hAnsi="Georgia"/>
          <w:sz w:val="20"/>
          <w:szCs w:val="20"/>
          <w:lang w:val="en-GB" w:eastAsia="ko-KR"/>
        </w:rPr>
        <w:t xml:space="preserve"> </w:t>
      </w:r>
      <w:r>
        <w:rPr>
          <w:rFonts w:ascii="Georgia" w:eastAsia="Batang" w:hAnsi="Georgia"/>
          <w:sz w:val="20"/>
          <w:szCs w:val="20"/>
          <w:lang w:val="en-GB" w:eastAsia="ko-KR"/>
        </w:rPr>
        <w:t>May</w:t>
      </w:r>
      <w:r w:rsidRPr="0001360C">
        <w:rPr>
          <w:rFonts w:ascii="Georgia" w:eastAsia="Batang" w:hAnsi="Georgia"/>
          <w:sz w:val="20"/>
          <w:szCs w:val="20"/>
          <w:lang w:val="en-GB" w:eastAsia="ko-KR"/>
        </w:rPr>
        <w:t xml:space="preserve"> 20</w:t>
      </w:r>
      <w:r>
        <w:rPr>
          <w:rFonts w:ascii="Georgia" w:eastAsia="Batang" w:hAnsi="Georgia"/>
          <w:sz w:val="20"/>
          <w:szCs w:val="20"/>
          <w:lang w:val="en-GB" w:eastAsia="ko-KR"/>
        </w:rPr>
        <w:t>20</w:t>
      </w:r>
    </w:p>
    <w:p w14:paraId="388CD23E" w14:textId="77777777" w:rsidR="00E11435" w:rsidRPr="0001360C" w:rsidRDefault="00E11435" w:rsidP="00E11435">
      <w:pPr>
        <w:tabs>
          <w:tab w:val="left" w:pos="142"/>
        </w:tabs>
        <w:spacing w:after="200" w:line="276" w:lineRule="auto"/>
        <w:contextualSpacing/>
        <w:jc w:val="center"/>
        <w:rPr>
          <w:rFonts w:eastAsia="Batang"/>
          <w:sz w:val="20"/>
          <w:szCs w:val="20"/>
          <w:lang w:val="en-GB" w:eastAsia="ko-KR"/>
        </w:rPr>
      </w:pPr>
      <w:r>
        <w:rPr>
          <w:rFonts w:ascii="Georgia" w:eastAsia="Batang" w:hAnsi="Georgia"/>
          <w:sz w:val="20"/>
          <w:szCs w:val="20"/>
          <w:lang w:val="en-GB" w:eastAsia="ko-KR"/>
        </w:rPr>
        <w:t>Virtual meeting</w:t>
      </w:r>
    </w:p>
    <w:p w14:paraId="0D6A563D" w14:textId="77777777" w:rsidR="00E11435" w:rsidRPr="0001360C" w:rsidRDefault="00E11435" w:rsidP="00E11435">
      <w:pPr>
        <w:tabs>
          <w:tab w:val="left" w:pos="142"/>
        </w:tabs>
        <w:spacing w:after="200" w:line="276" w:lineRule="auto"/>
        <w:contextualSpacing/>
        <w:jc w:val="center"/>
        <w:rPr>
          <w:b/>
          <w:sz w:val="22"/>
          <w:szCs w:val="22"/>
          <w:lang w:val="en-GB"/>
        </w:rPr>
      </w:pPr>
    </w:p>
    <w:p w14:paraId="437B211A" w14:textId="77777777" w:rsidR="00E11435" w:rsidRPr="0001360C" w:rsidRDefault="00E11435" w:rsidP="00E11435">
      <w:pPr>
        <w:tabs>
          <w:tab w:val="left" w:pos="142"/>
        </w:tabs>
        <w:spacing w:after="200" w:line="276" w:lineRule="auto"/>
        <w:contextualSpacing/>
        <w:rPr>
          <w:sz w:val="22"/>
          <w:szCs w:val="22"/>
          <w:lang w:val="en-GB"/>
        </w:rPr>
      </w:pPr>
    </w:p>
    <w:p w14:paraId="65B1AC19"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Opening of the Meeting and adoption of the Agenda</w:t>
      </w:r>
    </w:p>
    <w:p w14:paraId="6C242A20" w14:textId="77777777" w:rsidR="00E11435" w:rsidRPr="0001360C" w:rsidRDefault="00E11435" w:rsidP="00E11435">
      <w:pPr>
        <w:tabs>
          <w:tab w:val="left" w:pos="142"/>
        </w:tabs>
        <w:spacing w:after="200" w:line="276" w:lineRule="auto"/>
        <w:rPr>
          <w:rFonts w:ascii="Georgia" w:hAnsi="Georgia"/>
          <w:sz w:val="20"/>
          <w:szCs w:val="20"/>
          <w:lang w:val="en-GB"/>
        </w:rPr>
      </w:pPr>
      <w:r w:rsidRPr="0001360C">
        <w:rPr>
          <w:rFonts w:ascii="Georgia" w:hAnsi="Georgia"/>
          <w:sz w:val="20"/>
          <w:szCs w:val="20"/>
          <w:lang w:val="en-GB"/>
        </w:rPr>
        <w:t xml:space="preserve">The meeting was opened by the Chairperson, </w:t>
      </w:r>
      <w:r>
        <w:rPr>
          <w:rFonts w:ascii="Georgia" w:hAnsi="Georgia"/>
          <w:sz w:val="20"/>
          <w:szCs w:val="20"/>
          <w:lang w:val="en-GB"/>
        </w:rPr>
        <w:t>Mr J</w:t>
      </w:r>
      <w:r w:rsidRPr="0022317D">
        <w:rPr>
          <w:rFonts w:ascii="Georgia" w:hAnsi="Georgia"/>
          <w:sz w:val="20"/>
          <w:szCs w:val="20"/>
          <w:lang w:val="en-GB"/>
        </w:rPr>
        <w:t>ørgensen</w:t>
      </w:r>
      <w:r w:rsidRPr="0001360C">
        <w:rPr>
          <w:rFonts w:ascii="Georgia" w:hAnsi="Georgia"/>
          <w:sz w:val="20"/>
          <w:szCs w:val="20"/>
          <w:lang w:val="en-GB"/>
        </w:rPr>
        <w:t xml:space="preserve"> at </w:t>
      </w:r>
      <w:r>
        <w:rPr>
          <w:rFonts w:ascii="Georgia" w:hAnsi="Georgia"/>
          <w:sz w:val="20"/>
          <w:szCs w:val="20"/>
          <w:lang w:val="en-GB"/>
        </w:rPr>
        <w:t>10:00</w:t>
      </w:r>
      <w:r w:rsidRPr="0001360C">
        <w:rPr>
          <w:rFonts w:ascii="Georgia" w:hAnsi="Georgia"/>
          <w:sz w:val="20"/>
          <w:szCs w:val="20"/>
          <w:lang w:val="en-GB"/>
        </w:rPr>
        <w:t xml:space="preserve"> on </w:t>
      </w:r>
      <w:r>
        <w:rPr>
          <w:rFonts w:ascii="Georgia" w:hAnsi="Georgia"/>
          <w:sz w:val="20"/>
          <w:szCs w:val="20"/>
          <w:lang w:val="en-GB"/>
        </w:rPr>
        <w:t>14 May 2020</w:t>
      </w:r>
      <w:r w:rsidRPr="0001360C">
        <w:rPr>
          <w:rFonts w:ascii="Georgia" w:hAnsi="Georgia"/>
          <w:sz w:val="20"/>
          <w:szCs w:val="20"/>
          <w:lang w:val="en-GB"/>
        </w:rPr>
        <w:t xml:space="preserve">. </w:t>
      </w:r>
      <w:r>
        <w:rPr>
          <w:rFonts w:ascii="Georgia" w:hAnsi="Georgia"/>
          <w:sz w:val="20"/>
          <w:szCs w:val="20"/>
          <w:lang w:val="en-GB"/>
        </w:rPr>
        <w:t>He welcomed Ms Luna (CWSS) as invited guest to the meeting. A list of attendees is at Annex 1.</w:t>
      </w:r>
    </w:p>
    <w:p w14:paraId="4270EECF" w14:textId="77777777" w:rsidR="00E11435" w:rsidRDefault="00E11435" w:rsidP="00E11435">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01360C">
        <w:rPr>
          <w:rFonts w:ascii="Georgia" w:hAnsi="Georgia"/>
          <w:sz w:val="20"/>
          <w:szCs w:val="20"/>
          <w:lang w:val="en-GB"/>
        </w:rPr>
        <w:t xml:space="preserve"> </w:t>
      </w:r>
      <w:r w:rsidRPr="007E5881">
        <w:rPr>
          <w:rFonts w:ascii="Georgia" w:hAnsi="Georgia"/>
          <w:b/>
          <w:bCs/>
          <w:sz w:val="20"/>
          <w:szCs w:val="20"/>
          <w:lang w:val="en-GB"/>
        </w:rPr>
        <w:t>adopted</w:t>
      </w:r>
      <w:r w:rsidRPr="0001360C">
        <w:rPr>
          <w:rFonts w:ascii="Georgia" w:hAnsi="Georgia"/>
          <w:sz w:val="20"/>
          <w:szCs w:val="20"/>
          <w:lang w:val="en-GB"/>
        </w:rPr>
        <w:t xml:space="preserve"> the draft agenda of the meeting (Annex 2)</w:t>
      </w:r>
      <w:r>
        <w:rPr>
          <w:rFonts w:ascii="Georgia" w:hAnsi="Georgia"/>
          <w:sz w:val="20"/>
          <w:szCs w:val="20"/>
          <w:lang w:val="en-GB"/>
        </w:rPr>
        <w:t>, Action items are at Annex 3.</w:t>
      </w:r>
    </w:p>
    <w:p w14:paraId="0186454F" w14:textId="77777777" w:rsidR="00E11435" w:rsidRPr="0001360C" w:rsidRDefault="00E11435" w:rsidP="00E11435">
      <w:pPr>
        <w:tabs>
          <w:tab w:val="left" w:pos="142"/>
        </w:tabs>
        <w:spacing w:after="200" w:line="276" w:lineRule="auto"/>
        <w:rPr>
          <w:rFonts w:ascii="Georgia" w:hAnsi="Georgia"/>
          <w:sz w:val="20"/>
          <w:szCs w:val="20"/>
          <w:lang w:val="en-GB"/>
        </w:rPr>
      </w:pPr>
    </w:p>
    <w:p w14:paraId="171D8D77"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Adoption of the draft summary record</w:t>
      </w:r>
    </w:p>
    <w:p w14:paraId="63C8D6AF" w14:textId="77777777" w:rsidR="00E11435" w:rsidRDefault="00E11435" w:rsidP="00E11435">
      <w:pPr>
        <w:tabs>
          <w:tab w:val="left" w:pos="142"/>
        </w:tabs>
        <w:spacing w:after="200" w:line="276" w:lineRule="auto"/>
        <w:rPr>
          <w:i/>
          <w:sz w:val="22"/>
          <w:szCs w:val="22"/>
          <w:lang w:val="en-GB"/>
        </w:rPr>
      </w:pPr>
      <w:r w:rsidRPr="0001360C">
        <w:rPr>
          <w:i/>
          <w:sz w:val="20"/>
          <w:szCs w:val="22"/>
          <w:u w:val="single"/>
          <w:lang w:val="en-GB"/>
        </w:rPr>
        <w:t>Document:</w:t>
      </w:r>
      <w:r w:rsidRPr="0001360C">
        <w:rPr>
          <w:i/>
          <w:sz w:val="20"/>
          <w:szCs w:val="22"/>
          <w:lang w:val="en-GB"/>
        </w:rPr>
        <w:t xml:space="preserve"> </w:t>
      </w:r>
      <w:r w:rsidRPr="00403C77">
        <w:rPr>
          <w:i/>
          <w:sz w:val="22"/>
          <w:szCs w:val="22"/>
          <w:lang w:val="en-GB"/>
        </w:rPr>
        <w:t>TG-M20-2-2_SR20-1</w:t>
      </w:r>
    </w:p>
    <w:p w14:paraId="2AE0F5B8" w14:textId="77777777" w:rsidR="00E11435" w:rsidRDefault="00E11435" w:rsidP="00E11435">
      <w:pPr>
        <w:tabs>
          <w:tab w:val="left" w:pos="142"/>
        </w:tabs>
        <w:spacing w:after="200" w:line="276" w:lineRule="auto"/>
        <w:rPr>
          <w:rFonts w:ascii="Georgia" w:hAnsi="Georgia"/>
          <w:sz w:val="20"/>
          <w:szCs w:val="20"/>
          <w:lang w:val="en-GB"/>
        </w:rPr>
      </w:pPr>
      <w:r>
        <w:rPr>
          <w:rFonts w:ascii="Georgia" w:hAnsi="Georgia"/>
          <w:sz w:val="20"/>
          <w:szCs w:val="20"/>
          <w:lang w:val="en-GB"/>
        </w:rPr>
        <w:t>TG-M</w:t>
      </w:r>
      <w:r w:rsidRPr="0001360C">
        <w:rPr>
          <w:rFonts w:ascii="Georgia" w:hAnsi="Georgia"/>
          <w:sz w:val="20"/>
          <w:szCs w:val="20"/>
          <w:lang w:val="en-GB"/>
        </w:rPr>
        <w:t xml:space="preserve"> </w:t>
      </w:r>
      <w:r w:rsidRPr="001B3C08">
        <w:rPr>
          <w:rFonts w:ascii="Georgia" w:hAnsi="Georgia"/>
          <w:b/>
          <w:bCs/>
          <w:sz w:val="20"/>
          <w:szCs w:val="20"/>
          <w:lang w:val="en-GB"/>
        </w:rPr>
        <w:t>adopted</w:t>
      </w:r>
      <w:r w:rsidRPr="0001360C">
        <w:rPr>
          <w:rFonts w:ascii="Georgia" w:hAnsi="Georgia"/>
          <w:sz w:val="20"/>
          <w:szCs w:val="20"/>
          <w:lang w:val="en-GB"/>
        </w:rPr>
        <w:t xml:space="preserve"> the draft summary record of </w:t>
      </w:r>
      <w:r>
        <w:rPr>
          <w:rFonts w:ascii="Georgia" w:hAnsi="Georgia"/>
          <w:sz w:val="20"/>
          <w:szCs w:val="20"/>
          <w:lang w:val="en-GB"/>
        </w:rPr>
        <w:t>TG-M20-1.</w:t>
      </w:r>
      <w:r w:rsidRPr="0001360C">
        <w:rPr>
          <w:rFonts w:ascii="Georgia" w:hAnsi="Georgia"/>
          <w:sz w:val="20"/>
          <w:szCs w:val="20"/>
          <w:lang w:val="en-GB"/>
        </w:rPr>
        <w:t xml:space="preserve"> </w:t>
      </w:r>
    </w:p>
    <w:p w14:paraId="133F527D" w14:textId="77777777" w:rsidR="00E11435" w:rsidRPr="0001360C" w:rsidRDefault="00E11435" w:rsidP="00E11435">
      <w:pPr>
        <w:tabs>
          <w:tab w:val="left" w:pos="142"/>
        </w:tabs>
        <w:spacing w:after="200" w:line="276" w:lineRule="auto"/>
        <w:rPr>
          <w:rFonts w:ascii="Georgia" w:hAnsi="Georgia"/>
          <w:sz w:val="20"/>
          <w:szCs w:val="20"/>
          <w:lang w:val="en-GB"/>
        </w:rPr>
      </w:pPr>
    </w:p>
    <w:p w14:paraId="7F4C3330" w14:textId="77777777" w:rsidR="00E11435"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 xml:space="preserve">Announcements </w:t>
      </w:r>
    </w:p>
    <w:p w14:paraId="2954B7F8" w14:textId="77777777" w:rsidR="00E11435" w:rsidRDefault="00E11435" w:rsidP="00E11435">
      <w:pPr>
        <w:tabs>
          <w:tab w:val="left" w:pos="142"/>
        </w:tabs>
        <w:spacing w:after="200" w:line="276" w:lineRule="auto"/>
        <w:rPr>
          <w:i/>
          <w:sz w:val="22"/>
          <w:szCs w:val="22"/>
          <w:lang w:val="en-GB"/>
        </w:rPr>
      </w:pPr>
      <w:r w:rsidRPr="00920AA3">
        <w:rPr>
          <w:i/>
          <w:sz w:val="20"/>
          <w:szCs w:val="22"/>
          <w:u w:val="single"/>
          <w:lang w:val="en-GB"/>
        </w:rPr>
        <w:t>Document:</w:t>
      </w:r>
      <w:r w:rsidRPr="00920AA3">
        <w:rPr>
          <w:i/>
          <w:sz w:val="20"/>
          <w:szCs w:val="22"/>
          <w:lang w:val="en-GB"/>
        </w:rPr>
        <w:t xml:space="preserve"> </w:t>
      </w:r>
      <w:r w:rsidRPr="00403C77">
        <w:rPr>
          <w:i/>
          <w:sz w:val="22"/>
          <w:szCs w:val="22"/>
          <w:lang w:val="en-GB"/>
        </w:rPr>
        <w:t>TG-M20-2-3-Announcements</w:t>
      </w:r>
    </w:p>
    <w:p w14:paraId="32225E91" w14:textId="77777777" w:rsidR="00E11435" w:rsidRPr="0001360C" w:rsidRDefault="00E11435" w:rsidP="00E11435">
      <w:pPr>
        <w:tabs>
          <w:tab w:val="left" w:pos="142"/>
        </w:tabs>
        <w:spacing w:after="200" w:line="276" w:lineRule="auto"/>
        <w:rPr>
          <w:b/>
          <w:sz w:val="22"/>
          <w:szCs w:val="22"/>
          <w:lang w:val="en-GB"/>
        </w:rPr>
      </w:pPr>
      <w:r w:rsidRPr="0001360C">
        <w:rPr>
          <w:b/>
          <w:sz w:val="22"/>
          <w:szCs w:val="22"/>
          <w:lang w:val="en-GB"/>
        </w:rPr>
        <w:t xml:space="preserve">Denmark </w:t>
      </w:r>
    </w:p>
    <w:p w14:paraId="6B92A05D"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481067">
        <w:rPr>
          <w:rFonts w:ascii="Georgia" w:hAnsi="Georgia"/>
          <w:sz w:val="20"/>
          <w:szCs w:val="20"/>
          <w:lang w:val="en-GB"/>
        </w:rPr>
        <w:t xml:space="preserve">With the 2nd generation of the monitoring program connected with the implementation of the MFSD, Denmark will implement a citizen science based general marine fish monitoring program to be integrated into the Danish National Monitoring-program for Water and Nature (“ </w:t>
      </w:r>
      <w:proofErr w:type="spellStart"/>
      <w:r w:rsidRPr="00481067">
        <w:rPr>
          <w:rFonts w:ascii="Georgia" w:hAnsi="Georgia"/>
          <w:sz w:val="20"/>
          <w:szCs w:val="20"/>
          <w:lang w:val="en-GB"/>
        </w:rPr>
        <w:t>Nationalt</w:t>
      </w:r>
      <w:proofErr w:type="spellEnd"/>
      <w:r w:rsidRPr="00481067">
        <w:rPr>
          <w:rFonts w:ascii="Georgia" w:hAnsi="Georgia"/>
          <w:sz w:val="20"/>
          <w:szCs w:val="20"/>
          <w:lang w:val="en-GB"/>
        </w:rPr>
        <w:t xml:space="preserve"> </w:t>
      </w:r>
      <w:proofErr w:type="spellStart"/>
      <w:r w:rsidRPr="00481067">
        <w:rPr>
          <w:rFonts w:ascii="Georgia" w:hAnsi="Georgia"/>
          <w:sz w:val="20"/>
          <w:szCs w:val="20"/>
          <w:lang w:val="en-GB"/>
        </w:rPr>
        <w:t>Overvågningsprogram</w:t>
      </w:r>
      <w:proofErr w:type="spellEnd"/>
      <w:r w:rsidRPr="00481067">
        <w:rPr>
          <w:rFonts w:ascii="Georgia" w:hAnsi="Georgia"/>
          <w:sz w:val="20"/>
          <w:szCs w:val="20"/>
          <w:lang w:val="en-GB"/>
        </w:rPr>
        <w:t xml:space="preserve"> for </w:t>
      </w:r>
      <w:proofErr w:type="spellStart"/>
      <w:r w:rsidRPr="00481067">
        <w:rPr>
          <w:rFonts w:ascii="Georgia" w:hAnsi="Georgia"/>
          <w:sz w:val="20"/>
          <w:szCs w:val="20"/>
          <w:lang w:val="en-GB"/>
        </w:rPr>
        <w:t>Vand</w:t>
      </w:r>
      <w:proofErr w:type="spellEnd"/>
      <w:r w:rsidRPr="00481067">
        <w:rPr>
          <w:rFonts w:ascii="Georgia" w:hAnsi="Georgia"/>
          <w:sz w:val="20"/>
          <w:szCs w:val="20"/>
          <w:lang w:val="en-GB"/>
        </w:rPr>
        <w:t xml:space="preserve"> </w:t>
      </w:r>
      <w:proofErr w:type="spellStart"/>
      <w:r w:rsidRPr="00481067">
        <w:rPr>
          <w:rFonts w:ascii="Georgia" w:hAnsi="Georgia"/>
          <w:sz w:val="20"/>
          <w:szCs w:val="20"/>
          <w:lang w:val="en-GB"/>
        </w:rPr>
        <w:t>og</w:t>
      </w:r>
      <w:proofErr w:type="spellEnd"/>
      <w:r w:rsidRPr="00481067">
        <w:rPr>
          <w:rFonts w:ascii="Georgia" w:hAnsi="Georgia"/>
          <w:sz w:val="20"/>
          <w:szCs w:val="20"/>
          <w:lang w:val="en-GB"/>
        </w:rPr>
        <w:t xml:space="preserve"> </w:t>
      </w:r>
      <w:proofErr w:type="spellStart"/>
      <w:r w:rsidRPr="00481067">
        <w:rPr>
          <w:rFonts w:ascii="Georgia" w:hAnsi="Georgia"/>
          <w:sz w:val="20"/>
          <w:szCs w:val="20"/>
          <w:lang w:val="en-GB"/>
        </w:rPr>
        <w:t>Natur</w:t>
      </w:r>
      <w:proofErr w:type="spellEnd"/>
      <w:r w:rsidRPr="00481067">
        <w:rPr>
          <w:rFonts w:ascii="Georgia" w:hAnsi="Georgia"/>
          <w:sz w:val="20"/>
          <w:szCs w:val="20"/>
          <w:lang w:val="en-GB"/>
        </w:rPr>
        <w:t xml:space="preserve">”, NOVANA). </w:t>
      </w:r>
    </w:p>
    <w:p w14:paraId="731EF8C2" w14:textId="77777777" w:rsidR="00E11435" w:rsidRDefault="00E11435" w:rsidP="00E11435">
      <w:pPr>
        <w:pStyle w:val="ListParagraph"/>
        <w:tabs>
          <w:tab w:val="left" w:pos="142"/>
        </w:tabs>
        <w:spacing w:after="200" w:line="276" w:lineRule="auto"/>
        <w:rPr>
          <w:rFonts w:ascii="Georgia" w:hAnsi="Georgia"/>
          <w:sz w:val="20"/>
          <w:szCs w:val="20"/>
          <w:lang w:val="en-GB"/>
        </w:rPr>
      </w:pPr>
      <w:r w:rsidRPr="00481067">
        <w:rPr>
          <w:rFonts w:ascii="Georgia" w:hAnsi="Georgia"/>
          <w:sz w:val="20"/>
          <w:szCs w:val="20"/>
          <w:lang w:val="en-GB"/>
        </w:rPr>
        <w:t xml:space="preserve">In that context, Denmark has initiated coordination activities with AWI- Sylt who’s conducting cross border fish-monitoring etc. </w:t>
      </w:r>
      <w:r>
        <w:rPr>
          <w:rFonts w:ascii="Georgia" w:hAnsi="Georgia"/>
          <w:sz w:val="20"/>
          <w:szCs w:val="20"/>
          <w:lang w:val="en-GB"/>
        </w:rPr>
        <w:t xml:space="preserve">for scientific </w:t>
      </w:r>
      <w:proofErr w:type="gramStart"/>
      <w:r>
        <w:rPr>
          <w:rFonts w:ascii="Georgia" w:hAnsi="Georgia"/>
          <w:sz w:val="20"/>
          <w:szCs w:val="20"/>
          <w:lang w:val="en-GB"/>
        </w:rPr>
        <w:t>purposes;</w:t>
      </w:r>
      <w:proofErr w:type="gramEnd"/>
    </w:p>
    <w:p w14:paraId="063A16C0" w14:textId="77777777" w:rsidR="00E11435" w:rsidRDefault="00E11435" w:rsidP="00E11435">
      <w:pPr>
        <w:pStyle w:val="ListParagraph"/>
        <w:tabs>
          <w:tab w:val="left" w:pos="142"/>
        </w:tabs>
        <w:spacing w:after="200" w:line="276" w:lineRule="auto"/>
        <w:rPr>
          <w:rFonts w:ascii="Georgia" w:hAnsi="Georgia"/>
          <w:sz w:val="20"/>
          <w:szCs w:val="20"/>
          <w:lang w:val="en-GB"/>
        </w:rPr>
      </w:pPr>
      <w:r w:rsidRPr="00481067">
        <w:rPr>
          <w:rFonts w:ascii="Georgia" w:hAnsi="Georgia"/>
          <w:sz w:val="20"/>
          <w:szCs w:val="20"/>
          <w:lang w:val="en-GB"/>
        </w:rPr>
        <w:t xml:space="preserve">If feasible, Denmark would also like to look into possibilities of coordinating fish-monitoring activities with </w:t>
      </w:r>
      <w:proofErr w:type="gramStart"/>
      <w:r w:rsidRPr="00481067">
        <w:rPr>
          <w:rFonts w:ascii="Georgia" w:hAnsi="Georgia"/>
          <w:sz w:val="20"/>
          <w:szCs w:val="20"/>
          <w:lang w:val="en-GB"/>
        </w:rPr>
        <w:t>SH</w:t>
      </w:r>
      <w:r>
        <w:rPr>
          <w:rFonts w:ascii="Georgia" w:hAnsi="Georgia"/>
          <w:sz w:val="20"/>
          <w:szCs w:val="20"/>
          <w:lang w:val="en-GB"/>
        </w:rPr>
        <w:t>;</w:t>
      </w:r>
      <w:proofErr w:type="gramEnd"/>
    </w:p>
    <w:p w14:paraId="7D87895B" w14:textId="77777777" w:rsidR="00E11435" w:rsidRPr="001B3C08" w:rsidRDefault="00E11435" w:rsidP="00E11435">
      <w:pPr>
        <w:tabs>
          <w:tab w:val="left" w:pos="142"/>
        </w:tabs>
        <w:spacing w:after="200" w:line="276" w:lineRule="auto"/>
        <w:rPr>
          <w:b/>
          <w:sz w:val="22"/>
          <w:szCs w:val="22"/>
          <w:lang w:val="de-DE"/>
        </w:rPr>
      </w:pPr>
      <w:r w:rsidRPr="001B3C08">
        <w:rPr>
          <w:b/>
          <w:sz w:val="22"/>
          <w:szCs w:val="22"/>
          <w:lang w:val="de-DE"/>
        </w:rPr>
        <w:t>Schleswig-Holstein</w:t>
      </w:r>
    </w:p>
    <w:p w14:paraId="53AD5E72" w14:textId="77777777" w:rsidR="00E11435" w:rsidRPr="004607DE"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4607DE">
        <w:rPr>
          <w:rFonts w:ascii="Georgia" w:hAnsi="Georgia"/>
          <w:sz w:val="20"/>
          <w:szCs w:val="20"/>
          <w:lang w:val="en-GB"/>
        </w:rPr>
        <w:t xml:space="preserve">From June 15th, 2020 we will have a new head of department in the national park authority: Mr. Michael Kruse. He previously worked in the Schleswig-Holstein Ministry of Energy, Agriculture, the Environment, Nature and Digitalization in the Nature Conservation Department as the head of the unit for organic farming / cross </w:t>
      </w:r>
      <w:proofErr w:type="gramStart"/>
      <w:r w:rsidRPr="004607DE">
        <w:rPr>
          <w:rFonts w:ascii="Georgia" w:hAnsi="Georgia"/>
          <w:sz w:val="20"/>
          <w:szCs w:val="20"/>
          <w:lang w:val="en-GB"/>
        </w:rPr>
        <w:t>compliance</w:t>
      </w:r>
      <w:r>
        <w:rPr>
          <w:rFonts w:ascii="Georgia" w:hAnsi="Georgia"/>
          <w:sz w:val="20"/>
          <w:szCs w:val="20"/>
          <w:lang w:val="en-GB"/>
        </w:rPr>
        <w:t>;</w:t>
      </w:r>
      <w:proofErr w:type="gramEnd"/>
    </w:p>
    <w:p w14:paraId="3D0D14F4" w14:textId="77777777" w:rsidR="00E11435" w:rsidRPr="004607DE"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4607DE">
        <w:rPr>
          <w:rFonts w:ascii="Georgia" w:hAnsi="Georgia"/>
          <w:sz w:val="20"/>
          <w:szCs w:val="20"/>
          <w:lang w:val="en-GB"/>
        </w:rPr>
        <w:lastRenderedPageBreak/>
        <w:t xml:space="preserve">The save the date to the 15. International Scientific </w:t>
      </w:r>
      <w:proofErr w:type="spellStart"/>
      <w:r w:rsidRPr="004607DE">
        <w:rPr>
          <w:rFonts w:ascii="Georgia" w:hAnsi="Georgia"/>
          <w:sz w:val="20"/>
          <w:szCs w:val="20"/>
          <w:lang w:val="en-GB"/>
        </w:rPr>
        <w:t>Wadden</w:t>
      </w:r>
      <w:proofErr w:type="spellEnd"/>
      <w:r w:rsidRPr="004607DE">
        <w:rPr>
          <w:rFonts w:ascii="Georgia" w:hAnsi="Georgia"/>
          <w:sz w:val="20"/>
          <w:szCs w:val="20"/>
          <w:lang w:val="en-GB"/>
        </w:rPr>
        <w:t xml:space="preserve"> Sea Symposium in </w:t>
      </w:r>
      <w:proofErr w:type="spellStart"/>
      <w:r w:rsidRPr="004607DE">
        <w:rPr>
          <w:rFonts w:ascii="Georgia" w:hAnsi="Georgia"/>
          <w:sz w:val="20"/>
          <w:szCs w:val="20"/>
          <w:lang w:val="en-GB"/>
        </w:rPr>
        <w:t>Büsum</w:t>
      </w:r>
      <w:proofErr w:type="spellEnd"/>
      <w:r w:rsidRPr="004607DE">
        <w:rPr>
          <w:rFonts w:ascii="Georgia" w:hAnsi="Georgia"/>
          <w:sz w:val="20"/>
          <w:szCs w:val="20"/>
          <w:lang w:val="en-GB"/>
        </w:rPr>
        <w:t xml:space="preserve">, Schleswig-Holstein, was sent out beginning of May. With this registration process and the call for abstracts was opened: https://waddensea-worldheritage.org/ISWSS15. More information will follow at the </w:t>
      </w:r>
      <w:proofErr w:type="gramStart"/>
      <w:r w:rsidRPr="004607DE">
        <w:rPr>
          <w:rFonts w:ascii="Georgia" w:hAnsi="Georgia"/>
          <w:sz w:val="20"/>
          <w:szCs w:val="20"/>
          <w:lang w:val="en-GB"/>
        </w:rPr>
        <w:t>WSB  meeting</w:t>
      </w:r>
      <w:proofErr w:type="gramEnd"/>
      <w:r w:rsidRPr="004607DE">
        <w:rPr>
          <w:rFonts w:ascii="Georgia" w:hAnsi="Georgia"/>
          <w:sz w:val="20"/>
          <w:szCs w:val="20"/>
          <w:lang w:val="en-GB"/>
        </w:rPr>
        <w:t xml:space="preserve"> in June</w:t>
      </w:r>
      <w:r>
        <w:rPr>
          <w:rFonts w:ascii="Georgia" w:hAnsi="Georgia"/>
          <w:sz w:val="20"/>
          <w:szCs w:val="20"/>
          <w:lang w:val="en-GB"/>
        </w:rPr>
        <w:t>;</w:t>
      </w:r>
    </w:p>
    <w:p w14:paraId="39E9B0CE" w14:textId="77777777" w:rsidR="00E11435" w:rsidRPr="002F7DD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4607DE">
        <w:rPr>
          <w:rFonts w:ascii="Georgia" w:hAnsi="Georgia"/>
          <w:sz w:val="20"/>
          <w:szCs w:val="20"/>
          <w:lang w:val="en-GB"/>
        </w:rPr>
        <w:t xml:space="preserve">By Mid-March, </w:t>
      </w:r>
      <w:proofErr w:type="gramStart"/>
      <w:r w:rsidRPr="004607DE">
        <w:rPr>
          <w:rFonts w:ascii="Georgia" w:hAnsi="Georgia"/>
          <w:sz w:val="20"/>
          <w:szCs w:val="20"/>
          <w:lang w:val="en-GB"/>
        </w:rPr>
        <w:t>all of</w:t>
      </w:r>
      <w:proofErr w:type="gramEnd"/>
      <w:r w:rsidRPr="004607DE">
        <w:rPr>
          <w:rFonts w:ascii="Georgia" w:hAnsi="Georgia"/>
          <w:sz w:val="20"/>
          <w:szCs w:val="20"/>
          <w:lang w:val="en-GB"/>
        </w:rPr>
        <w:t xml:space="preserve"> the information Centres within the </w:t>
      </w:r>
      <w:proofErr w:type="spellStart"/>
      <w:r w:rsidRPr="004607DE">
        <w:rPr>
          <w:rFonts w:ascii="Georgia" w:hAnsi="Georgia"/>
          <w:sz w:val="20"/>
          <w:szCs w:val="20"/>
          <w:lang w:val="en-GB"/>
        </w:rPr>
        <w:t>Wadden</w:t>
      </w:r>
      <w:proofErr w:type="spellEnd"/>
      <w:r w:rsidRPr="004607DE">
        <w:rPr>
          <w:rFonts w:ascii="Georgia" w:hAnsi="Georgia"/>
          <w:sz w:val="20"/>
          <w:szCs w:val="20"/>
          <w:lang w:val="en-GB"/>
        </w:rPr>
        <w:t xml:space="preserve"> Sea region in SH were closed and guided tours were cancelled. In order to mitigate the financial impacts caused by COVID-19, the MELUND set up a funding option to support </w:t>
      </w:r>
      <w:proofErr w:type="gramStart"/>
      <w:r w:rsidRPr="004607DE">
        <w:rPr>
          <w:rFonts w:ascii="Georgia" w:hAnsi="Georgia"/>
          <w:sz w:val="20"/>
          <w:szCs w:val="20"/>
          <w:lang w:val="en-GB"/>
        </w:rPr>
        <w:t>e.g.</w:t>
      </w:r>
      <w:proofErr w:type="gramEnd"/>
      <w:r w:rsidRPr="004607DE">
        <w:rPr>
          <w:rFonts w:ascii="Georgia" w:hAnsi="Georgia"/>
          <w:sz w:val="20"/>
          <w:szCs w:val="20"/>
          <w:lang w:val="en-GB"/>
        </w:rPr>
        <w:t xml:space="preserve"> NGOs – who mainly provide these services.</w:t>
      </w:r>
    </w:p>
    <w:p w14:paraId="55309258" w14:textId="77777777" w:rsidR="00E11435" w:rsidRPr="004607DE" w:rsidRDefault="00E11435" w:rsidP="00E11435">
      <w:pPr>
        <w:tabs>
          <w:tab w:val="left" w:pos="142"/>
        </w:tabs>
        <w:spacing w:after="200" w:line="276" w:lineRule="auto"/>
        <w:rPr>
          <w:b/>
          <w:sz w:val="22"/>
          <w:szCs w:val="22"/>
        </w:rPr>
      </w:pPr>
      <w:r>
        <w:rPr>
          <w:b/>
          <w:sz w:val="22"/>
          <w:szCs w:val="22"/>
        </w:rPr>
        <w:t>Hamburg</w:t>
      </w:r>
    </w:p>
    <w:p w14:paraId="436B2D0F" w14:textId="77777777" w:rsidR="00E11435" w:rsidRDefault="00E11435" w:rsidP="00E11435">
      <w:pPr>
        <w:rPr>
          <w:rFonts w:ascii="Georgia" w:hAnsi="Georgia"/>
          <w:sz w:val="20"/>
          <w:szCs w:val="20"/>
          <w:lang w:val="en-GB"/>
        </w:rPr>
      </w:pPr>
      <w:r w:rsidRPr="004607DE">
        <w:rPr>
          <w:rFonts w:ascii="Georgia" w:hAnsi="Georgia"/>
          <w:sz w:val="20"/>
          <w:szCs w:val="20"/>
          <w:lang w:val="en-GB"/>
        </w:rPr>
        <w:t>No announcements</w:t>
      </w:r>
    </w:p>
    <w:p w14:paraId="01AC724B" w14:textId="77777777" w:rsidR="00E11435" w:rsidRPr="004607DE" w:rsidRDefault="00E11435" w:rsidP="00E11435">
      <w:pPr>
        <w:tabs>
          <w:tab w:val="left" w:pos="142"/>
        </w:tabs>
        <w:spacing w:after="200" w:line="276" w:lineRule="auto"/>
        <w:rPr>
          <w:b/>
          <w:sz w:val="22"/>
          <w:szCs w:val="22"/>
          <w:lang w:val="en-GB"/>
        </w:rPr>
      </w:pPr>
    </w:p>
    <w:p w14:paraId="4FA9528E" w14:textId="77777777" w:rsidR="00E11435" w:rsidRDefault="00E11435" w:rsidP="00E11435">
      <w:pPr>
        <w:tabs>
          <w:tab w:val="left" w:pos="142"/>
        </w:tabs>
        <w:spacing w:after="200" w:line="276" w:lineRule="auto"/>
        <w:rPr>
          <w:b/>
          <w:sz w:val="22"/>
          <w:szCs w:val="22"/>
          <w:lang w:val="en-GB"/>
        </w:rPr>
      </w:pPr>
      <w:r>
        <w:rPr>
          <w:b/>
          <w:sz w:val="22"/>
          <w:szCs w:val="22"/>
          <w:lang w:val="en-GB"/>
        </w:rPr>
        <w:t>Lower Saxony</w:t>
      </w:r>
    </w:p>
    <w:p w14:paraId="2DD0EAFB" w14:textId="77777777" w:rsidR="00E11435" w:rsidRPr="00E61362"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E61362">
        <w:rPr>
          <w:rFonts w:ascii="Georgia" w:hAnsi="Georgia"/>
          <w:sz w:val="20"/>
          <w:szCs w:val="20"/>
          <w:lang w:val="en-GB"/>
        </w:rPr>
        <w:t xml:space="preserve">Migratory Bird Days 10.-18. October 2020: Programme is available online, more than 250 event offers between </w:t>
      </w:r>
      <w:proofErr w:type="spellStart"/>
      <w:r w:rsidRPr="00E61362">
        <w:rPr>
          <w:rFonts w:ascii="Georgia" w:hAnsi="Georgia"/>
          <w:sz w:val="20"/>
          <w:szCs w:val="20"/>
          <w:lang w:val="en-GB"/>
        </w:rPr>
        <w:t>Dollart</w:t>
      </w:r>
      <w:proofErr w:type="spellEnd"/>
      <w:r w:rsidRPr="00E61362">
        <w:rPr>
          <w:rFonts w:ascii="Georgia" w:hAnsi="Georgia"/>
          <w:sz w:val="20"/>
          <w:szCs w:val="20"/>
          <w:lang w:val="en-GB"/>
        </w:rPr>
        <w:t xml:space="preserve"> and River Elbe, ranging from excursions by foot, </w:t>
      </w:r>
      <w:proofErr w:type="gramStart"/>
      <w:r w:rsidRPr="00E61362">
        <w:rPr>
          <w:rFonts w:ascii="Georgia" w:hAnsi="Georgia"/>
          <w:sz w:val="20"/>
          <w:szCs w:val="20"/>
          <w:lang w:val="en-GB"/>
        </w:rPr>
        <w:t>ship</w:t>
      </w:r>
      <w:proofErr w:type="gramEnd"/>
      <w:r w:rsidRPr="00E61362">
        <w:rPr>
          <w:rFonts w:ascii="Georgia" w:hAnsi="Georgia"/>
          <w:sz w:val="20"/>
          <w:szCs w:val="20"/>
          <w:lang w:val="en-GB"/>
        </w:rPr>
        <w:t xml:space="preserve"> or bus, to presentations, seminars, </w:t>
      </w:r>
      <w:proofErr w:type="spellStart"/>
      <w:r w:rsidRPr="00E61362">
        <w:rPr>
          <w:rFonts w:ascii="Georgia" w:hAnsi="Georgia"/>
          <w:sz w:val="20"/>
          <w:szCs w:val="20"/>
          <w:lang w:val="en-GB"/>
        </w:rPr>
        <w:t>exibitions</w:t>
      </w:r>
      <w:proofErr w:type="spellEnd"/>
      <w:r w:rsidRPr="00E61362">
        <w:rPr>
          <w:rFonts w:ascii="Georgia" w:hAnsi="Georgia"/>
          <w:sz w:val="20"/>
          <w:szCs w:val="20"/>
          <w:lang w:val="en-GB"/>
        </w:rPr>
        <w:t xml:space="preserve">, speciality dinners, concerts, contests and alike. Each event listed will be accompanied by an English-speaking guide. </w:t>
      </w:r>
      <w:proofErr w:type="gramStart"/>
      <w:r w:rsidRPr="00E61362">
        <w:rPr>
          <w:rFonts w:ascii="Georgia" w:hAnsi="Georgia"/>
          <w:sz w:val="20"/>
          <w:szCs w:val="20"/>
          <w:lang w:val="en-GB"/>
        </w:rPr>
        <w:t>http://zugvogeltage.de/12th-migratory-bird-days-wadden-sea-national-park-lower-saxony-866432</w:t>
      </w:r>
      <w:r>
        <w:rPr>
          <w:rFonts w:ascii="Georgia" w:hAnsi="Georgia"/>
          <w:sz w:val="20"/>
          <w:szCs w:val="20"/>
          <w:lang w:val="en-GB"/>
        </w:rPr>
        <w:t>;</w:t>
      </w:r>
      <w:proofErr w:type="gramEnd"/>
      <w:r w:rsidRPr="00E61362">
        <w:rPr>
          <w:rFonts w:ascii="Georgia" w:hAnsi="Georgia"/>
          <w:sz w:val="20"/>
          <w:szCs w:val="20"/>
          <w:lang w:val="en-GB"/>
        </w:rPr>
        <w:t xml:space="preserve"> </w:t>
      </w:r>
    </w:p>
    <w:p w14:paraId="42D35E0C" w14:textId="77777777" w:rsidR="00E11435" w:rsidRPr="00E61362"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E61362">
        <w:rPr>
          <w:rFonts w:ascii="Georgia" w:hAnsi="Georgia"/>
          <w:sz w:val="20"/>
          <w:szCs w:val="20"/>
          <w:lang w:val="en-GB"/>
        </w:rPr>
        <w:t xml:space="preserve">18 National Park information centres and stations are trying to cope with COVID-19 pandemic implications: Closed since middle of March, the staff used time to brush over media and exhibitions and went online via social media channels, following the motto : „If you cannot come to visit the National Park, we will bring the </w:t>
      </w:r>
      <w:proofErr w:type="spellStart"/>
      <w:r w:rsidRPr="00E61362">
        <w:rPr>
          <w:rFonts w:ascii="Georgia" w:hAnsi="Georgia"/>
          <w:sz w:val="20"/>
          <w:szCs w:val="20"/>
          <w:lang w:val="en-GB"/>
        </w:rPr>
        <w:t>Wadden</w:t>
      </w:r>
      <w:proofErr w:type="spellEnd"/>
      <w:r w:rsidRPr="00E61362">
        <w:rPr>
          <w:rFonts w:ascii="Georgia" w:hAnsi="Georgia"/>
          <w:sz w:val="20"/>
          <w:szCs w:val="20"/>
          <w:lang w:val="en-GB"/>
        </w:rPr>
        <w:t xml:space="preserve"> Sea to your home!“ </w:t>
      </w:r>
      <w:bookmarkStart w:id="0" w:name="_Hlk40686400"/>
      <w:r w:rsidRPr="00E61362">
        <w:rPr>
          <w:rFonts w:ascii="Georgia" w:hAnsi="Georgia"/>
          <w:sz w:val="20"/>
          <w:szCs w:val="20"/>
          <w:lang w:val="en-GB"/>
        </w:rPr>
        <w:t>From Ma</w:t>
      </w:r>
      <w:r>
        <w:rPr>
          <w:rFonts w:ascii="Georgia" w:hAnsi="Georgia"/>
          <w:sz w:val="20"/>
          <w:szCs w:val="20"/>
          <w:lang w:val="en-GB"/>
        </w:rPr>
        <w:t>y</w:t>
      </w:r>
      <w:r w:rsidRPr="00E61362">
        <w:rPr>
          <w:rFonts w:ascii="Georgia" w:hAnsi="Georgia"/>
          <w:sz w:val="20"/>
          <w:szCs w:val="20"/>
          <w:lang w:val="en-GB"/>
        </w:rPr>
        <w:t xml:space="preserve"> 11 on, they are allowed to reopen under strict precautionary hygiene and social distancing conditions.</w:t>
      </w:r>
      <w:bookmarkEnd w:id="0"/>
    </w:p>
    <w:p w14:paraId="41CBDB69" w14:textId="77777777" w:rsidR="00E11435" w:rsidRPr="00EF63B6" w:rsidRDefault="00E11435" w:rsidP="00E11435">
      <w:pPr>
        <w:pStyle w:val="ListParagraph"/>
        <w:tabs>
          <w:tab w:val="left" w:pos="142"/>
        </w:tabs>
        <w:spacing w:after="200" w:line="276" w:lineRule="auto"/>
        <w:rPr>
          <w:sz w:val="22"/>
          <w:szCs w:val="22"/>
        </w:rPr>
      </w:pPr>
    </w:p>
    <w:p w14:paraId="44AD17F2" w14:textId="77777777" w:rsidR="00E11435" w:rsidRDefault="00E11435" w:rsidP="00E11435">
      <w:pPr>
        <w:tabs>
          <w:tab w:val="left" w:pos="142"/>
        </w:tabs>
        <w:spacing w:after="200" w:line="276" w:lineRule="auto"/>
        <w:rPr>
          <w:b/>
          <w:sz w:val="22"/>
          <w:szCs w:val="22"/>
          <w:lang w:val="en-GB"/>
        </w:rPr>
      </w:pPr>
      <w:r>
        <w:rPr>
          <w:b/>
          <w:sz w:val="22"/>
          <w:szCs w:val="22"/>
          <w:lang w:val="en-GB"/>
        </w:rPr>
        <w:t>Netherlands</w:t>
      </w:r>
    </w:p>
    <w:p w14:paraId="3F7C7FB9"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 xml:space="preserve">The </w:t>
      </w:r>
      <w:proofErr w:type="spellStart"/>
      <w:r w:rsidRPr="00F7679D">
        <w:rPr>
          <w:rFonts w:ascii="Georgia" w:hAnsi="Georgia"/>
          <w:sz w:val="20"/>
          <w:szCs w:val="20"/>
          <w:lang w:val="en-GB"/>
        </w:rPr>
        <w:t>Wadden</w:t>
      </w:r>
      <w:proofErr w:type="spellEnd"/>
      <w:r w:rsidRPr="00F7679D">
        <w:rPr>
          <w:rFonts w:ascii="Georgia" w:hAnsi="Georgia"/>
          <w:sz w:val="20"/>
          <w:szCs w:val="20"/>
          <w:lang w:val="en-GB"/>
        </w:rPr>
        <w:t xml:space="preserve"> Sea managing authority (</w:t>
      </w:r>
      <w:proofErr w:type="spellStart"/>
      <w:r w:rsidRPr="00F7679D">
        <w:rPr>
          <w:rFonts w:ascii="Georgia" w:hAnsi="Georgia"/>
          <w:sz w:val="20"/>
          <w:szCs w:val="20"/>
          <w:lang w:val="en-GB"/>
        </w:rPr>
        <w:t>Beheerautoriteit</w:t>
      </w:r>
      <w:proofErr w:type="spellEnd"/>
      <w:r w:rsidRPr="00F7679D">
        <w:rPr>
          <w:rFonts w:ascii="Georgia" w:hAnsi="Georgia"/>
          <w:sz w:val="20"/>
          <w:szCs w:val="20"/>
          <w:lang w:val="en-GB"/>
        </w:rPr>
        <w:t xml:space="preserve"> Waddenzee) started on the 1st of March </w:t>
      </w:r>
      <w:proofErr w:type="gramStart"/>
      <w:r w:rsidRPr="00F7679D">
        <w:rPr>
          <w:rFonts w:ascii="Georgia" w:hAnsi="Georgia"/>
          <w:sz w:val="20"/>
          <w:szCs w:val="20"/>
          <w:lang w:val="en-GB"/>
        </w:rPr>
        <w:t>2020</w:t>
      </w:r>
      <w:r>
        <w:rPr>
          <w:rFonts w:ascii="Georgia" w:hAnsi="Georgia"/>
          <w:sz w:val="20"/>
          <w:szCs w:val="20"/>
          <w:lang w:val="en-GB"/>
        </w:rPr>
        <w:t>;</w:t>
      </w:r>
      <w:proofErr w:type="gramEnd"/>
      <w:r w:rsidRPr="00F7679D">
        <w:rPr>
          <w:rFonts w:ascii="Georgia" w:hAnsi="Georgia"/>
          <w:sz w:val="20"/>
          <w:szCs w:val="20"/>
          <w:lang w:val="en-GB"/>
        </w:rPr>
        <w:t xml:space="preserve"> </w:t>
      </w:r>
    </w:p>
    <w:p w14:paraId="263CA9C2"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R</w:t>
      </w:r>
      <w:r>
        <w:rPr>
          <w:rFonts w:ascii="Georgia" w:hAnsi="Georgia"/>
          <w:sz w:val="20"/>
          <w:szCs w:val="20"/>
          <w:lang w:val="en-GB"/>
        </w:rPr>
        <w:t>ijkswaterstaat</w:t>
      </w:r>
      <w:r w:rsidRPr="00F7679D">
        <w:rPr>
          <w:rFonts w:ascii="Georgia" w:hAnsi="Georgia"/>
          <w:sz w:val="20"/>
          <w:szCs w:val="20"/>
          <w:lang w:val="en-GB"/>
        </w:rPr>
        <w:t xml:space="preserve"> will for the short term continue to participate for the WSB and the TG-M. Participation in other working- and expert groups is under discussion, but seems to be heading to continuous participation in all groups with perhaps some efficiency corrections</w:t>
      </w:r>
      <w:r>
        <w:rPr>
          <w:rFonts w:ascii="Georgia" w:hAnsi="Georgia"/>
          <w:sz w:val="20"/>
          <w:szCs w:val="20"/>
          <w:lang w:val="en-GB"/>
        </w:rPr>
        <w:t>;</w:t>
      </w:r>
      <w:r w:rsidRPr="00F7679D">
        <w:rPr>
          <w:rFonts w:ascii="Georgia" w:hAnsi="Georgia"/>
          <w:sz w:val="20"/>
          <w:szCs w:val="20"/>
          <w:lang w:val="en-GB"/>
        </w:rPr>
        <w:t xml:space="preserve"> </w:t>
      </w:r>
    </w:p>
    <w:p w14:paraId="0049513F"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 xml:space="preserve">An agreement on the seal management will soon be signed with relevant partners in the Netherlands and more specific in the Dutch </w:t>
      </w:r>
      <w:proofErr w:type="spellStart"/>
      <w:proofErr w:type="gramStart"/>
      <w:r w:rsidRPr="00F7679D">
        <w:rPr>
          <w:rFonts w:ascii="Georgia" w:hAnsi="Georgia"/>
          <w:sz w:val="20"/>
          <w:szCs w:val="20"/>
          <w:lang w:val="en-GB"/>
        </w:rPr>
        <w:t>Wadden</w:t>
      </w:r>
      <w:proofErr w:type="spellEnd"/>
      <w:r>
        <w:rPr>
          <w:rFonts w:ascii="Georgia" w:hAnsi="Georgia"/>
          <w:sz w:val="20"/>
          <w:szCs w:val="20"/>
          <w:lang w:val="en-GB"/>
        </w:rPr>
        <w:t>;</w:t>
      </w:r>
      <w:proofErr w:type="gramEnd"/>
      <w:r w:rsidRPr="00F7679D">
        <w:rPr>
          <w:rFonts w:ascii="Georgia" w:hAnsi="Georgia"/>
          <w:sz w:val="20"/>
          <w:szCs w:val="20"/>
          <w:lang w:val="en-GB"/>
        </w:rPr>
        <w:t xml:space="preserve"> </w:t>
      </w:r>
    </w:p>
    <w:p w14:paraId="17BE823B"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 xml:space="preserve">An agreement with </w:t>
      </w:r>
      <w:proofErr w:type="spellStart"/>
      <w:r w:rsidRPr="00F7679D">
        <w:rPr>
          <w:rFonts w:ascii="Georgia" w:hAnsi="Georgia"/>
          <w:sz w:val="20"/>
          <w:szCs w:val="20"/>
          <w:lang w:val="en-GB"/>
        </w:rPr>
        <w:t>Msc</w:t>
      </w:r>
      <w:proofErr w:type="spellEnd"/>
      <w:r w:rsidRPr="00F7679D">
        <w:rPr>
          <w:rFonts w:ascii="Georgia" w:hAnsi="Georgia"/>
          <w:sz w:val="20"/>
          <w:szCs w:val="20"/>
          <w:lang w:val="en-GB"/>
        </w:rPr>
        <w:t xml:space="preserve"> Zoe for damage compensation is within reach. A fair deal is expected to be </w:t>
      </w:r>
      <w:proofErr w:type="gramStart"/>
      <w:r w:rsidRPr="00F7679D">
        <w:rPr>
          <w:rFonts w:ascii="Georgia" w:hAnsi="Georgia"/>
          <w:sz w:val="20"/>
          <w:szCs w:val="20"/>
          <w:lang w:val="en-GB"/>
        </w:rPr>
        <w:t>reached</w:t>
      </w:r>
      <w:r>
        <w:rPr>
          <w:rFonts w:ascii="Georgia" w:hAnsi="Georgia"/>
          <w:sz w:val="20"/>
          <w:szCs w:val="20"/>
          <w:lang w:val="en-GB"/>
        </w:rPr>
        <w:t>;</w:t>
      </w:r>
      <w:proofErr w:type="gramEnd"/>
    </w:p>
    <w:p w14:paraId="0296C896" w14:textId="77777777" w:rsidR="00E11435" w:rsidRPr="00F7679D"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sidRPr="00F7679D">
        <w:rPr>
          <w:rFonts w:ascii="Georgia" w:hAnsi="Georgia"/>
          <w:sz w:val="20"/>
          <w:szCs w:val="20"/>
          <w:lang w:val="en-GB"/>
        </w:rPr>
        <w:t xml:space="preserve">Too few applicants applied for the buy-out subsidy aimed at shrimp fishers. Seven people applied while a minimum of ten applicants was needed </w:t>
      </w:r>
      <w:proofErr w:type="gramStart"/>
      <w:r w:rsidRPr="00F7679D">
        <w:rPr>
          <w:rFonts w:ascii="Georgia" w:hAnsi="Georgia"/>
          <w:sz w:val="20"/>
          <w:szCs w:val="20"/>
          <w:lang w:val="en-GB"/>
        </w:rPr>
        <w:t>in order for</w:t>
      </w:r>
      <w:proofErr w:type="gramEnd"/>
      <w:r w:rsidRPr="00F7679D">
        <w:rPr>
          <w:rFonts w:ascii="Georgia" w:hAnsi="Georgia"/>
          <w:sz w:val="20"/>
          <w:szCs w:val="20"/>
          <w:lang w:val="en-GB"/>
        </w:rPr>
        <w:t xml:space="preserve"> the subsidy to be granted. The reason for the low number of applications is unknown. An analysis on the cause will be performed and it is intended to open an adapted subsidy this year. The money will remain available.</w:t>
      </w:r>
    </w:p>
    <w:p w14:paraId="6D99D858" w14:textId="77777777" w:rsidR="00E11435" w:rsidRDefault="00E11435" w:rsidP="00E11435">
      <w:pPr>
        <w:tabs>
          <w:tab w:val="left" w:pos="142"/>
        </w:tabs>
        <w:spacing w:after="200" w:line="276" w:lineRule="auto"/>
        <w:rPr>
          <w:b/>
          <w:sz w:val="22"/>
          <w:szCs w:val="22"/>
          <w:lang w:val="en-GB"/>
        </w:rPr>
      </w:pPr>
      <w:r>
        <w:rPr>
          <w:b/>
          <w:sz w:val="22"/>
          <w:szCs w:val="22"/>
          <w:lang w:val="en-GB"/>
        </w:rPr>
        <w:t>CWSS</w:t>
      </w:r>
    </w:p>
    <w:p w14:paraId="420DA0A9"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In February 2020, </w:t>
      </w:r>
      <w:hyperlink r:id="rId9" w:history="1">
        <w:r>
          <w:rPr>
            <w:rStyle w:val="Hyperlink"/>
            <w:rFonts w:ascii="Georgia" w:hAnsi="Georgia"/>
            <w:sz w:val="20"/>
            <w:szCs w:val="20"/>
            <w:lang w:val="en-GB"/>
          </w:rPr>
          <w:t>an international expert workshop on Outstanding Universal Value (OUV) vulnerability to climate change</w:t>
        </w:r>
      </w:hyperlink>
      <w:r>
        <w:rPr>
          <w:rFonts w:ascii="Georgia" w:hAnsi="Georgia"/>
          <w:sz w:val="20"/>
          <w:szCs w:val="20"/>
          <w:lang w:val="en-GB"/>
        </w:rPr>
        <w:t xml:space="preserve"> of the </w:t>
      </w:r>
      <w:proofErr w:type="spellStart"/>
      <w:r>
        <w:rPr>
          <w:rFonts w:ascii="Georgia" w:hAnsi="Georgia"/>
          <w:sz w:val="20"/>
          <w:szCs w:val="20"/>
          <w:lang w:val="en-GB"/>
        </w:rPr>
        <w:t>Wadden</w:t>
      </w:r>
      <w:proofErr w:type="spellEnd"/>
      <w:r>
        <w:rPr>
          <w:rFonts w:ascii="Georgia" w:hAnsi="Georgia"/>
          <w:sz w:val="20"/>
          <w:szCs w:val="20"/>
          <w:lang w:val="en-GB"/>
        </w:rPr>
        <w:t xml:space="preserve"> Sea World Heritage property has been conducted, following a new method developed by researchers of the James Cook University, Australia. As three major stressors of the OUV, sea level rise, temperature </w:t>
      </w:r>
      <w:proofErr w:type="gramStart"/>
      <w:r>
        <w:rPr>
          <w:rFonts w:ascii="Georgia" w:hAnsi="Georgia"/>
          <w:sz w:val="20"/>
          <w:szCs w:val="20"/>
          <w:lang w:val="en-GB"/>
        </w:rPr>
        <w:t>rise</w:t>
      </w:r>
      <w:proofErr w:type="gramEnd"/>
      <w:r>
        <w:rPr>
          <w:rFonts w:ascii="Georgia" w:hAnsi="Georgia"/>
          <w:sz w:val="20"/>
          <w:szCs w:val="20"/>
          <w:lang w:val="en-GB"/>
        </w:rPr>
        <w:t xml:space="preserve"> and extreme heat events were identified. A workshop report is being prepared by the workshop organising </w:t>
      </w:r>
      <w:proofErr w:type="gramStart"/>
      <w:r>
        <w:rPr>
          <w:rFonts w:ascii="Georgia" w:hAnsi="Georgia"/>
          <w:sz w:val="20"/>
          <w:szCs w:val="20"/>
          <w:lang w:val="en-GB"/>
        </w:rPr>
        <w:t>committee;</w:t>
      </w:r>
      <w:proofErr w:type="gramEnd"/>
    </w:p>
    <w:p w14:paraId="1FD95DB8"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In the light of the rapidly changing situation of the COVID-19 virus outbreak, trilateral meetings in this period will be held remotely via phone conferences. CWSS has enlarged the capacity for hosting phone conference. Further, CWSS is also investigating, which type of video meeting tool would be </w:t>
      </w:r>
      <w:r>
        <w:rPr>
          <w:rFonts w:ascii="Georgia" w:hAnsi="Georgia"/>
          <w:sz w:val="20"/>
          <w:szCs w:val="20"/>
          <w:lang w:val="en-GB"/>
        </w:rPr>
        <w:lastRenderedPageBreak/>
        <w:t xml:space="preserve">suitable and acceptable to all our partners, in order to offer the preferred option of video </w:t>
      </w:r>
      <w:proofErr w:type="gramStart"/>
      <w:r>
        <w:rPr>
          <w:rFonts w:ascii="Georgia" w:hAnsi="Georgia"/>
          <w:sz w:val="20"/>
          <w:szCs w:val="20"/>
          <w:lang w:val="en-GB"/>
        </w:rPr>
        <w:t>conferences;</w:t>
      </w:r>
      <w:proofErr w:type="gramEnd"/>
    </w:p>
    <w:p w14:paraId="70ED2C04"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Currently working arrangements are made under the assumption that the WSB meeting in June 2020 will be unaffected of the outbreak. New developments might lead to an adjustment of these </w:t>
      </w:r>
      <w:proofErr w:type="gramStart"/>
      <w:r>
        <w:rPr>
          <w:rFonts w:ascii="Georgia" w:hAnsi="Georgia"/>
          <w:sz w:val="20"/>
          <w:szCs w:val="20"/>
          <w:lang w:val="en-GB"/>
        </w:rPr>
        <w:t>arrangements;</w:t>
      </w:r>
      <w:proofErr w:type="gramEnd"/>
    </w:p>
    <w:p w14:paraId="55BE7CEE"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Finance officer </w:t>
      </w:r>
      <w:proofErr w:type="spellStart"/>
      <w:r>
        <w:rPr>
          <w:rFonts w:ascii="Georgia" w:hAnsi="Georgia"/>
          <w:sz w:val="20"/>
          <w:szCs w:val="20"/>
          <w:lang w:val="en-GB"/>
        </w:rPr>
        <w:t>Anke</w:t>
      </w:r>
      <w:proofErr w:type="spellEnd"/>
      <w:r>
        <w:rPr>
          <w:rFonts w:ascii="Georgia" w:hAnsi="Georgia"/>
          <w:sz w:val="20"/>
          <w:szCs w:val="20"/>
          <w:lang w:val="en-GB"/>
        </w:rPr>
        <w:t xml:space="preserve"> </w:t>
      </w:r>
      <w:proofErr w:type="spellStart"/>
      <w:r>
        <w:rPr>
          <w:rFonts w:ascii="Georgia" w:hAnsi="Georgia"/>
          <w:sz w:val="20"/>
          <w:szCs w:val="20"/>
          <w:lang w:val="en-GB"/>
        </w:rPr>
        <w:t>Rottmann</w:t>
      </w:r>
      <w:proofErr w:type="spellEnd"/>
      <w:r>
        <w:rPr>
          <w:rFonts w:ascii="Georgia" w:hAnsi="Georgia"/>
          <w:sz w:val="20"/>
          <w:szCs w:val="20"/>
          <w:lang w:val="en-GB"/>
        </w:rPr>
        <w:t xml:space="preserve"> has resigned her contract at CWSS. Currently, work is covered by administrative staff Heidi Bayer and Bettina </w:t>
      </w:r>
      <w:proofErr w:type="gramStart"/>
      <w:r>
        <w:rPr>
          <w:rFonts w:ascii="Georgia" w:hAnsi="Georgia"/>
          <w:sz w:val="20"/>
          <w:szCs w:val="20"/>
          <w:lang w:val="en-GB"/>
        </w:rPr>
        <w:t>Oleksik;</w:t>
      </w:r>
      <w:proofErr w:type="gramEnd"/>
    </w:p>
    <w:p w14:paraId="07CB8A76" w14:textId="77777777" w:rsidR="00E11435" w:rsidRDefault="00E11435" w:rsidP="00E11435">
      <w:pPr>
        <w:pStyle w:val="ListParagraph"/>
        <w:numPr>
          <w:ilvl w:val="0"/>
          <w:numId w:val="10"/>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CWSS has published a post for a </w:t>
      </w:r>
      <w:hyperlink r:id="rId10" w:history="1">
        <w:r w:rsidRPr="00481067">
          <w:rPr>
            <w:rStyle w:val="Hyperlink"/>
            <w:rFonts w:ascii="Georgia" w:hAnsi="Georgia"/>
            <w:sz w:val="20"/>
            <w:szCs w:val="20"/>
            <w:lang w:val="en-GB"/>
          </w:rPr>
          <w:t xml:space="preserve">Project Officer, </w:t>
        </w:r>
        <w:proofErr w:type="spellStart"/>
        <w:r w:rsidRPr="00481067">
          <w:rPr>
            <w:rStyle w:val="Hyperlink"/>
            <w:rFonts w:ascii="Georgia" w:hAnsi="Georgia"/>
            <w:sz w:val="20"/>
            <w:szCs w:val="20"/>
            <w:lang w:val="en-GB"/>
          </w:rPr>
          <w:t>Wadden</w:t>
        </w:r>
        <w:proofErr w:type="spellEnd"/>
        <w:r w:rsidRPr="00481067">
          <w:rPr>
            <w:rStyle w:val="Hyperlink"/>
            <w:rFonts w:ascii="Georgia" w:hAnsi="Georgia"/>
            <w:sz w:val="20"/>
            <w:szCs w:val="20"/>
            <w:lang w:val="en-GB"/>
          </w:rPr>
          <w:t xml:space="preserve"> Sea World Heritage Partnership Hub</w:t>
        </w:r>
      </w:hyperlink>
      <w:r>
        <w:rPr>
          <w:rFonts w:ascii="Georgia" w:hAnsi="Georgia"/>
          <w:sz w:val="20"/>
          <w:szCs w:val="20"/>
          <w:lang w:val="en-GB"/>
        </w:rPr>
        <w:t>. Deadline for application is on 21 May 2020, interviews are foreseen to take place on 11 June 2020.</w:t>
      </w:r>
    </w:p>
    <w:p w14:paraId="268B75BC" w14:textId="77777777" w:rsidR="00E11435" w:rsidRPr="0001360C" w:rsidRDefault="00E11435" w:rsidP="00E11435">
      <w:pPr>
        <w:pStyle w:val="ListParagraph"/>
        <w:rPr>
          <w:rFonts w:ascii="Georgia" w:hAnsi="Georgia"/>
          <w:sz w:val="20"/>
          <w:szCs w:val="20"/>
          <w:lang w:val="en-GB"/>
        </w:rPr>
      </w:pPr>
    </w:p>
    <w:p w14:paraId="4F306EDC" w14:textId="77777777" w:rsidR="00E11435" w:rsidRDefault="00E11435" w:rsidP="00E11435">
      <w:pPr>
        <w:tabs>
          <w:tab w:val="left" w:pos="142"/>
        </w:tabs>
        <w:spacing w:after="200" w:line="276" w:lineRule="auto"/>
        <w:rPr>
          <w:rFonts w:ascii="Georgia" w:hAnsi="Georgia"/>
          <w:bCs/>
          <w:sz w:val="20"/>
          <w:szCs w:val="20"/>
          <w:lang w:val="en-GB"/>
        </w:rPr>
      </w:pPr>
      <w:r w:rsidRPr="0001360C">
        <w:rPr>
          <w:rFonts w:ascii="Georgia" w:hAnsi="Georgia"/>
          <w:bCs/>
          <w:sz w:val="20"/>
          <w:szCs w:val="20"/>
          <w:lang w:val="en-GB"/>
        </w:rPr>
        <w:t xml:space="preserve">The group </w:t>
      </w:r>
      <w:r w:rsidRPr="0001360C">
        <w:rPr>
          <w:rFonts w:ascii="Georgia" w:hAnsi="Georgia"/>
          <w:b/>
          <w:bCs/>
          <w:sz w:val="20"/>
          <w:szCs w:val="20"/>
          <w:lang w:val="en-GB"/>
        </w:rPr>
        <w:t>noted</w:t>
      </w:r>
      <w:r w:rsidRPr="0001360C">
        <w:rPr>
          <w:rFonts w:ascii="Georgia" w:hAnsi="Georgia"/>
          <w:bCs/>
          <w:sz w:val="20"/>
          <w:szCs w:val="20"/>
          <w:lang w:val="en-GB"/>
        </w:rPr>
        <w:t xml:space="preserve"> the information</w:t>
      </w:r>
    </w:p>
    <w:p w14:paraId="1019C54B" w14:textId="77777777" w:rsidR="00E11435" w:rsidRPr="0001360C" w:rsidRDefault="00E11435" w:rsidP="00E11435">
      <w:pPr>
        <w:tabs>
          <w:tab w:val="left" w:pos="142"/>
        </w:tabs>
        <w:spacing w:after="200" w:line="276" w:lineRule="auto"/>
        <w:rPr>
          <w:rFonts w:ascii="Georgia" w:hAnsi="Georgia"/>
          <w:bCs/>
          <w:sz w:val="20"/>
          <w:szCs w:val="20"/>
          <w:lang w:val="en-GB"/>
        </w:rPr>
      </w:pPr>
    </w:p>
    <w:p w14:paraId="47B279C7"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TG-M Workplan</w:t>
      </w:r>
    </w:p>
    <w:p w14:paraId="24F6B597" w14:textId="77777777" w:rsidR="00E11435" w:rsidRPr="0001360C" w:rsidRDefault="00E11435" w:rsidP="00E11435">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r w:rsidRPr="00403C77">
        <w:rPr>
          <w:i/>
          <w:sz w:val="22"/>
          <w:lang w:val="en-GB"/>
        </w:rPr>
        <w:t>TG-M20-2-4-WorkPlan</w:t>
      </w:r>
    </w:p>
    <w:p w14:paraId="27A123B8" w14:textId="77777777" w:rsidR="00E11435" w:rsidRDefault="00E11435" w:rsidP="00E11435">
      <w:pPr>
        <w:pStyle w:val="Standardtext"/>
        <w:rPr>
          <w:lang w:val="en-GB"/>
        </w:rPr>
      </w:pPr>
      <w:r>
        <w:rPr>
          <w:lang w:val="en-GB"/>
        </w:rPr>
        <w:t>TG-M</w:t>
      </w:r>
      <w:r w:rsidRPr="00403C77">
        <w:rPr>
          <w:lang w:val="en-GB"/>
        </w:rPr>
        <w:t xml:space="preserve"> </w:t>
      </w:r>
      <w:r>
        <w:rPr>
          <w:lang w:val="en-GB"/>
        </w:rPr>
        <w:t>discussed and amended the</w:t>
      </w:r>
      <w:r w:rsidRPr="00403C77">
        <w:rPr>
          <w:lang w:val="en-GB"/>
        </w:rPr>
        <w:t xml:space="preserve"> TG-M Work Plan 2020</w:t>
      </w:r>
      <w:r>
        <w:rPr>
          <w:lang w:val="en-GB"/>
        </w:rPr>
        <w:t xml:space="preserve"> (Annex 4):</w:t>
      </w:r>
    </w:p>
    <w:p w14:paraId="6BE416B8" w14:textId="77777777" w:rsidR="00E11435" w:rsidRDefault="00E11435" w:rsidP="00E11435">
      <w:pPr>
        <w:pStyle w:val="Standardtext"/>
        <w:numPr>
          <w:ilvl w:val="0"/>
          <w:numId w:val="11"/>
        </w:numPr>
        <w:rPr>
          <w:lang w:val="en-GB"/>
        </w:rPr>
      </w:pPr>
      <w:r>
        <w:rPr>
          <w:lang w:val="en-GB"/>
        </w:rPr>
        <w:t>3d</w:t>
      </w:r>
      <w:r w:rsidRPr="009226F3">
        <w:rPr>
          <w:lang w:val="en-GB"/>
        </w:rPr>
        <w:t xml:space="preserve">. </w:t>
      </w:r>
      <w:r>
        <w:rPr>
          <w:lang w:val="en-GB"/>
        </w:rPr>
        <w:t xml:space="preserve">SIMP key topic </w:t>
      </w:r>
      <w:r w:rsidRPr="009226F3">
        <w:rPr>
          <w:lang w:val="en-GB"/>
        </w:rPr>
        <w:t>Renewable energy, Energy from Oil and Gas</w:t>
      </w:r>
      <w:r>
        <w:rPr>
          <w:lang w:val="en-GB"/>
        </w:rPr>
        <w:t xml:space="preserve"> (responsibility changed by adding Schleswig-Holstein) </w:t>
      </w:r>
    </w:p>
    <w:p w14:paraId="2848789F" w14:textId="77777777" w:rsidR="00E11435" w:rsidRDefault="00E11435" w:rsidP="00E11435">
      <w:pPr>
        <w:pStyle w:val="Standardtext"/>
        <w:numPr>
          <w:ilvl w:val="0"/>
          <w:numId w:val="11"/>
        </w:numPr>
        <w:rPr>
          <w:lang w:val="en-GB"/>
        </w:rPr>
      </w:pPr>
      <w:r>
        <w:rPr>
          <w:lang w:val="en-GB"/>
        </w:rPr>
        <w:t>3d. SIMP key topic Coastal protection (responsibility to Expert Group Climate Change Adaptation)</w:t>
      </w:r>
    </w:p>
    <w:p w14:paraId="7F483543" w14:textId="77777777" w:rsidR="00E11435" w:rsidRDefault="00E11435" w:rsidP="00E11435">
      <w:pPr>
        <w:pStyle w:val="Standardtext"/>
        <w:numPr>
          <w:ilvl w:val="0"/>
          <w:numId w:val="11"/>
        </w:numPr>
        <w:rPr>
          <w:lang w:val="en-GB"/>
        </w:rPr>
      </w:pPr>
      <w:r w:rsidRPr="00E56E08">
        <w:rPr>
          <w:lang w:val="en-GB"/>
        </w:rPr>
        <w:t xml:space="preserve">14. Management &amp; </w:t>
      </w:r>
      <w:proofErr w:type="spellStart"/>
      <w:r w:rsidRPr="00E56E08">
        <w:rPr>
          <w:lang w:val="en-GB"/>
        </w:rPr>
        <w:t>Wardening</w:t>
      </w:r>
      <w:proofErr w:type="spellEnd"/>
      <w:r w:rsidRPr="00E56E08">
        <w:rPr>
          <w:lang w:val="en-GB"/>
        </w:rPr>
        <w:t xml:space="preserve"> </w:t>
      </w:r>
      <w:r>
        <w:rPr>
          <w:lang w:val="en-GB"/>
        </w:rPr>
        <w:t>(postpone planned workshops to account for Corona situation)</w:t>
      </w:r>
    </w:p>
    <w:p w14:paraId="103052D0" w14:textId="77777777" w:rsidR="00E11435" w:rsidRDefault="00E11435" w:rsidP="00E11435">
      <w:pPr>
        <w:pStyle w:val="Standardtext"/>
        <w:numPr>
          <w:ilvl w:val="0"/>
          <w:numId w:val="11"/>
        </w:numPr>
        <w:rPr>
          <w:lang w:val="en-GB"/>
        </w:rPr>
      </w:pPr>
      <w:r>
        <w:rPr>
          <w:lang w:val="en-GB"/>
        </w:rPr>
        <w:t xml:space="preserve">22, - 23 Marine litter (change of responsibility to TG-M, TG-WH and QSR thematic report authors) </w:t>
      </w:r>
    </w:p>
    <w:p w14:paraId="28E5B8A0" w14:textId="77777777" w:rsidR="00E11435" w:rsidRDefault="00E11435" w:rsidP="00E11435">
      <w:pPr>
        <w:pStyle w:val="Standardtext"/>
        <w:numPr>
          <w:ilvl w:val="0"/>
          <w:numId w:val="11"/>
        </w:numPr>
        <w:rPr>
          <w:lang w:val="en-GB"/>
        </w:rPr>
      </w:pPr>
      <w:r w:rsidRPr="009226F3">
        <w:rPr>
          <w:lang w:val="en-GB"/>
        </w:rPr>
        <w:t>44. 15</w:t>
      </w:r>
      <w:r w:rsidRPr="009226F3">
        <w:rPr>
          <w:vertAlign w:val="superscript"/>
          <w:lang w:val="en-GB"/>
        </w:rPr>
        <w:t>th</w:t>
      </w:r>
      <w:r>
        <w:rPr>
          <w:lang w:val="en-GB"/>
        </w:rPr>
        <w:t xml:space="preserve"> </w:t>
      </w:r>
      <w:r w:rsidRPr="009226F3">
        <w:rPr>
          <w:lang w:val="en-GB"/>
        </w:rPr>
        <w:t xml:space="preserve">International Scientific </w:t>
      </w:r>
      <w:proofErr w:type="spellStart"/>
      <w:r w:rsidRPr="009226F3">
        <w:rPr>
          <w:lang w:val="en-GB"/>
        </w:rPr>
        <w:t>Wadden</w:t>
      </w:r>
      <w:proofErr w:type="spellEnd"/>
      <w:r w:rsidRPr="009226F3">
        <w:rPr>
          <w:lang w:val="en-GB"/>
        </w:rPr>
        <w:t xml:space="preserve"> Sea Symposium</w:t>
      </w:r>
      <w:r>
        <w:rPr>
          <w:lang w:val="en-GB"/>
        </w:rPr>
        <w:t xml:space="preserve"> (inclusion of date)</w:t>
      </w:r>
      <w:r w:rsidRPr="009226F3">
        <w:rPr>
          <w:lang w:val="en-GB"/>
        </w:rPr>
        <w:t xml:space="preserve"> </w:t>
      </w:r>
    </w:p>
    <w:p w14:paraId="0FE89B68" w14:textId="77777777" w:rsidR="00E11435" w:rsidRPr="00403C77" w:rsidRDefault="00E11435" w:rsidP="00E11435">
      <w:pPr>
        <w:pStyle w:val="Standardtext"/>
        <w:rPr>
          <w:bCs/>
          <w:lang w:val="en-GB"/>
        </w:rPr>
      </w:pPr>
      <w:r w:rsidRPr="0001360C">
        <w:rPr>
          <w:lang w:val="en-GB"/>
        </w:rPr>
        <w:t xml:space="preserve">The group </w:t>
      </w:r>
      <w:r>
        <w:rPr>
          <w:b/>
          <w:lang w:val="en-GB"/>
        </w:rPr>
        <w:t xml:space="preserve">revised </w:t>
      </w:r>
      <w:r w:rsidRPr="00403C77">
        <w:rPr>
          <w:bCs/>
          <w:lang w:val="en-GB"/>
        </w:rPr>
        <w:t>and</w:t>
      </w:r>
      <w:r>
        <w:rPr>
          <w:b/>
          <w:lang w:val="en-GB"/>
        </w:rPr>
        <w:t xml:space="preserve"> agreed </w:t>
      </w:r>
      <w:r>
        <w:rPr>
          <w:bCs/>
          <w:lang w:val="en-GB"/>
        </w:rPr>
        <w:t>on the amended</w:t>
      </w:r>
      <w:r w:rsidRPr="00403C77">
        <w:rPr>
          <w:bCs/>
          <w:lang w:val="en-GB"/>
        </w:rPr>
        <w:t xml:space="preserve"> work plan (as living document) </w:t>
      </w:r>
    </w:p>
    <w:p w14:paraId="699EB0FB" w14:textId="77777777" w:rsidR="00E11435" w:rsidRPr="0001360C" w:rsidRDefault="00E11435" w:rsidP="00E11435">
      <w:pPr>
        <w:tabs>
          <w:tab w:val="left" w:pos="142"/>
        </w:tabs>
        <w:spacing w:after="200" w:line="276" w:lineRule="auto"/>
        <w:rPr>
          <w:sz w:val="22"/>
          <w:szCs w:val="22"/>
          <w:lang w:val="en-GB"/>
        </w:rPr>
      </w:pPr>
    </w:p>
    <w:p w14:paraId="07F882FA"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Implementation of the Leeuwarden Declaration</w:t>
      </w:r>
    </w:p>
    <w:p w14:paraId="63C5529C" w14:textId="77777777" w:rsidR="00E11435" w:rsidRPr="0001360C" w:rsidRDefault="00E11435" w:rsidP="00E11435">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r w:rsidRPr="00403C77">
        <w:rPr>
          <w:i/>
          <w:sz w:val="22"/>
          <w:lang w:val="en-GB"/>
        </w:rPr>
        <w:t>TG-M20-2-5-1-LD overview, TG-M20-2-5-2-Beach-cleanup-SH</w:t>
      </w:r>
    </w:p>
    <w:p w14:paraId="23FF27CE" w14:textId="77777777" w:rsidR="00E11435" w:rsidRDefault="00E11435" w:rsidP="00E11435">
      <w:pPr>
        <w:pStyle w:val="Standardtext"/>
      </w:pPr>
      <w:proofErr w:type="spellStart"/>
      <w:r>
        <w:t>Ms</w:t>
      </w:r>
      <w:proofErr w:type="spellEnd"/>
      <w:r>
        <w:t xml:space="preserve"> Busch introduced the overview on implementation of the Leeuwarden Declaration. TG-M commented on paragraphs of the document; some of below noted items correspond</w:t>
      </w:r>
      <w:r w:rsidRPr="00875593">
        <w:t xml:space="preserve"> to </w:t>
      </w:r>
      <w:r>
        <w:t xml:space="preserve">changes in </w:t>
      </w:r>
      <w:r w:rsidRPr="00875593">
        <w:t>the TG-M workplan (Agenda item 4)</w:t>
      </w:r>
      <w:r>
        <w:t>:</w:t>
      </w:r>
    </w:p>
    <w:p w14:paraId="0EA6CA5A" w14:textId="77777777" w:rsidR="00E11435" w:rsidRDefault="00E11435" w:rsidP="00E11435">
      <w:pPr>
        <w:pStyle w:val="Standardtext"/>
      </w:pPr>
      <w:r w:rsidRPr="00C17BB6">
        <w:rPr>
          <w:lang w:val="en-GB"/>
        </w:rPr>
        <w:t>5.3</w:t>
      </w:r>
      <w:r w:rsidRPr="00C17BB6">
        <w:rPr>
          <w:lang w:val="en-GB"/>
        </w:rPr>
        <w:tab/>
        <w:t xml:space="preserve">Paragraph 14: </w:t>
      </w:r>
      <w:proofErr w:type="spellStart"/>
      <w:r w:rsidRPr="00C17BB6">
        <w:rPr>
          <w:lang w:val="en-GB"/>
        </w:rPr>
        <w:t>Wardening</w:t>
      </w:r>
      <w:proofErr w:type="spellEnd"/>
      <w:r w:rsidRPr="00C17BB6">
        <w:rPr>
          <w:lang w:val="en-GB"/>
        </w:rPr>
        <w:t xml:space="preserve"> &amp; management</w:t>
      </w:r>
      <w:r>
        <w:rPr>
          <w:lang w:val="en-GB"/>
        </w:rPr>
        <w:t xml:space="preserve">: Mr </w:t>
      </w:r>
      <w:proofErr w:type="spellStart"/>
      <w:r>
        <w:rPr>
          <w:lang w:val="en-GB"/>
        </w:rPr>
        <w:t>Jaarsma</w:t>
      </w:r>
      <w:proofErr w:type="spellEnd"/>
      <w:r>
        <w:rPr>
          <w:lang w:val="en-GB"/>
        </w:rPr>
        <w:t xml:space="preserve"> reminded that a new date for the </w:t>
      </w:r>
      <w:proofErr w:type="spellStart"/>
      <w:r>
        <w:rPr>
          <w:lang w:val="en-GB"/>
        </w:rPr>
        <w:t>wardening</w:t>
      </w:r>
      <w:proofErr w:type="spellEnd"/>
      <w:r>
        <w:rPr>
          <w:lang w:val="en-GB"/>
        </w:rPr>
        <w:t xml:space="preserve"> workshop needs to be determined, as activities in autumn 2020 are not possible, due to restrictions by the Corona pandemic.</w:t>
      </w:r>
    </w:p>
    <w:p w14:paraId="2FADA13C" w14:textId="77777777" w:rsidR="00E11435" w:rsidRDefault="00E11435" w:rsidP="00E11435">
      <w:pPr>
        <w:pStyle w:val="Standardtext"/>
        <w:rPr>
          <w:lang w:val="en-GB"/>
        </w:rPr>
      </w:pPr>
      <w:r w:rsidRPr="00C17BB6">
        <w:rPr>
          <w:lang w:val="en-GB"/>
        </w:rPr>
        <w:t>5.4</w:t>
      </w:r>
      <w:r w:rsidRPr="00C17BB6">
        <w:rPr>
          <w:lang w:val="en-GB"/>
        </w:rPr>
        <w:tab/>
        <w:t>Paragraph 15: Seal Management Plan</w:t>
      </w:r>
      <w:r>
        <w:rPr>
          <w:lang w:val="en-GB"/>
        </w:rPr>
        <w:t xml:space="preserve">: Mr Borchers inquired if shortening of seal count flights in Denmark are in line with the Seal Management Plan. Ms Busch informed that the Expert Group Seals had expressed concern on these developments </w:t>
      </w:r>
      <w:r w:rsidRPr="00964DEB">
        <w:rPr>
          <w:lang w:val="en-GB"/>
        </w:rPr>
        <w:t>to the Danish Agency and</w:t>
      </w:r>
      <w:r>
        <w:rPr>
          <w:lang w:val="en-GB"/>
        </w:rPr>
        <w:t xml:space="preserve"> had</w:t>
      </w:r>
      <w:r w:rsidRPr="00964DEB">
        <w:rPr>
          <w:lang w:val="en-GB"/>
        </w:rPr>
        <w:t xml:space="preserve"> received a</w:t>
      </w:r>
      <w:r>
        <w:rPr>
          <w:lang w:val="en-GB"/>
        </w:rPr>
        <w:t xml:space="preserve"> negative</w:t>
      </w:r>
      <w:r w:rsidRPr="00964DEB">
        <w:rPr>
          <w:lang w:val="en-GB"/>
        </w:rPr>
        <w:t xml:space="preserve"> answer </w:t>
      </w:r>
      <w:r>
        <w:rPr>
          <w:lang w:val="en-GB"/>
        </w:rPr>
        <w:t>(TSEG-</w:t>
      </w:r>
      <w:r w:rsidRPr="00964DEB">
        <w:rPr>
          <w:lang w:val="en-GB"/>
        </w:rPr>
        <w:t>17-2</w:t>
      </w:r>
      <w:r>
        <w:rPr>
          <w:lang w:val="en-GB"/>
        </w:rPr>
        <w:t xml:space="preserve">). </w:t>
      </w:r>
      <w:r>
        <w:t xml:space="preserve">CWSS offered to address this question by possible involvement of EG-Seals if deemed necessary. </w:t>
      </w:r>
    </w:p>
    <w:p w14:paraId="330F39AA" w14:textId="77777777" w:rsidR="00E11435" w:rsidRDefault="00E11435" w:rsidP="00E11435">
      <w:pPr>
        <w:pStyle w:val="Standardtext"/>
        <w:rPr>
          <w:lang w:val="en-GB"/>
        </w:rPr>
      </w:pPr>
      <w:r w:rsidRPr="00C17BB6">
        <w:rPr>
          <w:lang w:val="en-GB"/>
        </w:rPr>
        <w:t>5.5</w:t>
      </w:r>
      <w:r w:rsidRPr="00C17BB6">
        <w:rPr>
          <w:lang w:val="en-GB"/>
        </w:rPr>
        <w:tab/>
        <w:t>Paragraph 16: Harbour porpoises</w:t>
      </w:r>
      <w:r>
        <w:rPr>
          <w:lang w:val="en-GB"/>
        </w:rPr>
        <w:t xml:space="preserve">: On inquiry of Mr Borchers, Ms Busch confirmed that the letter </w:t>
      </w:r>
      <w:r w:rsidRPr="00C72230">
        <w:rPr>
          <w:lang w:val="en-GB"/>
        </w:rPr>
        <w:t xml:space="preserve">to representatives of the Agreement on the Conservation of Small Cetaceans of the Baltic, North East Atlantic, Irish and North Seas (ASCOBANS) </w:t>
      </w:r>
      <w:r>
        <w:rPr>
          <w:lang w:val="en-GB"/>
        </w:rPr>
        <w:t>i</w:t>
      </w:r>
      <w:r w:rsidRPr="00C72230">
        <w:rPr>
          <w:lang w:val="en-GB"/>
        </w:rPr>
        <w:t>n response to their request to consider the formal inclusion of harbour porpoises (</w:t>
      </w:r>
      <w:proofErr w:type="spellStart"/>
      <w:r w:rsidRPr="00C72230">
        <w:rPr>
          <w:i/>
          <w:iCs/>
          <w:lang w:val="en-GB"/>
        </w:rPr>
        <w:t>Phocoena</w:t>
      </w:r>
      <w:proofErr w:type="spellEnd"/>
      <w:r w:rsidRPr="00C72230">
        <w:rPr>
          <w:i/>
          <w:iCs/>
          <w:lang w:val="en-GB"/>
        </w:rPr>
        <w:t xml:space="preserve"> </w:t>
      </w:r>
      <w:proofErr w:type="spellStart"/>
      <w:r w:rsidRPr="00C72230">
        <w:rPr>
          <w:i/>
          <w:iCs/>
          <w:lang w:val="en-GB"/>
        </w:rPr>
        <w:t>phocoena</w:t>
      </w:r>
      <w:proofErr w:type="spellEnd"/>
      <w:r w:rsidRPr="00C72230">
        <w:rPr>
          <w:lang w:val="en-GB"/>
        </w:rPr>
        <w:t xml:space="preserve">) in the mandate of the TWSC </w:t>
      </w:r>
      <w:r>
        <w:rPr>
          <w:lang w:val="en-GB"/>
        </w:rPr>
        <w:t xml:space="preserve">has been finalised and transferred to Ms Lochte, chair of the Trilateral </w:t>
      </w:r>
      <w:proofErr w:type="spellStart"/>
      <w:r>
        <w:rPr>
          <w:lang w:val="en-GB"/>
        </w:rPr>
        <w:t>Wadden</w:t>
      </w:r>
      <w:proofErr w:type="spellEnd"/>
      <w:r>
        <w:rPr>
          <w:lang w:val="en-GB"/>
        </w:rPr>
        <w:t xml:space="preserve"> Sea Cooperation, for signature and sending.</w:t>
      </w:r>
    </w:p>
    <w:p w14:paraId="6A23F171" w14:textId="77777777" w:rsidR="00E11435" w:rsidRDefault="00E11435" w:rsidP="00E11435">
      <w:pPr>
        <w:pStyle w:val="Standardtext"/>
        <w:rPr>
          <w:lang w:val="en-GB"/>
        </w:rPr>
      </w:pPr>
      <w:bookmarkStart w:id="1" w:name="_Hlk40442918"/>
      <w:r w:rsidRPr="00C17BB6">
        <w:rPr>
          <w:lang w:val="en-GB"/>
        </w:rPr>
        <w:t>5.7</w:t>
      </w:r>
      <w:r w:rsidRPr="00C17BB6">
        <w:rPr>
          <w:lang w:val="en-GB"/>
        </w:rPr>
        <w:tab/>
        <w:t>Paragraph 22 - 23: Marine litter</w:t>
      </w:r>
      <w:r>
        <w:rPr>
          <w:lang w:val="en-GB"/>
        </w:rPr>
        <w:t xml:space="preserve">: Mr van Bentum stressed responsibility of TG-M for this topic and reminded on the agreement of TG-M </w:t>
      </w:r>
      <w:r w:rsidRPr="00C17BB6">
        <w:rPr>
          <w:lang w:val="en-GB"/>
        </w:rPr>
        <w:t xml:space="preserve">to produce </w:t>
      </w:r>
      <w:r>
        <w:rPr>
          <w:lang w:val="en-GB"/>
        </w:rPr>
        <w:t>an</w:t>
      </w:r>
      <w:r w:rsidRPr="00C17BB6">
        <w:rPr>
          <w:lang w:val="en-GB"/>
        </w:rPr>
        <w:t xml:space="preserve"> inventory as a quick and thorough overview and then </w:t>
      </w:r>
      <w:r w:rsidRPr="00C17BB6">
        <w:rPr>
          <w:lang w:val="en-GB"/>
        </w:rPr>
        <w:lastRenderedPageBreak/>
        <w:t xml:space="preserve">discuss on how to proceed for a possible Marine Litter document </w:t>
      </w:r>
      <w:r>
        <w:rPr>
          <w:lang w:val="en-GB"/>
        </w:rPr>
        <w:t>to the next possible WSB.</w:t>
      </w:r>
      <w:r w:rsidRPr="0090227F">
        <w:rPr>
          <w:lang w:val="en-GB"/>
        </w:rPr>
        <w:t xml:space="preserve"> </w:t>
      </w:r>
      <w:r>
        <w:rPr>
          <w:lang w:val="en-GB"/>
        </w:rPr>
        <w:t>In</w:t>
      </w:r>
      <w:r w:rsidRPr="0090227F">
        <w:rPr>
          <w:lang w:val="en-GB"/>
        </w:rPr>
        <w:t xml:space="preserve"> TG-M 19-2</w:t>
      </w:r>
      <w:r>
        <w:rPr>
          <w:lang w:val="en-GB"/>
        </w:rPr>
        <w:t>,</w:t>
      </w:r>
      <w:r w:rsidRPr="0090227F">
        <w:rPr>
          <w:lang w:val="en-GB"/>
        </w:rPr>
        <w:t xml:space="preserve"> Mr van Bentum agreed to email a letter of request for contributions to the inventory to TG-M and to draft  a short overview on international activities and on the QSR report for the inventory, and to send this document to German colleagues.</w:t>
      </w:r>
    </w:p>
    <w:bookmarkEnd w:id="1"/>
    <w:p w14:paraId="7FF26F36" w14:textId="77777777" w:rsidR="00E11435" w:rsidRPr="00DE6B9C" w:rsidRDefault="00E11435" w:rsidP="00E11435">
      <w:pPr>
        <w:tabs>
          <w:tab w:val="left" w:pos="142"/>
        </w:tabs>
        <w:spacing w:after="200" w:line="276" w:lineRule="auto"/>
        <w:rPr>
          <w:rFonts w:ascii="Georgia" w:hAnsi="Georgia"/>
          <w:sz w:val="20"/>
          <w:szCs w:val="20"/>
          <w:lang w:val="en-GB"/>
        </w:rPr>
      </w:pPr>
      <w:r w:rsidRPr="00A10C69">
        <w:rPr>
          <w:rFonts w:ascii="Georgia" w:hAnsi="Georgia"/>
          <w:sz w:val="20"/>
          <w:szCs w:val="20"/>
          <w:lang w:val="en-GB"/>
        </w:rPr>
        <w:t xml:space="preserve">Mr </w:t>
      </w:r>
      <w:r w:rsidRPr="00E678AD">
        <w:rPr>
          <w:rFonts w:ascii="Georgia" w:hAnsi="Georgia"/>
          <w:sz w:val="20"/>
          <w:szCs w:val="20"/>
          <w:lang w:val="en-GB"/>
        </w:rPr>
        <w:t>Jørgensen</w:t>
      </w:r>
      <w:r w:rsidRPr="00A10C69">
        <w:rPr>
          <w:rFonts w:ascii="Georgia" w:hAnsi="Georgia"/>
          <w:sz w:val="20"/>
          <w:szCs w:val="20"/>
          <w:lang w:val="en-GB"/>
        </w:rPr>
        <w:t xml:space="preserve"> reported that the Trilateral Research Agenda Road Map Committee (TRA-RMC) has prioritised research issues. Further, members of the programme committee </w:t>
      </w:r>
      <w:r w:rsidRPr="00106A62">
        <w:rPr>
          <w:rFonts w:ascii="Georgia" w:hAnsi="Georgia"/>
          <w:sz w:val="20"/>
          <w:szCs w:val="20"/>
          <w:lang w:val="en-GB"/>
        </w:rPr>
        <w:t>were nominated.</w:t>
      </w:r>
    </w:p>
    <w:p w14:paraId="12A171CA" w14:textId="77777777" w:rsidR="00E11435" w:rsidRDefault="00E11435" w:rsidP="00E11435">
      <w:pPr>
        <w:pStyle w:val="Standardtext"/>
      </w:pPr>
      <w:proofErr w:type="spellStart"/>
      <w:r>
        <w:t>Mr</w:t>
      </w:r>
      <w:proofErr w:type="spellEnd"/>
      <w:r>
        <w:t xml:space="preserve"> </w:t>
      </w:r>
      <w:r w:rsidRPr="00E678AD">
        <w:t>Jørgensen</w:t>
      </w:r>
      <w:r>
        <w:t xml:space="preserve"> concluded that the o</w:t>
      </w:r>
      <w:r w:rsidRPr="00C17BB6">
        <w:t>verview on TG-M relevant tasks of the Leeuwarden Declaration</w:t>
      </w:r>
      <w:r>
        <w:t xml:space="preserve"> will serve as basis for the WSB31 TG-M progress report. A draft of this progress report will be circulated with TG-M in the following days.</w:t>
      </w:r>
    </w:p>
    <w:p w14:paraId="56971FEF" w14:textId="77777777" w:rsidR="00E11435" w:rsidRPr="00403C77" w:rsidRDefault="00E11435" w:rsidP="00E11435">
      <w:pPr>
        <w:pStyle w:val="Standardtext"/>
        <w:rPr>
          <w:bCs/>
          <w:lang w:val="en-GB"/>
        </w:rPr>
      </w:pPr>
      <w:r w:rsidRPr="0001360C">
        <w:rPr>
          <w:lang w:val="en-GB"/>
        </w:rPr>
        <w:t xml:space="preserve">The group </w:t>
      </w:r>
      <w:r>
        <w:rPr>
          <w:b/>
          <w:lang w:val="en-GB"/>
        </w:rPr>
        <w:t xml:space="preserve">noted </w:t>
      </w:r>
      <w:r w:rsidRPr="00403C77">
        <w:rPr>
          <w:bCs/>
          <w:lang w:val="en-GB"/>
        </w:rPr>
        <w:t>the information</w:t>
      </w:r>
      <w:r>
        <w:rPr>
          <w:bCs/>
          <w:lang w:val="en-GB"/>
        </w:rPr>
        <w:t>.</w:t>
      </w:r>
    </w:p>
    <w:p w14:paraId="7EB0ED96" w14:textId="77777777" w:rsidR="00E11435" w:rsidRDefault="00E11435" w:rsidP="00E11435">
      <w:pPr>
        <w:pStyle w:val="Standardtext"/>
        <w:rPr>
          <w:lang w:val="en-GB"/>
        </w:rPr>
      </w:pPr>
    </w:p>
    <w:p w14:paraId="6497848F"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Natura2000 Roof Report</w:t>
      </w:r>
    </w:p>
    <w:p w14:paraId="23C53F89" w14:textId="77777777" w:rsidR="00E11435" w:rsidRPr="0001360C" w:rsidRDefault="00E11435" w:rsidP="00E11435">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r w:rsidRPr="00403C77">
        <w:rPr>
          <w:i/>
          <w:sz w:val="22"/>
          <w:lang w:val="en-GB"/>
        </w:rPr>
        <w:t>TG-M20-2-6-N2000roofreport</w:t>
      </w:r>
    </w:p>
    <w:p w14:paraId="61233F96" w14:textId="77777777" w:rsidR="00E11435" w:rsidRDefault="00E11435" w:rsidP="00E11435">
      <w:pPr>
        <w:pStyle w:val="Standardtext"/>
        <w:rPr>
          <w:lang w:val="en-GB"/>
        </w:rPr>
      </w:pPr>
      <w:proofErr w:type="spellStart"/>
      <w:r>
        <w:t>Mr</w:t>
      </w:r>
      <w:proofErr w:type="spellEnd"/>
      <w:r>
        <w:t xml:space="preserve"> </w:t>
      </w:r>
      <w:r w:rsidRPr="00E678AD">
        <w:t>Jørgensen</w:t>
      </w:r>
      <w:r>
        <w:t xml:space="preserve"> </w:t>
      </w:r>
      <w:r>
        <w:rPr>
          <w:lang w:val="en-GB"/>
        </w:rPr>
        <w:t xml:space="preserve">summarised the background of the N2000 roof report and </w:t>
      </w:r>
      <w:r w:rsidRPr="004A0E4C">
        <w:rPr>
          <w:lang w:val="en-GB"/>
        </w:rPr>
        <w:t xml:space="preserve">recent conclusion of a draft feasibility study of the University Aarhus by Mr </w:t>
      </w:r>
      <w:proofErr w:type="spellStart"/>
      <w:r w:rsidRPr="004A0E4C">
        <w:rPr>
          <w:lang w:val="en-GB"/>
        </w:rPr>
        <w:t>Fredshavn</w:t>
      </w:r>
      <w:proofErr w:type="spellEnd"/>
      <w:r w:rsidRPr="004A0E4C">
        <w:rPr>
          <w:lang w:val="en-GB"/>
        </w:rPr>
        <w:t xml:space="preserve">, </w:t>
      </w:r>
      <w:r>
        <w:rPr>
          <w:lang w:val="en-GB"/>
        </w:rPr>
        <w:t>common roof reporting</w:t>
      </w:r>
      <w:r w:rsidRPr="004A0E4C">
        <w:rPr>
          <w:lang w:val="en-GB"/>
        </w:rPr>
        <w:t xml:space="preserve"> is not possible due to the different implementation of N2000 in the countries. </w:t>
      </w:r>
      <w:proofErr w:type="spellStart"/>
      <w:r w:rsidRPr="004A0E4C">
        <w:t>Mr</w:t>
      </w:r>
      <w:proofErr w:type="spellEnd"/>
      <w:r w:rsidRPr="004A0E4C">
        <w:t xml:space="preserve"> Jørgensen suggested adding a</w:t>
      </w:r>
      <w:r>
        <w:t xml:space="preserve"> short paragraph on implementation of N2000 by each country to the document. The topic may also be elaborated in the Single Integrated Management Plan (SIMP) (SIMP, Agenda item 8). </w:t>
      </w:r>
      <w:r>
        <w:rPr>
          <w:lang w:val="en-GB"/>
        </w:rPr>
        <w:t xml:space="preserve">Ms Luna reminded that the SIMP should give an overview of the management of the </w:t>
      </w:r>
      <w:proofErr w:type="spellStart"/>
      <w:r>
        <w:rPr>
          <w:lang w:val="en-GB"/>
        </w:rPr>
        <w:t>Wadden</w:t>
      </w:r>
      <w:proofErr w:type="spellEnd"/>
      <w:r>
        <w:rPr>
          <w:lang w:val="en-GB"/>
        </w:rPr>
        <w:t xml:space="preserve"> Sea World Heritage, so focus should be on role of N2000 to the management of the area. </w:t>
      </w:r>
    </w:p>
    <w:p w14:paraId="204B4F03" w14:textId="77777777" w:rsidR="00E11435" w:rsidRDefault="00E11435" w:rsidP="00E11435">
      <w:pPr>
        <w:pStyle w:val="Standardtext"/>
        <w:rPr>
          <w:lang w:val="en-GB"/>
        </w:rPr>
      </w:pPr>
      <w:r>
        <w:rPr>
          <w:lang w:val="en-GB"/>
        </w:rPr>
        <w:t>Mr van Bentum agreed with the proposal. Ms Bauer requested considering re-formulation of the outcome to stress obstacles that would need to be overcome to facilitate a roof report, e.g., on data collection and intercalibration. She also recalled inquiries on differences in implementation of N2000 in the countries during the UNESCO nomination process. Mr Borchers added that information to WSB31 should exclude the feasibility study.</w:t>
      </w:r>
    </w:p>
    <w:p w14:paraId="0422E0B0" w14:textId="77777777" w:rsidR="00E11435" w:rsidRDefault="00E11435" w:rsidP="00E11435">
      <w:pPr>
        <w:pStyle w:val="Standardtext"/>
      </w:pPr>
      <w:bookmarkStart w:id="2" w:name="_Hlk40685159"/>
      <w:proofErr w:type="spellStart"/>
      <w:r>
        <w:t>Ms</w:t>
      </w:r>
      <w:proofErr w:type="spellEnd"/>
      <w:r>
        <w:t xml:space="preserve"> Sobottka suggested compiling a map with different protection types, also as inventory for the SIMP. She reminded that such a map used to be on the former CWSS webpage. </w:t>
      </w:r>
    </w:p>
    <w:bookmarkEnd w:id="2"/>
    <w:p w14:paraId="49127510" w14:textId="77777777" w:rsidR="00E11435" w:rsidRDefault="00E11435" w:rsidP="00E11435">
      <w:pPr>
        <w:pStyle w:val="Standardtext"/>
        <w:rPr>
          <w:lang w:val="en-GB"/>
        </w:rPr>
      </w:pPr>
      <w:r>
        <w:rPr>
          <w:lang w:val="en-GB"/>
        </w:rPr>
        <w:t xml:space="preserve">TG-M </w:t>
      </w:r>
      <w:r w:rsidRPr="001B661D">
        <w:rPr>
          <w:b/>
          <w:bCs/>
          <w:lang w:val="en-GB"/>
        </w:rPr>
        <w:t>a</w:t>
      </w:r>
      <w:r>
        <w:rPr>
          <w:b/>
          <w:bCs/>
          <w:lang w:val="en-GB"/>
        </w:rPr>
        <w:t>pproved</w:t>
      </w:r>
      <w:r>
        <w:rPr>
          <w:lang w:val="en-GB"/>
        </w:rPr>
        <w:t xml:space="preserve"> the general structure and conclusion of the feasibility study and </w:t>
      </w:r>
      <w:r w:rsidRPr="00406810">
        <w:rPr>
          <w:b/>
          <w:bCs/>
          <w:lang w:val="en-GB"/>
        </w:rPr>
        <w:t>agreed</w:t>
      </w:r>
      <w:r>
        <w:rPr>
          <w:lang w:val="en-GB"/>
        </w:rPr>
        <w:t xml:space="preserve"> adding a section in implementation of N2000 in the three countries to the document. TG-M further </w:t>
      </w:r>
      <w:r w:rsidRPr="00406810">
        <w:rPr>
          <w:b/>
          <w:bCs/>
          <w:lang w:val="en-GB"/>
        </w:rPr>
        <w:t>agreed</w:t>
      </w:r>
      <w:r>
        <w:rPr>
          <w:lang w:val="en-GB"/>
        </w:rPr>
        <w:t xml:space="preserve"> preparing a note on the outcome of the study to WSB31.</w:t>
      </w:r>
    </w:p>
    <w:p w14:paraId="6421B855" w14:textId="77777777" w:rsidR="00E11435" w:rsidRDefault="00E11435" w:rsidP="00E11435">
      <w:pPr>
        <w:pStyle w:val="Standardtext"/>
        <w:rPr>
          <w:lang w:val="en-GB"/>
        </w:rPr>
      </w:pPr>
    </w:p>
    <w:p w14:paraId="7CA986B1"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Sustainable Fisheries</w:t>
      </w:r>
    </w:p>
    <w:p w14:paraId="0EA13122" w14:textId="77777777" w:rsidR="00E11435" w:rsidRPr="0001360C" w:rsidRDefault="00E11435" w:rsidP="00E11435">
      <w:pPr>
        <w:tabs>
          <w:tab w:val="left" w:pos="142"/>
        </w:tabs>
        <w:spacing w:after="200" w:line="276" w:lineRule="auto"/>
        <w:rPr>
          <w:rFonts w:ascii="Arial" w:hAnsi="Arial" w:cs="Arial"/>
          <w:b/>
          <w:color w:val="000000"/>
          <w:sz w:val="22"/>
          <w:lang w:val="en-GB"/>
        </w:rPr>
      </w:pPr>
      <w:r w:rsidRPr="0001360C">
        <w:rPr>
          <w:i/>
          <w:sz w:val="20"/>
          <w:szCs w:val="22"/>
          <w:u w:val="single"/>
          <w:lang w:val="en-GB"/>
        </w:rPr>
        <w:t>Document:</w:t>
      </w:r>
      <w:r w:rsidRPr="0001360C">
        <w:rPr>
          <w:i/>
          <w:sz w:val="20"/>
          <w:szCs w:val="22"/>
          <w:lang w:val="en-GB"/>
        </w:rPr>
        <w:t xml:space="preserve"> </w:t>
      </w:r>
      <w:bookmarkStart w:id="3" w:name="_Hlk40438479"/>
      <w:r w:rsidRPr="00403C77">
        <w:rPr>
          <w:i/>
          <w:sz w:val="22"/>
          <w:lang w:val="en-GB"/>
        </w:rPr>
        <w:t>TG-M20-2-</w:t>
      </w:r>
      <w:r w:rsidRPr="00A51BDC">
        <w:rPr>
          <w:i/>
          <w:sz w:val="22"/>
          <w:lang w:val="en-GB"/>
        </w:rPr>
        <w:t>7</w:t>
      </w:r>
      <w:r>
        <w:rPr>
          <w:i/>
          <w:sz w:val="22"/>
          <w:lang w:val="en-GB"/>
        </w:rPr>
        <w:t>-</w:t>
      </w:r>
      <w:r w:rsidRPr="00A51BDC">
        <w:rPr>
          <w:i/>
          <w:sz w:val="22"/>
          <w:lang w:val="en-GB"/>
        </w:rPr>
        <w:t>1 Fishery</w:t>
      </w:r>
      <w:bookmarkEnd w:id="3"/>
      <w:r>
        <w:rPr>
          <w:i/>
          <w:sz w:val="22"/>
          <w:lang w:val="en-GB"/>
        </w:rPr>
        <w:t>, Blue Manifesto</w:t>
      </w:r>
    </w:p>
    <w:p w14:paraId="58E6B081" w14:textId="77777777" w:rsidR="00E11435" w:rsidRDefault="00E11435" w:rsidP="00E11435">
      <w:pPr>
        <w:pStyle w:val="Standardtext"/>
      </w:pPr>
      <w:r w:rsidRPr="004A0E4C">
        <w:t>TG-M reviewed the inventory sustainable fisheries and discussed next steps for LD Paragraph 21: Sustainable fisheries, also with respect to the Single Integrated Management Plan (SIMP).</w:t>
      </w:r>
      <w:r>
        <w:t xml:space="preserve"> </w:t>
      </w:r>
    </w:p>
    <w:p w14:paraId="250E25D3" w14:textId="77777777" w:rsidR="00E11435" w:rsidRPr="007E3DC2" w:rsidRDefault="00E11435" w:rsidP="00E11435">
      <w:pPr>
        <w:pStyle w:val="Standardtext"/>
      </w:pPr>
      <w:proofErr w:type="spellStart"/>
      <w:r>
        <w:t>Mr</w:t>
      </w:r>
      <w:proofErr w:type="spellEnd"/>
      <w:r>
        <w:t xml:space="preserve"> </w:t>
      </w:r>
      <w:r w:rsidRPr="00E678AD">
        <w:t>Jørgensen</w:t>
      </w:r>
      <w:r>
        <w:t xml:space="preserve"> suggested preparing a policy paper which should support formulation of the next Ministerial Declaration. </w:t>
      </w:r>
      <w:proofErr w:type="spellStart"/>
      <w:r>
        <w:t>Mr</w:t>
      </w:r>
      <w:proofErr w:type="spellEnd"/>
      <w:r>
        <w:t xml:space="preserve"> Borchers suggested to start by implementation of previous recommendations, e.g., the Framework Sustainable Fisheries (</w:t>
      </w:r>
      <w:r w:rsidRPr="004A0E4C">
        <w:t xml:space="preserve">Annex 3 </w:t>
      </w:r>
      <w:proofErr w:type="spellStart"/>
      <w:r w:rsidRPr="004A0E4C">
        <w:t>Tønder</w:t>
      </w:r>
      <w:proofErr w:type="spellEnd"/>
      <w:r w:rsidRPr="004A0E4C">
        <w:t xml:space="preserve"> Declaration)</w:t>
      </w:r>
      <w:r>
        <w:t xml:space="preserve">, before starting a discussion on new recommendations. He expressed appreciation on the </w:t>
      </w:r>
      <w:r w:rsidRPr="00F07800">
        <w:t xml:space="preserve">TG-M20-2-7-1 Fishery </w:t>
      </w:r>
      <w:r>
        <w:t>paper and its update. Specific topics of the Framework Sustainable Fisheries, e.g., closed areas, may be tackled subsequently by thematic workshops.</w:t>
      </w:r>
      <w:r w:rsidRPr="00F07800">
        <w:t xml:space="preserve"> </w:t>
      </w:r>
      <w:proofErr w:type="spellStart"/>
      <w:r>
        <w:t>Ms</w:t>
      </w:r>
      <w:proofErr w:type="spellEnd"/>
      <w:r>
        <w:t xml:space="preserve"> Sobottka agreed and added that, in Lower Saxony, future discussion on closed areas would be evidence based (CRANIMPACT project). </w:t>
      </w:r>
      <w:proofErr w:type="spellStart"/>
      <w:r>
        <w:t>Ms</w:t>
      </w:r>
      <w:proofErr w:type="spellEnd"/>
      <w:r>
        <w:t xml:space="preserve"> Bauer agreed that an overview on the progress in the Framework Sustainable Fisheries, including agreements and legislation would be a good first step. </w:t>
      </w:r>
      <w:proofErr w:type="gramStart"/>
      <w:r>
        <w:t>Also</w:t>
      </w:r>
      <w:proofErr w:type="gramEnd"/>
      <w:r>
        <w:t xml:space="preserve"> the EU dimension (e.g., Common Fisheries Policy) should be considered. </w:t>
      </w:r>
      <w:proofErr w:type="spellStart"/>
      <w:r>
        <w:t>Mr</w:t>
      </w:r>
      <w:proofErr w:type="spellEnd"/>
      <w:r>
        <w:t xml:space="preserve"> </w:t>
      </w:r>
      <w:proofErr w:type="spellStart"/>
      <w:r>
        <w:t>Jaarsma</w:t>
      </w:r>
      <w:proofErr w:type="spellEnd"/>
      <w:r>
        <w:t xml:space="preserve"> agreed with the German </w:t>
      </w:r>
      <w:r>
        <w:lastRenderedPageBreak/>
        <w:t xml:space="preserve">position and suggested adding the reasoning behind different choices or implementation of the same EU directives in a different way in the countries. </w:t>
      </w:r>
    </w:p>
    <w:p w14:paraId="2ACDC4C7" w14:textId="77777777" w:rsidR="00E11435" w:rsidRDefault="00E11435" w:rsidP="00E11435">
      <w:pPr>
        <w:pStyle w:val="Standardtext"/>
      </w:pPr>
      <w:proofErr w:type="spellStart"/>
      <w:r>
        <w:t>Ms</w:t>
      </w:r>
      <w:proofErr w:type="spellEnd"/>
      <w:r>
        <w:t xml:space="preserve"> Sobottka pointed towards a report on Sustainable Fisheries in the </w:t>
      </w:r>
      <w:proofErr w:type="spellStart"/>
      <w:r>
        <w:t>Wadden</w:t>
      </w:r>
      <w:proofErr w:type="spellEnd"/>
      <w:r>
        <w:t xml:space="preserve"> Sea (2013) which may contain useful information.</w:t>
      </w:r>
    </w:p>
    <w:p w14:paraId="3302D7D1" w14:textId="77777777" w:rsidR="00E11435" w:rsidRDefault="00E11435" w:rsidP="00E11435">
      <w:pPr>
        <w:pStyle w:val="Standardtext"/>
      </w:pPr>
      <w:r>
        <w:t xml:space="preserve">TG-M </w:t>
      </w:r>
      <w:r w:rsidRPr="00472698">
        <w:rPr>
          <w:b/>
          <w:bCs/>
        </w:rPr>
        <w:t xml:space="preserve">agreed </w:t>
      </w:r>
      <w:r>
        <w:t xml:space="preserve">to follow the working approach fisheries by finalizing first the inventory and then follow-up with elaborating status and recommendations for principles Framework Sustainable Fishery, including how a legislative framework supports the Framework Sustainable Fishery. TG-M further </w:t>
      </w:r>
      <w:r w:rsidRPr="00902A6C">
        <w:rPr>
          <w:b/>
          <w:bCs/>
        </w:rPr>
        <w:t>agreed</w:t>
      </w:r>
      <w:r>
        <w:t xml:space="preserve"> to conduct a topical virtual meeting on content and next steps (e.g., workshops), with TG-M members and the option to invite one additional fisheries expert per member.</w:t>
      </w:r>
    </w:p>
    <w:p w14:paraId="0F1E3862" w14:textId="77777777" w:rsidR="00E11435" w:rsidRDefault="00E11435" w:rsidP="00E11435">
      <w:pPr>
        <w:pStyle w:val="Standardtext"/>
      </w:pPr>
    </w:p>
    <w:p w14:paraId="1565B7B5" w14:textId="77777777" w:rsidR="00E11435" w:rsidRDefault="00E11435" w:rsidP="00E11435">
      <w:pPr>
        <w:pStyle w:val="Standardtext"/>
      </w:pPr>
      <w:proofErr w:type="spellStart"/>
      <w:r>
        <w:t>Ms</w:t>
      </w:r>
      <w:proofErr w:type="spellEnd"/>
      <w:r>
        <w:t xml:space="preserve"> Busch asked for a recommendation of TG-M on involvement of a possible future trilateral expert group fish/SWIMWAY in the topic fisheries. </w:t>
      </w:r>
    </w:p>
    <w:p w14:paraId="7A4565C1" w14:textId="77777777" w:rsidR="00E11435" w:rsidRPr="00F83C3A" w:rsidRDefault="00E11435" w:rsidP="00E11435">
      <w:pPr>
        <w:pStyle w:val="Standardtext"/>
      </w:pPr>
      <w:r>
        <w:t xml:space="preserve">TG-M </w:t>
      </w:r>
      <w:r w:rsidRPr="00472698">
        <w:rPr>
          <w:b/>
          <w:bCs/>
        </w:rPr>
        <w:t>underlined</w:t>
      </w:r>
      <w:r>
        <w:t xml:space="preserve"> their recommendation to the ad hoc WG-SWIMWAY (as discussed in TG-M 20-0) that a possible future group should concentrate on fish and not include fisheries, thus leaving the policy part with TG-M.</w:t>
      </w:r>
    </w:p>
    <w:p w14:paraId="535D967F" w14:textId="77777777" w:rsidR="00E11435" w:rsidRDefault="00E11435" w:rsidP="00E11435">
      <w:pPr>
        <w:pStyle w:val="Standardtext"/>
        <w:rPr>
          <w:lang w:val="en-GB"/>
        </w:rPr>
      </w:pPr>
    </w:p>
    <w:p w14:paraId="486369DE" w14:textId="77777777" w:rsidR="00E11435" w:rsidRPr="0001360C" w:rsidRDefault="00E11435" w:rsidP="00E11435">
      <w:pPr>
        <w:pStyle w:val="ListParagraph"/>
        <w:numPr>
          <w:ilvl w:val="0"/>
          <w:numId w:val="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t>Single Integrated Management Plan (SIMP)</w:t>
      </w:r>
    </w:p>
    <w:p w14:paraId="28E13A6C" w14:textId="77777777" w:rsidR="00E11435" w:rsidRPr="009A08B5" w:rsidRDefault="00E11435" w:rsidP="00E11435">
      <w:pPr>
        <w:pStyle w:val="Standardtext"/>
      </w:pPr>
      <w:bookmarkStart w:id="4" w:name="_Hlk34315242"/>
      <w:proofErr w:type="spellStart"/>
      <w:r w:rsidRPr="009A08B5">
        <w:t>Ms</w:t>
      </w:r>
      <w:proofErr w:type="spellEnd"/>
      <w:r w:rsidRPr="009A08B5">
        <w:t xml:space="preserve"> Luna informed the group on the status of the SIMP. For the key topic renewable energy and energy from oil and gas, most TG-M members are preparing a short summary, which should preferably be sent to </w:t>
      </w:r>
      <w:proofErr w:type="spellStart"/>
      <w:r w:rsidRPr="009A08B5">
        <w:t>Ms</w:t>
      </w:r>
      <w:proofErr w:type="spellEnd"/>
      <w:r w:rsidRPr="009A08B5">
        <w:t xml:space="preserve"> Luna and </w:t>
      </w:r>
      <w:proofErr w:type="spellStart"/>
      <w:r w:rsidRPr="009A08B5">
        <w:t>Ms</w:t>
      </w:r>
      <w:proofErr w:type="spellEnd"/>
      <w:r w:rsidRPr="009A08B5">
        <w:t xml:space="preserve"> Bauer by the end of May 2020. Analogous to this key topic, an overview of management approaches for fisheries is to be prepared for the SIMP. </w:t>
      </w:r>
      <w:proofErr w:type="spellStart"/>
      <w:r w:rsidRPr="009A08B5">
        <w:t>Ms</w:t>
      </w:r>
      <w:proofErr w:type="spellEnd"/>
      <w:r w:rsidRPr="009A08B5">
        <w:t xml:space="preserve"> </w:t>
      </w:r>
      <w:r>
        <w:t xml:space="preserve">Bauer </w:t>
      </w:r>
      <w:r w:rsidRPr="009A08B5">
        <w:t>will inquire if the CRANIMPACT project provides input to management approaches for fisheries.</w:t>
      </w:r>
    </w:p>
    <w:bookmarkEnd w:id="4"/>
    <w:p w14:paraId="638B13BB" w14:textId="77777777" w:rsidR="00E11435" w:rsidRDefault="00E11435" w:rsidP="00E11435">
      <w:pPr>
        <w:pStyle w:val="Standardtext"/>
      </w:pPr>
      <w:proofErr w:type="spellStart"/>
      <w:r w:rsidRPr="009A08B5">
        <w:t>Ms</w:t>
      </w:r>
      <w:proofErr w:type="spellEnd"/>
      <w:r w:rsidRPr="009A08B5">
        <w:t xml:space="preserve"> Busch informed that a first draft of costal flood defense and protection</w:t>
      </w:r>
      <w:r>
        <w:t xml:space="preserve"> has been drafted by CWSS and the chair of EG-C. The document is currently under review by EG-C.</w:t>
      </w:r>
    </w:p>
    <w:p w14:paraId="6980C63F" w14:textId="77777777" w:rsidR="00E11435" w:rsidRPr="00506EFD" w:rsidRDefault="00E11435" w:rsidP="00E11435">
      <w:pPr>
        <w:pStyle w:val="Standardtext"/>
      </w:pPr>
      <w:proofErr w:type="spellStart"/>
      <w:r>
        <w:t>Mr</w:t>
      </w:r>
      <w:proofErr w:type="spellEnd"/>
      <w:r>
        <w:t xml:space="preserve"> Borchers informed that a project on shipping is being prepared by green NGOs. This activity is in relation to the partnership hub.</w:t>
      </w:r>
    </w:p>
    <w:p w14:paraId="0C424C83" w14:textId="77777777" w:rsidR="00E11435" w:rsidRPr="0001360C" w:rsidRDefault="00E11435" w:rsidP="00E11435">
      <w:pPr>
        <w:pStyle w:val="Standardtext"/>
        <w:rPr>
          <w:lang w:val="en-GB"/>
        </w:rPr>
      </w:pPr>
      <w:r w:rsidRPr="0001360C">
        <w:rPr>
          <w:lang w:val="en-GB"/>
        </w:rPr>
        <w:t xml:space="preserve">The group </w:t>
      </w:r>
      <w:r w:rsidRPr="0001360C">
        <w:rPr>
          <w:b/>
          <w:lang w:val="en-GB"/>
        </w:rPr>
        <w:t>noted</w:t>
      </w:r>
      <w:r w:rsidRPr="0001360C">
        <w:rPr>
          <w:lang w:val="en-GB"/>
        </w:rPr>
        <w:t xml:space="preserve"> the information</w:t>
      </w:r>
      <w:r>
        <w:rPr>
          <w:lang w:val="en-GB"/>
        </w:rPr>
        <w:t>.</w:t>
      </w:r>
    </w:p>
    <w:p w14:paraId="667DE719" w14:textId="77777777" w:rsidR="00E11435" w:rsidRPr="0001360C" w:rsidRDefault="00E11435" w:rsidP="00E11435">
      <w:pPr>
        <w:pStyle w:val="Standardtext"/>
        <w:rPr>
          <w:lang w:val="en-GB"/>
        </w:rPr>
      </w:pPr>
    </w:p>
    <w:p w14:paraId="07179C0D"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Any other business and next meeting</w:t>
      </w:r>
    </w:p>
    <w:p w14:paraId="2FCA5CC4" w14:textId="77777777" w:rsidR="00E11435" w:rsidRDefault="00E11435" w:rsidP="00E11435">
      <w:pPr>
        <w:pStyle w:val="Standardtext"/>
        <w:rPr>
          <w:lang w:val="en-GB"/>
        </w:rPr>
      </w:pPr>
      <w:r>
        <w:rPr>
          <w:lang w:val="en-GB"/>
        </w:rPr>
        <w:t>Ms Busch introduced a request by Ms Buitenkamp (PRW) on subtidal ecosystems and how DK and D have incorporated</w:t>
      </w:r>
      <w:r w:rsidRPr="0090227F">
        <w:rPr>
          <w:lang w:val="en-GB"/>
        </w:rPr>
        <w:t xml:space="preserve"> trilateral targets in their policy and management. </w:t>
      </w:r>
    </w:p>
    <w:p w14:paraId="01558DF8" w14:textId="77777777" w:rsidR="00E11435" w:rsidRDefault="00E11435" w:rsidP="00E11435">
      <w:pPr>
        <w:pStyle w:val="Standardtext"/>
        <w:rPr>
          <w:lang w:val="en-GB"/>
        </w:rPr>
      </w:pPr>
      <w:r>
        <w:rPr>
          <w:lang w:val="en-GB"/>
        </w:rPr>
        <w:t xml:space="preserve">TG-M </w:t>
      </w:r>
      <w:r w:rsidRPr="00506EFD">
        <w:rPr>
          <w:b/>
          <w:bCs/>
          <w:lang w:val="en-GB"/>
        </w:rPr>
        <w:t xml:space="preserve">agreed </w:t>
      </w:r>
      <w:r>
        <w:rPr>
          <w:lang w:val="en-GB"/>
        </w:rPr>
        <w:t xml:space="preserve">circulating and responding to the request by email. </w:t>
      </w:r>
    </w:p>
    <w:p w14:paraId="4A341080" w14:textId="77777777" w:rsidR="00E11435" w:rsidRDefault="00E11435" w:rsidP="00E11435">
      <w:pPr>
        <w:pStyle w:val="Standardtext"/>
        <w:rPr>
          <w:lang w:val="en-GB"/>
        </w:rPr>
      </w:pPr>
      <w:r>
        <w:rPr>
          <w:lang w:val="en-GB"/>
        </w:rPr>
        <w:t xml:space="preserve">Ms Sobottka informed on a new strand of the EU LIFE instrument, called “Strategic Nature Projects” in the new funding period. The trilateral cooperation may benefit from this type of projects. </w:t>
      </w:r>
    </w:p>
    <w:p w14:paraId="4A69DB30" w14:textId="77777777" w:rsidR="00E11435" w:rsidRDefault="00E11435" w:rsidP="00E11435">
      <w:pPr>
        <w:pStyle w:val="Standardtext"/>
        <w:rPr>
          <w:lang w:val="en-GB"/>
        </w:rPr>
      </w:pPr>
      <w:proofErr w:type="spellStart"/>
      <w:r>
        <w:t>Mr</w:t>
      </w:r>
      <w:proofErr w:type="spellEnd"/>
      <w:r>
        <w:t xml:space="preserve"> </w:t>
      </w:r>
      <w:r w:rsidRPr="00E678AD">
        <w:t>Jørgensen</w:t>
      </w:r>
      <w:r>
        <w:t xml:space="preserve"> suggested TG-M to initiate the process of preparing a road map for the next Ministerial Declaration. </w:t>
      </w:r>
    </w:p>
    <w:p w14:paraId="5A0A99D3" w14:textId="77777777" w:rsidR="00E11435" w:rsidRDefault="00E11435" w:rsidP="00E11435">
      <w:pPr>
        <w:pStyle w:val="Standardtext"/>
        <w:rPr>
          <w:lang w:val="en-GB"/>
        </w:rPr>
      </w:pPr>
      <w:r>
        <w:rPr>
          <w:lang w:val="en-GB"/>
        </w:rPr>
        <w:t xml:space="preserve">TG-M </w:t>
      </w:r>
      <w:r w:rsidRPr="0032430A">
        <w:rPr>
          <w:b/>
          <w:bCs/>
          <w:lang w:val="en-GB"/>
        </w:rPr>
        <w:t>noted</w:t>
      </w:r>
      <w:r>
        <w:rPr>
          <w:lang w:val="en-GB"/>
        </w:rPr>
        <w:t xml:space="preserve"> the information.</w:t>
      </w:r>
    </w:p>
    <w:p w14:paraId="63BC283D" w14:textId="77777777" w:rsidR="00E11435" w:rsidRDefault="00E11435" w:rsidP="00E11435">
      <w:pPr>
        <w:pStyle w:val="Standardtext"/>
        <w:rPr>
          <w:lang w:val="en-GB"/>
        </w:rPr>
      </w:pPr>
    </w:p>
    <w:p w14:paraId="44609E47"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Next meeting</w:t>
      </w:r>
    </w:p>
    <w:p w14:paraId="49A4D5C5" w14:textId="77777777" w:rsidR="00E11435" w:rsidRDefault="00E11435" w:rsidP="00E11435">
      <w:pPr>
        <w:spacing w:after="120" w:line="276" w:lineRule="auto"/>
        <w:rPr>
          <w:rFonts w:ascii="Georgia" w:hAnsi="Georgia"/>
          <w:sz w:val="20"/>
          <w:szCs w:val="22"/>
        </w:rPr>
      </w:pPr>
      <w:bookmarkStart w:id="5" w:name="_Hlk34315002"/>
      <w:r>
        <w:rPr>
          <w:rFonts w:ascii="Georgia" w:hAnsi="Georgia"/>
          <w:sz w:val="20"/>
          <w:szCs w:val="22"/>
        </w:rPr>
        <w:t xml:space="preserve">Besides a theme meeting on fishery (see agenda item 8), a next TG-M meeting will be scheduled for autumn 2020 (e.g., early September), with a date to be determined by a doodle. </w:t>
      </w:r>
    </w:p>
    <w:p w14:paraId="53A9C773" w14:textId="77777777" w:rsidR="00E11435" w:rsidRDefault="00E11435" w:rsidP="00E11435">
      <w:pPr>
        <w:spacing w:after="120" w:line="276" w:lineRule="auto"/>
        <w:rPr>
          <w:rFonts w:ascii="Georgia" w:hAnsi="Georgia"/>
          <w:sz w:val="20"/>
          <w:szCs w:val="22"/>
        </w:rPr>
      </w:pPr>
      <w:r>
        <w:rPr>
          <w:rFonts w:ascii="Georgia" w:hAnsi="Georgia"/>
          <w:sz w:val="20"/>
          <w:szCs w:val="22"/>
        </w:rPr>
        <w:t xml:space="preserve">TG-M </w:t>
      </w:r>
      <w:r w:rsidRPr="00967617">
        <w:rPr>
          <w:rFonts w:ascii="Georgia" w:hAnsi="Georgia"/>
          <w:b/>
          <w:bCs/>
          <w:sz w:val="20"/>
          <w:szCs w:val="22"/>
        </w:rPr>
        <w:t>noted</w:t>
      </w:r>
      <w:r>
        <w:rPr>
          <w:rFonts w:ascii="Georgia" w:hAnsi="Georgia"/>
          <w:sz w:val="20"/>
          <w:szCs w:val="22"/>
        </w:rPr>
        <w:t xml:space="preserve"> the information</w:t>
      </w:r>
    </w:p>
    <w:bookmarkEnd w:id="5"/>
    <w:p w14:paraId="33555B4C" w14:textId="77777777" w:rsidR="00E11435" w:rsidRPr="00403C77" w:rsidRDefault="00E11435" w:rsidP="00E11435">
      <w:pPr>
        <w:spacing w:after="200" w:line="276" w:lineRule="auto"/>
        <w:rPr>
          <w:rFonts w:ascii="Georgia" w:hAnsi="Georgia"/>
          <w:sz w:val="20"/>
          <w:szCs w:val="20"/>
        </w:rPr>
      </w:pPr>
    </w:p>
    <w:p w14:paraId="6C9C4840" w14:textId="77777777" w:rsidR="00E11435" w:rsidRPr="0001360C" w:rsidRDefault="00E11435" w:rsidP="00E11435">
      <w:pPr>
        <w:pStyle w:val="ListParagraph"/>
        <w:numPr>
          <w:ilvl w:val="0"/>
          <w:numId w:val="1"/>
        </w:numPr>
        <w:tabs>
          <w:tab w:val="left" w:pos="142"/>
        </w:tabs>
        <w:spacing w:after="200" w:line="276" w:lineRule="auto"/>
        <w:ind w:left="0" w:firstLine="0"/>
        <w:rPr>
          <w:rFonts w:ascii="Arial" w:hAnsi="Arial" w:cs="Arial"/>
          <w:b/>
          <w:color w:val="000000"/>
          <w:sz w:val="22"/>
          <w:lang w:val="en-GB"/>
        </w:rPr>
      </w:pPr>
      <w:r w:rsidRPr="0001360C">
        <w:rPr>
          <w:rFonts w:ascii="Arial" w:hAnsi="Arial" w:cs="Arial"/>
          <w:b/>
          <w:color w:val="000000"/>
          <w:sz w:val="22"/>
          <w:lang w:val="en-GB"/>
        </w:rPr>
        <w:t>Closing</w:t>
      </w:r>
    </w:p>
    <w:p w14:paraId="428CB0B1" w14:textId="77777777" w:rsidR="00E11435" w:rsidRPr="0001360C" w:rsidRDefault="00E11435" w:rsidP="00E11435">
      <w:pPr>
        <w:tabs>
          <w:tab w:val="left" w:pos="142"/>
        </w:tabs>
        <w:spacing w:after="200" w:line="276" w:lineRule="auto"/>
        <w:rPr>
          <w:sz w:val="22"/>
          <w:szCs w:val="22"/>
          <w:lang w:val="en-GB"/>
        </w:rPr>
      </w:pPr>
      <w:r w:rsidRPr="0001360C">
        <w:rPr>
          <w:rFonts w:ascii="Georgia" w:hAnsi="Georgia"/>
          <w:sz w:val="20"/>
          <w:szCs w:val="20"/>
          <w:lang w:val="en-GB"/>
        </w:rPr>
        <w:t xml:space="preserve">The Chairperson closed the meeting at </w:t>
      </w:r>
      <w:r>
        <w:rPr>
          <w:rFonts w:ascii="Georgia" w:hAnsi="Georgia"/>
          <w:sz w:val="20"/>
          <w:szCs w:val="20"/>
          <w:lang w:val="en-GB"/>
        </w:rPr>
        <w:t>13:00</w:t>
      </w:r>
      <w:r w:rsidRPr="0001360C">
        <w:rPr>
          <w:rFonts w:ascii="Georgia" w:hAnsi="Georgia"/>
          <w:sz w:val="20"/>
          <w:szCs w:val="20"/>
          <w:lang w:val="en-GB"/>
        </w:rPr>
        <w:t xml:space="preserve"> on 1</w:t>
      </w:r>
      <w:r>
        <w:rPr>
          <w:rFonts w:ascii="Georgia" w:hAnsi="Georgia"/>
          <w:sz w:val="20"/>
          <w:szCs w:val="20"/>
          <w:lang w:val="en-GB"/>
        </w:rPr>
        <w:t xml:space="preserve">4 May 2020 </w:t>
      </w:r>
      <w:r w:rsidRPr="0001360C">
        <w:rPr>
          <w:rFonts w:ascii="Georgia" w:hAnsi="Georgia"/>
          <w:sz w:val="20"/>
          <w:szCs w:val="20"/>
          <w:lang w:val="en-GB"/>
        </w:rPr>
        <w:t xml:space="preserve">and thanked participants for a fruitful discussion. </w:t>
      </w:r>
      <w:r w:rsidRPr="0001360C">
        <w:rPr>
          <w:sz w:val="22"/>
          <w:szCs w:val="22"/>
          <w:lang w:val="en-GB"/>
        </w:rPr>
        <w:br w:type="page"/>
      </w:r>
    </w:p>
    <w:p w14:paraId="2A635071" w14:textId="77777777" w:rsidR="00E11435" w:rsidRPr="0001360C" w:rsidRDefault="00E11435" w:rsidP="00E11435">
      <w:pPr>
        <w:tabs>
          <w:tab w:val="left" w:pos="142"/>
        </w:tabs>
        <w:spacing w:after="200" w:line="276" w:lineRule="auto"/>
        <w:rPr>
          <w:rFonts w:eastAsia="Calibri"/>
          <w:b/>
          <w:sz w:val="22"/>
          <w:szCs w:val="22"/>
          <w:lang w:val="en-GB"/>
        </w:rPr>
      </w:pPr>
      <w:bookmarkStart w:id="6" w:name="_Hlk530056862"/>
      <w:r w:rsidRPr="0001360C">
        <w:rPr>
          <w:rFonts w:eastAsia="Calibri"/>
          <w:b/>
          <w:sz w:val="22"/>
          <w:szCs w:val="22"/>
          <w:lang w:val="en-GB"/>
        </w:rPr>
        <w:lastRenderedPageBreak/>
        <w:t>ANNEX 1: List of participants</w:t>
      </w:r>
    </w:p>
    <w:p w14:paraId="3F11C63C" w14:textId="77777777" w:rsidR="00E11435" w:rsidRPr="0001360C" w:rsidRDefault="00E11435" w:rsidP="00E11435">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de-DE" w:eastAsia="de-DE"/>
        </w:rPr>
        <w:drawing>
          <wp:anchor distT="0" distB="0" distL="114300" distR="114300" simplePos="0" relativeHeight="251663872" behindDoc="0" locked="0" layoutInCell="1" allowOverlap="1" wp14:anchorId="0A77A813" wp14:editId="2B778F6F">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LIST OF PARTICIPANTS</w:t>
      </w:r>
    </w:p>
    <w:p w14:paraId="27EEB4B4" w14:textId="77777777" w:rsidR="00E11435" w:rsidRPr="0001360C" w:rsidRDefault="00E11435" w:rsidP="00E11435">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20-2)</w:t>
      </w:r>
    </w:p>
    <w:p w14:paraId="0B972D1E" w14:textId="77777777" w:rsidR="00E11435" w:rsidRPr="0001360C" w:rsidRDefault="00E11435" w:rsidP="00E11435">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14</w:t>
      </w:r>
      <w:r w:rsidRPr="0001360C">
        <w:rPr>
          <w:rFonts w:ascii="Georgia" w:eastAsia="Batang" w:hAnsi="Georgia"/>
          <w:sz w:val="20"/>
          <w:szCs w:val="20"/>
          <w:lang w:val="en-GB" w:eastAsia="ko-KR"/>
        </w:rPr>
        <w:t xml:space="preserve"> </w:t>
      </w:r>
      <w:r>
        <w:rPr>
          <w:rFonts w:ascii="Georgia" w:eastAsia="Batang" w:hAnsi="Georgia"/>
          <w:sz w:val="20"/>
          <w:szCs w:val="20"/>
          <w:lang w:val="en-GB" w:eastAsia="ko-KR"/>
        </w:rPr>
        <w:t>May</w:t>
      </w:r>
      <w:r w:rsidRPr="0001360C">
        <w:rPr>
          <w:rFonts w:ascii="Georgia" w:eastAsia="Batang" w:hAnsi="Georgia"/>
          <w:sz w:val="20"/>
          <w:szCs w:val="20"/>
          <w:lang w:val="en-GB" w:eastAsia="ko-KR"/>
        </w:rPr>
        <w:t xml:space="preserve"> 20</w:t>
      </w:r>
      <w:r>
        <w:rPr>
          <w:rFonts w:ascii="Georgia" w:eastAsia="Batang" w:hAnsi="Georgia"/>
          <w:sz w:val="20"/>
          <w:szCs w:val="20"/>
          <w:lang w:val="en-GB" w:eastAsia="ko-KR"/>
        </w:rPr>
        <w:t>20</w:t>
      </w:r>
    </w:p>
    <w:p w14:paraId="41AA9591" w14:textId="77777777" w:rsidR="00E11435" w:rsidRPr="0001360C" w:rsidRDefault="00E11435" w:rsidP="00E11435">
      <w:pPr>
        <w:tabs>
          <w:tab w:val="left" w:pos="142"/>
        </w:tabs>
        <w:spacing w:after="200" w:line="276" w:lineRule="auto"/>
        <w:contextualSpacing/>
        <w:jc w:val="center"/>
        <w:rPr>
          <w:rFonts w:eastAsia="Batang"/>
          <w:sz w:val="20"/>
          <w:szCs w:val="20"/>
          <w:lang w:val="en-GB" w:eastAsia="ko-KR"/>
        </w:rPr>
      </w:pPr>
      <w:r>
        <w:rPr>
          <w:rFonts w:ascii="Georgia" w:eastAsia="Batang" w:hAnsi="Georgia"/>
          <w:sz w:val="20"/>
          <w:szCs w:val="20"/>
          <w:lang w:val="en-GB" w:eastAsia="ko-KR"/>
        </w:rPr>
        <w:t>Virtual meeting</w:t>
      </w:r>
    </w:p>
    <w:p w14:paraId="4838A1F5" w14:textId="77777777" w:rsidR="00E11435" w:rsidRPr="0001360C" w:rsidRDefault="00E11435" w:rsidP="00E11435">
      <w:pPr>
        <w:tabs>
          <w:tab w:val="left" w:pos="142"/>
        </w:tabs>
        <w:spacing w:after="200" w:line="276" w:lineRule="auto"/>
        <w:contextualSpacing/>
        <w:jc w:val="center"/>
        <w:rPr>
          <w:rFonts w:ascii="Georgia" w:eastAsia="Batang" w:hAnsi="Georgia"/>
          <w:sz w:val="20"/>
          <w:szCs w:val="20"/>
          <w:lang w:val="en-GB" w:eastAsia="ko-KR"/>
        </w:rPr>
      </w:pPr>
    </w:p>
    <w:p w14:paraId="3FAA1C61" w14:textId="77777777" w:rsidR="00E11435" w:rsidRDefault="00E11435" w:rsidP="00E11435">
      <w:pPr>
        <w:tabs>
          <w:tab w:val="left" w:pos="142"/>
        </w:tabs>
        <w:spacing w:after="200" w:line="276" w:lineRule="auto"/>
        <w:contextualSpacing/>
        <w:jc w:val="center"/>
        <w:rPr>
          <w:rFonts w:eastAsia="Batang"/>
          <w:sz w:val="20"/>
          <w:szCs w:val="20"/>
          <w:lang w:val="en-GB" w:eastAsia="ko-KR"/>
        </w:rPr>
      </w:pPr>
    </w:p>
    <w:p w14:paraId="7C0F900C" w14:textId="77777777" w:rsidR="00E11435" w:rsidRDefault="00E11435" w:rsidP="00E11435">
      <w:pPr>
        <w:tabs>
          <w:tab w:val="left" w:pos="142"/>
        </w:tabs>
        <w:spacing w:after="200" w:line="276" w:lineRule="auto"/>
        <w:contextualSpacing/>
        <w:jc w:val="center"/>
        <w:rPr>
          <w:rFonts w:eastAsia="Batang"/>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E11435" w14:paraId="782D083A" w14:textId="77777777" w:rsidTr="006C711F">
        <w:trPr>
          <w:cantSplit/>
        </w:trPr>
        <w:tc>
          <w:tcPr>
            <w:tcW w:w="9498" w:type="dxa"/>
            <w:gridSpan w:val="2"/>
            <w:shd w:val="clear" w:color="auto" w:fill="0078B6"/>
            <w:hideMark/>
          </w:tcPr>
          <w:p w14:paraId="7C162241" w14:textId="77777777" w:rsidR="00E11435" w:rsidRDefault="00E11435" w:rsidP="006C711F">
            <w:pPr>
              <w:tabs>
                <w:tab w:val="left" w:pos="142"/>
              </w:tabs>
              <w:spacing w:after="200" w:line="276" w:lineRule="auto"/>
              <w:contextualSpacing/>
              <w:rPr>
                <w:rFonts w:ascii="Georgia" w:hAnsi="Georgia"/>
                <w:b/>
                <w:sz w:val="22"/>
                <w:szCs w:val="22"/>
                <w:lang w:val="en-GB" w:eastAsia="de-DE"/>
              </w:rPr>
            </w:pPr>
            <w:r>
              <w:rPr>
                <w:rFonts w:ascii="Georgia" w:hAnsi="Georgia"/>
                <w:b/>
                <w:color w:val="FFFFFF"/>
                <w:sz w:val="22"/>
                <w:szCs w:val="22"/>
                <w:lang w:val="en-GB" w:eastAsia="de-DE"/>
              </w:rPr>
              <w:t>Denmark</w:t>
            </w:r>
          </w:p>
        </w:tc>
      </w:tr>
      <w:tr w:rsidR="00E11435" w:rsidRPr="007A3696" w14:paraId="567E7ACA" w14:textId="77777777" w:rsidTr="006C711F">
        <w:trPr>
          <w:cantSplit/>
          <w:trHeight w:val="693"/>
        </w:trPr>
        <w:tc>
          <w:tcPr>
            <w:tcW w:w="4820" w:type="dxa"/>
            <w:tcBorders>
              <w:top w:val="nil"/>
              <w:left w:val="nil"/>
              <w:bottom w:val="single" w:sz="2" w:space="0" w:color="0078B6"/>
              <w:right w:val="single" w:sz="2" w:space="0" w:color="0078B6"/>
            </w:tcBorders>
            <w:hideMark/>
          </w:tcPr>
          <w:p w14:paraId="72A19992"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Henrik G. Pind Jørgensen (chair)</w:t>
            </w:r>
          </w:p>
          <w:p w14:paraId="3C8D63A9"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 Protection Agency  </w:t>
            </w:r>
          </w:p>
          <w:p w14:paraId="17351A59" w14:textId="77777777" w:rsidR="00E11435" w:rsidRDefault="00E11435" w:rsidP="006C711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Skovridervej 3, Arnum</w:t>
            </w:r>
          </w:p>
          <w:p w14:paraId="6B40748A" w14:textId="77777777" w:rsidR="00E11435" w:rsidRDefault="00E11435" w:rsidP="006C711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DK-6510 Gram</w:t>
            </w:r>
          </w:p>
          <w:p w14:paraId="22C3B26B" w14:textId="77777777" w:rsidR="00E11435" w:rsidRDefault="00E11435" w:rsidP="006C711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72 54 34 44</w:t>
            </w:r>
          </w:p>
          <w:p w14:paraId="48A07615" w14:textId="77777777" w:rsidR="00E11435" w:rsidRPr="00BE6DB0" w:rsidRDefault="00E11435" w:rsidP="006C711F">
            <w:pPr>
              <w:tabs>
                <w:tab w:val="left" w:pos="142"/>
              </w:tabs>
              <w:spacing w:line="276" w:lineRule="auto"/>
              <w:rPr>
                <w:rFonts w:ascii="Georgia" w:hAnsi="Georgia"/>
                <w:sz w:val="21"/>
                <w:szCs w:val="21"/>
                <w:lang w:val="de-DE" w:eastAsia="de-DE"/>
              </w:rPr>
            </w:pPr>
            <w:r w:rsidRPr="00BE6DB0">
              <w:rPr>
                <w:rFonts w:ascii="Georgia" w:eastAsia="Calibri" w:hAnsi="Georgia"/>
                <w:sz w:val="20"/>
                <w:szCs w:val="20"/>
                <w:lang w:val="de-DE"/>
              </w:rPr>
              <w:t xml:space="preserve">E-Mail: </w:t>
            </w:r>
            <w:r w:rsidR="000A7D52">
              <w:fldChar w:fldCharType="begin"/>
            </w:r>
            <w:r w:rsidR="000A7D52" w:rsidRPr="000A7D52">
              <w:rPr>
                <w:lang w:val="de-DE"/>
              </w:rPr>
              <w:instrText xml:space="preserve"> HYPERLINK "mailto:hepgj@mst.dk" </w:instrText>
            </w:r>
            <w:r w:rsidR="000A7D52">
              <w:fldChar w:fldCharType="separate"/>
            </w:r>
            <w:r w:rsidRPr="00BE6DB0">
              <w:rPr>
                <w:rStyle w:val="Hyperlink"/>
                <w:rFonts w:ascii="Georgia" w:eastAsia="Calibri" w:hAnsi="Georgia"/>
                <w:color w:val="0000FF"/>
                <w:sz w:val="20"/>
                <w:szCs w:val="20"/>
                <w:lang w:val="de-DE"/>
              </w:rPr>
              <w:t>hepgj@mst.dk</w:t>
            </w:r>
            <w:r w:rsidR="000A7D52">
              <w:rPr>
                <w:rStyle w:val="Hyperlink"/>
                <w:rFonts w:ascii="Georgia" w:eastAsia="Calibri" w:hAnsi="Georgia"/>
                <w:color w:val="0000FF"/>
                <w:sz w:val="20"/>
                <w:szCs w:val="20"/>
                <w:lang w:val="de-DE"/>
              </w:rPr>
              <w:fldChar w:fldCharType="end"/>
            </w:r>
          </w:p>
        </w:tc>
        <w:tc>
          <w:tcPr>
            <w:tcW w:w="4678" w:type="dxa"/>
            <w:tcBorders>
              <w:top w:val="nil"/>
              <w:left w:val="single" w:sz="2" w:space="0" w:color="0078B6"/>
              <w:bottom w:val="single" w:sz="2" w:space="0" w:color="0078B6"/>
              <w:right w:val="nil"/>
            </w:tcBorders>
          </w:tcPr>
          <w:p w14:paraId="4EDEDAD8" w14:textId="77777777" w:rsidR="00E11435" w:rsidRPr="00BE6DB0" w:rsidRDefault="00E11435" w:rsidP="006C711F">
            <w:pPr>
              <w:keepLines/>
              <w:tabs>
                <w:tab w:val="left" w:pos="142"/>
                <w:tab w:val="center" w:pos="4320"/>
                <w:tab w:val="right" w:pos="8640"/>
              </w:tabs>
              <w:spacing w:after="200" w:line="276" w:lineRule="auto"/>
              <w:contextualSpacing/>
              <w:rPr>
                <w:rFonts w:ascii="Georgia" w:hAnsi="Georgia"/>
                <w:sz w:val="22"/>
                <w:szCs w:val="22"/>
                <w:lang w:val="de-DE" w:eastAsia="de-DE"/>
              </w:rPr>
            </w:pPr>
          </w:p>
        </w:tc>
      </w:tr>
      <w:tr w:rsidR="00E11435" w14:paraId="340657D9" w14:textId="77777777" w:rsidTr="006C711F">
        <w:trPr>
          <w:cantSplit/>
        </w:trPr>
        <w:tc>
          <w:tcPr>
            <w:tcW w:w="9498" w:type="dxa"/>
            <w:gridSpan w:val="2"/>
            <w:shd w:val="clear" w:color="auto" w:fill="0078B6"/>
            <w:hideMark/>
          </w:tcPr>
          <w:p w14:paraId="4D398DEB" w14:textId="77777777" w:rsidR="00E11435" w:rsidRDefault="00E11435" w:rsidP="006C711F">
            <w:pPr>
              <w:tabs>
                <w:tab w:val="left" w:pos="142"/>
              </w:tabs>
              <w:spacing w:after="200" w:line="276" w:lineRule="auto"/>
              <w:contextualSpacing/>
              <w:rPr>
                <w:rFonts w:ascii="Georgia" w:hAnsi="Georgia"/>
                <w:b/>
                <w:sz w:val="22"/>
                <w:szCs w:val="22"/>
                <w:lang w:val="en-GB" w:eastAsia="de-DE"/>
              </w:rPr>
            </w:pPr>
            <w:r>
              <w:rPr>
                <w:rFonts w:ascii="Georgia" w:hAnsi="Georgia"/>
                <w:b/>
                <w:color w:val="FFFFFF"/>
                <w:sz w:val="22"/>
                <w:szCs w:val="22"/>
                <w:lang w:val="en-GB" w:eastAsia="de-DE"/>
              </w:rPr>
              <w:t>Germany</w:t>
            </w:r>
          </w:p>
        </w:tc>
      </w:tr>
      <w:tr w:rsidR="00E11435" w14:paraId="743164EC" w14:textId="77777777" w:rsidTr="006C711F">
        <w:trPr>
          <w:cantSplit/>
        </w:trPr>
        <w:tc>
          <w:tcPr>
            <w:tcW w:w="4820" w:type="dxa"/>
            <w:tcBorders>
              <w:top w:val="nil"/>
              <w:left w:val="nil"/>
              <w:bottom w:val="single" w:sz="2" w:space="0" w:color="0078B6"/>
              <w:right w:val="single" w:sz="2" w:space="0" w:color="0078B6"/>
            </w:tcBorders>
            <w:hideMark/>
          </w:tcPr>
          <w:p w14:paraId="7264F3C0"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Thomas Borchers</w:t>
            </w:r>
          </w:p>
          <w:p w14:paraId="25E7F760"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Federal Ministry for the Environment, Nature Conservation and Nuclear Safety, Germany</w:t>
            </w:r>
          </w:p>
          <w:p w14:paraId="4F09E3A2" w14:textId="77777777" w:rsidR="00E11435" w:rsidRDefault="00E11435" w:rsidP="006C711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Robert-Schuman-Platz 3</w:t>
            </w:r>
          </w:p>
          <w:p w14:paraId="496E9BD0" w14:textId="77777777" w:rsidR="00E11435" w:rsidRDefault="00E11435" w:rsidP="006C711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D-53175 Bonn</w:t>
            </w:r>
          </w:p>
          <w:p w14:paraId="335C4BDC" w14:textId="77777777" w:rsidR="00E11435" w:rsidRDefault="00E11435" w:rsidP="006C711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+49 228 99 305 2629</w:t>
            </w:r>
          </w:p>
          <w:p w14:paraId="76D713D4" w14:textId="77777777" w:rsidR="00E11435" w:rsidRDefault="00E11435" w:rsidP="006C711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+49 173 2843906</w:t>
            </w:r>
          </w:p>
          <w:p w14:paraId="3420B536" w14:textId="77777777" w:rsidR="00E11435" w:rsidRDefault="00E11435" w:rsidP="006C711F">
            <w:pPr>
              <w:tabs>
                <w:tab w:val="left" w:pos="142"/>
              </w:tabs>
              <w:spacing w:after="200" w:line="276" w:lineRule="auto"/>
              <w:contextualSpacing/>
              <w:rPr>
                <w:rFonts w:ascii="Georgia" w:hAnsi="Georgia"/>
                <w:sz w:val="20"/>
                <w:szCs w:val="20"/>
                <w:lang w:val="de-DE" w:eastAsia="de-DE"/>
              </w:rPr>
            </w:pPr>
            <w:r>
              <w:rPr>
                <w:rFonts w:ascii="Georgia" w:eastAsia="Calibri" w:hAnsi="Georgia"/>
                <w:sz w:val="20"/>
                <w:szCs w:val="20"/>
                <w:lang w:val="de-DE"/>
              </w:rPr>
              <w:t xml:space="preserve">E-Mail: </w:t>
            </w:r>
            <w:r w:rsidR="00A82A5D">
              <w:fldChar w:fldCharType="begin"/>
            </w:r>
            <w:r w:rsidR="00A82A5D" w:rsidRPr="00A82A5D">
              <w:rPr>
                <w:lang w:val="de-DE"/>
              </w:rPr>
              <w:instrText xml:space="preserve"> HYPERLINK "mailto:Thomas.Borchers@bmu.bund.de" </w:instrText>
            </w:r>
            <w:r w:rsidR="00A82A5D">
              <w:fldChar w:fldCharType="separate"/>
            </w:r>
            <w:r>
              <w:rPr>
                <w:rStyle w:val="Hyperlink"/>
                <w:rFonts w:ascii="Georgia" w:eastAsia="Calibri" w:hAnsi="Georgia"/>
                <w:sz w:val="20"/>
                <w:szCs w:val="20"/>
                <w:lang w:val="de-DE"/>
              </w:rPr>
              <w:t>Thomas.Borchers@bmu.bund.de</w:t>
            </w:r>
            <w:r w:rsidR="00A82A5D">
              <w:rPr>
                <w:rStyle w:val="Hyperlink"/>
                <w:rFonts w:ascii="Georgia" w:eastAsia="Calibri" w:hAnsi="Georgia"/>
                <w:sz w:val="20"/>
                <w:szCs w:val="20"/>
                <w:lang w:val="de-DE"/>
              </w:rPr>
              <w:fldChar w:fldCharType="end"/>
            </w:r>
            <w:r>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hideMark/>
          </w:tcPr>
          <w:p w14:paraId="65D4A292"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Maren Bauer</w:t>
            </w:r>
          </w:p>
          <w:p w14:paraId="296D9F98"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Nature and Digitalization Schleswig-Holstein </w:t>
            </w:r>
          </w:p>
          <w:p w14:paraId="6D905AEA" w14:textId="77777777" w:rsidR="00E11435" w:rsidRDefault="00E11435" w:rsidP="006C711F">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Mercatorstr</w:t>
            </w:r>
            <w:proofErr w:type="spellEnd"/>
            <w:r>
              <w:rPr>
                <w:rFonts w:ascii="Georgia" w:eastAsia="Calibri" w:hAnsi="Georgia"/>
                <w:sz w:val="20"/>
                <w:szCs w:val="20"/>
                <w:lang w:val="en-GB"/>
              </w:rPr>
              <w:t xml:space="preserve">. 3 </w:t>
            </w:r>
          </w:p>
          <w:p w14:paraId="55FCB4E6"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 - 24106 Kiel </w:t>
            </w:r>
          </w:p>
          <w:p w14:paraId="5AB4B8FD"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Tel: ++49 431 988 7196</w:t>
            </w:r>
          </w:p>
          <w:p w14:paraId="6229AF27" w14:textId="77777777" w:rsidR="00E11435" w:rsidRDefault="00E11435" w:rsidP="006C711F">
            <w:pPr>
              <w:tabs>
                <w:tab w:val="left" w:pos="142"/>
              </w:tabs>
              <w:spacing w:after="200" w:line="276" w:lineRule="auto"/>
              <w:contextualSpacing/>
              <w:rPr>
                <w:rFonts w:ascii="Georgia" w:hAnsi="Georgia"/>
                <w:sz w:val="22"/>
                <w:szCs w:val="22"/>
                <w:lang w:val="en-GB" w:eastAsia="de-DE"/>
              </w:rPr>
            </w:pPr>
            <w:r>
              <w:rPr>
                <w:rFonts w:ascii="Georgia" w:eastAsia="Calibri" w:hAnsi="Georgia"/>
                <w:sz w:val="20"/>
                <w:szCs w:val="20"/>
                <w:lang w:val="en-GB"/>
              </w:rPr>
              <w:t xml:space="preserve">E-Mail: </w:t>
            </w:r>
            <w:hyperlink r:id="rId11" w:history="1">
              <w:r>
                <w:rPr>
                  <w:rStyle w:val="Hyperlink"/>
                  <w:rFonts w:ascii="Georgia" w:eastAsia="Calibri" w:hAnsi="Georgia"/>
                  <w:color w:val="0000FF"/>
                  <w:sz w:val="20"/>
                  <w:szCs w:val="20"/>
                  <w:lang w:val="en-GB"/>
                </w:rPr>
                <w:t>Maren.Bauer@melund.landsh.de</w:t>
              </w:r>
            </w:hyperlink>
          </w:p>
        </w:tc>
      </w:tr>
      <w:tr w:rsidR="00E11435" w14:paraId="375891E6" w14:textId="77777777" w:rsidTr="006C711F">
        <w:trPr>
          <w:cantSplit/>
          <w:trHeight w:val="1861"/>
        </w:trPr>
        <w:tc>
          <w:tcPr>
            <w:tcW w:w="4820" w:type="dxa"/>
            <w:tcBorders>
              <w:top w:val="single" w:sz="2" w:space="0" w:color="0078B6"/>
              <w:left w:val="nil"/>
              <w:bottom w:val="nil"/>
              <w:right w:val="single" w:sz="2" w:space="0" w:color="0078B6"/>
            </w:tcBorders>
            <w:hideMark/>
          </w:tcPr>
          <w:p w14:paraId="25F9B84F" w14:textId="77777777" w:rsidR="00E11435" w:rsidRPr="00397C92" w:rsidRDefault="00E11435" w:rsidP="006C711F">
            <w:pPr>
              <w:tabs>
                <w:tab w:val="left" w:pos="142"/>
              </w:tabs>
              <w:spacing w:after="200" w:line="276" w:lineRule="auto"/>
              <w:contextualSpacing/>
              <w:rPr>
                <w:rFonts w:ascii="Georgia" w:hAnsi="Georgia"/>
                <w:b/>
                <w:sz w:val="22"/>
                <w:szCs w:val="22"/>
                <w:lang w:val="en-GB" w:eastAsia="de-DE"/>
              </w:rPr>
            </w:pPr>
            <w:r w:rsidRPr="00397C92">
              <w:rPr>
                <w:rFonts w:ascii="Georgia" w:hAnsi="Georgia"/>
                <w:b/>
                <w:sz w:val="22"/>
                <w:szCs w:val="22"/>
                <w:lang w:val="en-GB" w:eastAsia="de-DE"/>
              </w:rPr>
              <w:t xml:space="preserve">Ms Marina </w:t>
            </w:r>
            <w:proofErr w:type="spellStart"/>
            <w:r w:rsidRPr="00397C92">
              <w:rPr>
                <w:rFonts w:ascii="Georgia" w:hAnsi="Georgia"/>
                <w:b/>
                <w:sz w:val="22"/>
                <w:szCs w:val="22"/>
                <w:lang w:val="en-GB" w:eastAsia="de-DE"/>
              </w:rPr>
              <w:t>Sanns</w:t>
            </w:r>
            <w:proofErr w:type="spellEnd"/>
          </w:p>
          <w:p w14:paraId="78206ADD" w14:textId="77777777" w:rsidR="00E11435" w:rsidRPr="00397C92" w:rsidRDefault="00E11435" w:rsidP="006C711F">
            <w:pPr>
              <w:tabs>
                <w:tab w:val="left" w:pos="142"/>
              </w:tabs>
              <w:spacing w:after="200" w:line="276" w:lineRule="auto"/>
              <w:contextualSpacing/>
              <w:rPr>
                <w:rFonts w:ascii="Georgia" w:hAnsi="Georgia"/>
                <w:sz w:val="20"/>
                <w:szCs w:val="20"/>
                <w:lang w:val="en-GB" w:eastAsia="de-DE"/>
              </w:rPr>
            </w:pPr>
            <w:r w:rsidRPr="00397C92">
              <w:rPr>
                <w:rFonts w:ascii="Georgia" w:hAnsi="Georgia"/>
                <w:sz w:val="20"/>
                <w:szCs w:val="20"/>
                <w:lang w:val="en-GB" w:eastAsia="de-DE"/>
              </w:rPr>
              <w:t>National Park Authority Schleswig-Holstein</w:t>
            </w:r>
          </w:p>
          <w:p w14:paraId="0EB09B05" w14:textId="77777777" w:rsidR="00E11435" w:rsidRPr="00397C92" w:rsidRDefault="00E11435" w:rsidP="006C711F">
            <w:pPr>
              <w:tabs>
                <w:tab w:val="left" w:pos="142"/>
              </w:tabs>
              <w:spacing w:after="200" w:line="276" w:lineRule="auto"/>
              <w:contextualSpacing/>
              <w:rPr>
                <w:rFonts w:ascii="Georgia" w:hAnsi="Georgia"/>
                <w:sz w:val="20"/>
                <w:szCs w:val="20"/>
                <w:lang w:val="de-DE" w:eastAsia="de-DE"/>
              </w:rPr>
            </w:pPr>
            <w:r w:rsidRPr="00397C92">
              <w:rPr>
                <w:rFonts w:ascii="Georgia" w:hAnsi="Georgia"/>
                <w:sz w:val="20"/>
                <w:szCs w:val="20"/>
                <w:lang w:val="de-DE" w:eastAsia="de-DE"/>
              </w:rPr>
              <w:t>Schloßgarten 1</w:t>
            </w:r>
          </w:p>
          <w:p w14:paraId="2837D6AD" w14:textId="77777777" w:rsidR="00E11435" w:rsidRPr="00397C92" w:rsidRDefault="00E11435" w:rsidP="006C711F">
            <w:pPr>
              <w:tabs>
                <w:tab w:val="left" w:pos="142"/>
              </w:tabs>
              <w:spacing w:after="200" w:line="276" w:lineRule="auto"/>
              <w:contextualSpacing/>
              <w:rPr>
                <w:rFonts w:ascii="Georgia" w:hAnsi="Georgia"/>
                <w:sz w:val="20"/>
                <w:szCs w:val="20"/>
                <w:lang w:val="de-DE" w:eastAsia="de-DE"/>
              </w:rPr>
            </w:pPr>
            <w:r w:rsidRPr="00397C92">
              <w:rPr>
                <w:rFonts w:ascii="Georgia" w:hAnsi="Georgia"/>
                <w:sz w:val="20"/>
                <w:szCs w:val="20"/>
                <w:lang w:val="de-DE" w:eastAsia="de-DE"/>
              </w:rPr>
              <w:t xml:space="preserve">D 25832 Tönning </w:t>
            </w:r>
          </w:p>
          <w:p w14:paraId="013365BF" w14:textId="77777777" w:rsidR="00E11435" w:rsidRPr="00397C92" w:rsidRDefault="00E11435" w:rsidP="006C711F">
            <w:pPr>
              <w:tabs>
                <w:tab w:val="left" w:pos="142"/>
              </w:tabs>
              <w:spacing w:after="200" w:line="276" w:lineRule="auto"/>
              <w:contextualSpacing/>
              <w:rPr>
                <w:rFonts w:ascii="Georgia" w:hAnsi="Georgia"/>
                <w:sz w:val="20"/>
                <w:szCs w:val="20"/>
                <w:lang w:val="de-DE" w:eastAsia="de-DE"/>
              </w:rPr>
            </w:pPr>
            <w:r w:rsidRPr="00397C92">
              <w:rPr>
                <w:rFonts w:ascii="Georgia" w:hAnsi="Georgia"/>
                <w:sz w:val="20"/>
                <w:szCs w:val="20"/>
                <w:lang w:val="de-DE" w:eastAsia="de-DE"/>
              </w:rPr>
              <w:t xml:space="preserve">phone: +49 486161645 </w:t>
            </w:r>
          </w:p>
          <w:p w14:paraId="2BD2FB06" w14:textId="77777777" w:rsidR="00E11435" w:rsidRPr="00397C92" w:rsidRDefault="00A82A5D" w:rsidP="006C711F">
            <w:pPr>
              <w:tabs>
                <w:tab w:val="left" w:pos="142"/>
              </w:tabs>
              <w:spacing w:after="200" w:line="276" w:lineRule="auto"/>
              <w:contextualSpacing/>
              <w:rPr>
                <w:rFonts w:ascii="Georgia" w:hAnsi="Georgia"/>
                <w:sz w:val="20"/>
                <w:szCs w:val="20"/>
                <w:lang w:val="de-DE" w:eastAsia="de-DE"/>
              </w:rPr>
            </w:pPr>
            <w:hyperlink r:id="rId12" w:history="1">
              <w:r w:rsidR="00E11435" w:rsidRPr="00397C92">
                <w:rPr>
                  <w:rStyle w:val="Hyperlink"/>
                  <w:rFonts w:ascii="Georgia" w:hAnsi="Georgia"/>
                  <w:sz w:val="20"/>
                  <w:szCs w:val="20"/>
                  <w:lang w:val="de-DE" w:eastAsia="de-DE"/>
                </w:rPr>
                <w:t>Marina.Sanns@lkn.landsh.de</w:t>
              </w:r>
            </w:hyperlink>
            <w:r w:rsidR="00E11435" w:rsidRPr="00397C92">
              <w:rPr>
                <w:rFonts w:ascii="Georgia" w:hAnsi="Georgia"/>
                <w:sz w:val="20"/>
                <w:szCs w:val="20"/>
                <w:lang w:val="de-DE" w:eastAsia="de-DE"/>
              </w:rPr>
              <w:t xml:space="preserve"> </w:t>
            </w:r>
          </w:p>
        </w:tc>
        <w:tc>
          <w:tcPr>
            <w:tcW w:w="4678" w:type="dxa"/>
            <w:tcBorders>
              <w:top w:val="single" w:sz="2" w:space="0" w:color="0078B6"/>
              <w:left w:val="single" w:sz="2" w:space="0" w:color="0078B6"/>
              <w:bottom w:val="nil"/>
              <w:right w:val="nil"/>
            </w:tcBorders>
            <w:hideMark/>
          </w:tcPr>
          <w:p w14:paraId="57F4D638"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Margrita Sobottka</w:t>
            </w:r>
          </w:p>
          <w:p w14:paraId="66CAFACB"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 Lower Saxony</w:t>
            </w:r>
          </w:p>
          <w:p w14:paraId="14043B2E" w14:textId="77777777" w:rsidR="00E11435" w:rsidRDefault="00E11435" w:rsidP="006C711F">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015F09BD"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360549B7"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4421 911 277</w:t>
            </w:r>
          </w:p>
          <w:p w14:paraId="03E9B1D9" w14:textId="77777777" w:rsidR="00E11435" w:rsidRDefault="00E11435" w:rsidP="006C711F">
            <w:pPr>
              <w:tabs>
                <w:tab w:val="left" w:pos="142"/>
              </w:tabs>
              <w:spacing w:after="200" w:line="276" w:lineRule="auto"/>
              <w:contextualSpacing/>
              <w:rPr>
                <w:rFonts w:ascii="Georgia" w:hAnsi="Georgia"/>
                <w:sz w:val="22"/>
                <w:szCs w:val="22"/>
                <w:lang w:val="en-GB" w:eastAsia="de-DE"/>
              </w:rPr>
            </w:pPr>
            <w:r>
              <w:rPr>
                <w:rFonts w:ascii="Georgia" w:eastAsia="Calibri" w:hAnsi="Georgia"/>
                <w:sz w:val="20"/>
                <w:szCs w:val="20"/>
                <w:lang w:val="en-GB"/>
              </w:rPr>
              <w:t xml:space="preserve">E-Mail: </w:t>
            </w:r>
            <w:hyperlink r:id="rId13" w:history="1">
              <w:r>
                <w:rPr>
                  <w:rStyle w:val="Hyperlink"/>
                  <w:rFonts w:ascii="Georgia" w:eastAsia="Calibri" w:hAnsi="Georgia"/>
                  <w:color w:val="0000FF"/>
                  <w:sz w:val="20"/>
                  <w:szCs w:val="20"/>
                  <w:lang w:val="en-GB"/>
                </w:rPr>
                <w:t>Margrita.Sobottka@nlpv-wattenmeer.niedersachsen.de</w:t>
              </w:r>
            </w:hyperlink>
          </w:p>
        </w:tc>
      </w:tr>
      <w:tr w:rsidR="00E11435" w14:paraId="03E70889" w14:textId="77777777" w:rsidTr="006C711F">
        <w:trPr>
          <w:cantSplit/>
        </w:trPr>
        <w:tc>
          <w:tcPr>
            <w:tcW w:w="9498" w:type="dxa"/>
            <w:gridSpan w:val="2"/>
            <w:shd w:val="clear" w:color="auto" w:fill="0078B6"/>
            <w:hideMark/>
          </w:tcPr>
          <w:p w14:paraId="5BE1E3A5" w14:textId="77777777" w:rsidR="00E11435" w:rsidRDefault="00E11435" w:rsidP="006C711F">
            <w:pPr>
              <w:tabs>
                <w:tab w:val="left" w:pos="142"/>
              </w:tabs>
              <w:spacing w:after="200" w:line="276" w:lineRule="auto"/>
              <w:contextualSpacing/>
              <w:rPr>
                <w:rFonts w:ascii="Georgia" w:hAnsi="Georgia"/>
                <w:b/>
                <w:sz w:val="22"/>
                <w:szCs w:val="22"/>
                <w:lang w:val="en-GB" w:eastAsia="de-DE"/>
              </w:rPr>
            </w:pPr>
            <w:r>
              <w:rPr>
                <w:rFonts w:ascii="Georgia" w:hAnsi="Georgia"/>
                <w:b/>
                <w:color w:val="FFFFFF"/>
                <w:sz w:val="22"/>
                <w:szCs w:val="22"/>
                <w:lang w:val="en-GB" w:eastAsia="de-DE"/>
              </w:rPr>
              <w:t>Netherlands</w:t>
            </w:r>
          </w:p>
        </w:tc>
      </w:tr>
      <w:tr w:rsidR="00E11435" w:rsidRPr="00A82A5D" w14:paraId="13C99D19" w14:textId="77777777" w:rsidTr="006C711F">
        <w:trPr>
          <w:cantSplit/>
          <w:trHeight w:val="2153"/>
        </w:trPr>
        <w:tc>
          <w:tcPr>
            <w:tcW w:w="4820" w:type="dxa"/>
            <w:tcBorders>
              <w:top w:val="nil"/>
              <w:left w:val="nil"/>
              <w:bottom w:val="single" w:sz="2" w:space="0" w:color="0078B6"/>
              <w:right w:val="single" w:sz="2" w:space="0" w:color="0078B6"/>
            </w:tcBorders>
            <w:hideMark/>
          </w:tcPr>
          <w:p w14:paraId="513F3035" w14:textId="77777777" w:rsidR="00E11435" w:rsidRDefault="00E11435" w:rsidP="006C711F">
            <w:pPr>
              <w:tabs>
                <w:tab w:val="left" w:pos="142"/>
              </w:tabs>
              <w:spacing w:line="276" w:lineRule="auto"/>
              <w:rPr>
                <w:rFonts w:ascii="Georgia" w:eastAsia="Calibri" w:hAnsi="Georgia"/>
                <w:b/>
                <w:sz w:val="22"/>
                <w:szCs w:val="22"/>
                <w:highlight w:val="yellow"/>
                <w:lang w:val="en-GB"/>
              </w:rPr>
            </w:pPr>
            <w:r>
              <w:rPr>
                <w:rFonts w:ascii="Georgia" w:eastAsia="Calibri" w:hAnsi="Georgia"/>
                <w:b/>
                <w:sz w:val="22"/>
                <w:szCs w:val="22"/>
                <w:lang w:val="en-GB"/>
              </w:rPr>
              <w:t xml:space="preserve">Mr Karst </w:t>
            </w:r>
            <w:proofErr w:type="spellStart"/>
            <w:r>
              <w:rPr>
                <w:rFonts w:ascii="Georgia" w:eastAsia="Calibri" w:hAnsi="Georgia"/>
                <w:b/>
                <w:sz w:val="22"/>
                <w:szCs w:val="22"/>
                <w:lang w:val="en-GB"/>
              </w:rPr>
              <w:t>Jaarsma</w:t>
            </w:r>
            <w:proofErr w:type="spellEnd"/>
          </w:p>
          <w:p w14:paraId="00294330"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Agriculture, Nature and Food Quality</w:t>
            </w:r>
          </w:p>
          <w:p w14:paraId="4A034B6C"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Nature, Fisheries and Rural Area</w:t>
            </w:r>
          </w:p>
          <w:p w14:paraId="7B7156E8"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Postbus 20401 </w:t>
            </w:r>
          </w:p>
          <w:p w14:paraId="4620075B" w14:textId="77777777" w:rsidR="00E11435" w:rsidRDefault="00E11435" w:rsidP="006C711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NL-2500 EK The Hague </w:t>
            </w:r>
          </w:p>
          <w:p w14:paraId="55C6F850" w14:textId="77777777" w:rsidR="00E11435" w:rsidRDefault="00E11435" w:rsidP="006C711F">
            <w:pPr>
              <w:tabs>
                <w:tab w:val="left" w:pos="142"/>
              </w:tabs>
              <w:spacing w:line="276" w:lineRule="auto"/>
              <w:rPr>
                <w:rFonts w:ascii="Georgia" w:eastAsia="Calibri" w:hAnsi="Georgia"/>
                <w:sz w:val="20"/>
                <w:szCs w:val="20"/>
                <w:lang w:val="en-GB"/>
              </w:rPr>
            </w:pPr>
            <w:proofErr w:type="gramStart"/>
            <w:r>
              <w:rPr>
                <w:rFonts w:ascii="Georgia" w:eastAsia="Calibri" w:hAnsi="Georgia"/>
                <w:sz w:val="20"/>
                <w:szCs w:val="20"/>
                <w:lang w:val="en-GB"/>
              </w:rPr>
              <w:t>Phone :</w:t>
            </w:r>
            <w:proofErr w:type="gramEnd"/>
            <w:r>
              <w:rPr>
                <w:rFonts w:ascii="Georgia" w:eastAsia="Calibri" w:hAnsi="Georgia"/>
                <w:sz w:val="20"/>
                <w:szCs w:val="20"/>
                <w:lang w:val="en-GB"/>
              </w:rPr>
              <w:t xml:space="preserve"> +31 (0)64 85860</w:t>
            </w:r>
          </w:p>
          <w:p w14:paraId="4D30EF20" w14:textId="77777777" w:rsidR="00E11435" w:rsidRPr="007A3696" w:rsidRDefault="00E11435" w:rsidP="006C711F">
            <w:pPr>
              <w:tabs>
                <w:tab w:val="left" w:pos="142"/>
              </w:tabs>
              <w:spacing w:line="276" w:lineRule="auto"/>
              <w:rPr>
                <w:rFonts w:ascii="Georgia" w:hAnsi="Georgia"/>
                <w:color w:val="0078B6"/>
                <w:sz w:val="20"/>
                <w:szCs w:val="20"/>
                <w:u w:val="single"/>
                <w:lang w:eastAsia="de-DE"/>
              </w:rPr>
            </w:pPr>
            <w:r w:rsidRPr="007A3696">
              <w:rPr>
                <w:rFonts w:ascii="Georgia" w:eastAsia="Calibri" w:hAnsi="Georgia"/>
                <w:sz w:val="20"/>
                <w:szCs w:val="20"/>
              </w:rPr>
              <w:t xml:space="preserve">E-Mail: </w:t>
            </w:r>
            <w:hyperlink r:id="rId14" w:history="1">
              <w:r w:rsidRPr="007A3696">
                <w:rPr>
                  <w:rStyle w:val="Hyperlink"/>
                  <w:rFonts w:ascii="Georgia" w:eastAsia="Calibri" w:hAnsi="Georgia"/>
                  <w:sz w:val="20"/>
                  <w:szCs w:val="20"/>
                </w:rPr>
                <w:t>k.c.a.jaarsma@minezk.nl</w:t>
              </w:r>
            </w:hyperlink>
            <w:r w:rsidRPr="007A3696">
              <w:rPr>
                <w:rFonts w:ascii="Georgia" w:eastAsia="Calibri" w:hAnsi="Georgia"/>
                <w:sz w:val="20"/>
                <w:szCs w:val="20"/>
              </w:rPr>
              <w:t xml:space="preserve"> </w:t>
            </w:r>
          </w:p>
        </w:tc>
        <w:tc>
          <w:tcPr>
            <w:tcW w:w="4678" w:type="dxa"/>
            <w:tcBorders>
              <w:top w:val="nil"/>
              <w:left w:val="single" w:sz="2" w:space="0" w:color="0078B6"/>
              <w:bottom w:val="single" w:sz="2" w:space="0" w:color="0078B6"/>
              <w:right w:val="nil"/>
            </w:tcBorders>
          </w:tcPr>
          <w:p w14:paraId="69528533" w14:textId="77777777" w:rsidR="00E11435" w:rsidRPr="00397C92" w:rsidRDefault="00E11435" w:rsidP="006C711F">
            <w:pPr>
              <w:tabs>
                <w:tab w:val="left" w:pos="142"/>
              </w:tabs>
              <w:spacing w:line="276" w:lineRule="auto"/>
              <w:rPr>
                <w:rFonts w:ascii="Georgia" w:eastAsia="Calibri" w:hAnsi="Georgia"/>
                <w:b/>
                <w:sz w:val="22"/>
                <w:szCs w:val="22"/>
                <w:lang w:val="en-GB"/>
              </w:rPr>
            </w:pPr>
            <w:r w:rsidRPr="00397C92">
              <w:rPr>
                <w:rFonts w:ascii="Georgia" w:eastAsia="Calibri" w:hAnsi="Georgia"/>
                <w:b/>
                <w:sz w:val="22"/>
                <w:szCs w:val="22"/>
                <w:lang w:val="en-GB"/>
              </w:rPr>
              <w:t>Mr Floris van Bentum</w:t>
            </w:r>
          </w:p>
          <w:p w14:paraId="1DCCE8EB" w14:textId="77777777" w:rsidR="00E11435" w:rsidRPr="00397C92" w:rsidRDefault="00E11435" w:rsidP="006C711F">
            <w:pPr>
              <w:tabs>
                <w:tab w:val="left" w:pos="142"/>
              </w:tabs>
              <w:spacing w:line="276" w:lineRule="auto"/>
              <w:rPr>
                <w:rFonts w:ascii="Georgia" w:eastAsia="Calibri" w:hAnsi="Georgia"/>
                <w:sz w:val="20"/>
                <w:szCs w:val="20"/>
                <w:lang w:val="en-GB"/>
              </w:rPr>
            </w:pPr>
            <w:r w:rsidRPr="00397C92">
              <w:rPr>
                <w:rFonts w:ascii="Georgia" w:eastAsia="Calibri" w:hAnsi="Georgia"/>
                <w:sz w:val="20"/>
                <w:szCs w:val="20"/>
                <w:lang w:val="en-GB"/>
              </w:rPr>
              <w:t>Directorate-General for Public Works and Water Management</w:t>
            </w:r>
          </w:p>
          <w:p w14:paraId="59104EB8" w14:textId="77777777" w:rsidR="00E11435" w:rsidRPr="00397C92" w:rsidRDefault="00E11435" w:rsidP="006C711F">
            <w:pPr>
              <w:tabs>
                <w:tab w:val="left" w:pos="142"/>
              </w:tabs>
              <w:spacing w:line="276" w:lineRule="auto"/>
              <w:rPr>
                <w:rFonts w:ascii="Georgia" w:eastAsia="Calibri" w:hAnsi="Georgia"/>
                <w:sz w:val="20"/>
                <w:szCs w:val="20"/>
                <w:lang w:val="nl-NL"/>
              </w:rPr>
            </w:pPr>
            <w:r w:rsidRPr="00397C92">
              <w:rPr>
                <w:rFonts w:ascii="Georgia" w:eastAsia="Calibri" w:hAnsi="Georgia"/>
                <w:sz w:val="20"/>
                <w:szCs w:val="20"/>
                <w:lang w:val="nl-NL"/>
              </w:rPr>
              <w:t>Directorate Noord-Nederland</w:t>
            </w:r>
          </w:p>
          <w:p w14:paraId="61A8D065" w14:textId="77777777" w:rsidR="00E11435" w:rsidRPr="00397C92" w:rsidRDefault="00E11435" w:rsidP="006C711F">
            <w:pPr>
              <w:tabs>
                <w:tab w:val="left" w:pos="142"/>
              </w:tabs>
              <w:spacing w:line="276" w:lineRule="auto"/>
              <w:rPr>
                <w:rFonts w:ascii="Georgia" w:eastAsia="Calibri" w:hAnsi="Georgia"/>
                <w:sz w:val="20"/>
                <w:szCs w:val="20"/>
                <w:lang w:val="nl-NL"/>
              </w:rPr>
            </w:pPr>
            <w:r w:rsidRPr="00397C92">
              <w:rPr>
                <w:rFonts w:ascii="Georgia" w:eastAsia="Calibri" w:hAnsi="Georgia"/>
                <w:sz w:val="20"/>
                <w:szCs w:val="20"/>
                <w:lang w:val="nl-NL"/>
              </w:rPr>
              <w:t xml:space="preserve">PO Box 2301 </w:t>
            </w:r>
          </w:p>
          <w:p w14:paraId="244F8D95" w14:textId="77777777" w:rsidR="00E11435" w:rsidRPr="00397C92" w:rsidRDefault="00E11435" w:rsidP="006C711F">
            <w:pPr>
              <w:tabs>
                <w:tab w:val="left" w:pos="142"/>
              </w:tabs>
              <w:spacing w:line="276" w:lineRule="auto"/>
              <w:rPr>
                <w:rFonts w:ascii="Georgia" w:eastAsia="Calibri" w:hAnsi="Georgia"/>
                <w:sz w:val="20"/>
                <w:szCs w:val="20"/>
                <w:lang w:val="de-DE"/>
              </w:rPr>
            </w:pPr>
            <w:r w:rsidRPr="00397C92">
              <w:rPr>
                <w:rFonts w:ascii="Georgia" w:eastAsia="Calibri" w:hAnsi="Georgia"/>
                <w:sz w:val="20"/>
                <w:szCs w:val="20"/>
                <w:lang w:val="de-DE"/>
              </w:rPr>
              <w:t>NL-8901 JH Leeuwarden</w:t>
            </w:r>
          </w:p>
          <w:p w14:paraId="1AF74D45" w14:textId="77777777" w:rsidR="00E11435" w:rsidRPr="00397C92" w:rsidRDefault="00E11435" w:rsidP="006C711F">
            <w:pPr>
              <w:tabs>
                <w:tab w:val="left" w:pos="142"/>
              </w:tabs>
              <w:spacing w:line="276" w:lineRule="auto"/>
              <w:rPr>
                <w:rFonts w:ascii="Georgia" w:eastAsia="Calibri" w:hAnsi="Georgia"/>
                <w:sz w:val="20"/>
                <w:szCs w:val="20"/>
                <w:lang w:val="de-DE"/>
              </w:rPr>
            </w:pPr>
            <w:r w:rsidRPr="00397C92">
              <w:rPr>
                <w:rFonts w:ascii="Georgia" w:eastAsia="Calibri" w:hAnsi="Georgia"/>
                <w:sz w:val="20"/>
                <w:szCs w:val="20"/>
                <w:lang w:val="de-DE"/>
              </w:rPr>
              <w:t xml:space="preserve">E-Mail: </w:t>
            </w:r>
            <w:r w:rsidR="00A82A5D">
              <w:fldChar w:fldCharType="begin"/>
            </w:r>
            <w:r w:rsidR="00A82A5D" w:rsidRPr="00A82A5D">
              <w:rPr>
                <w:lang w:val="de-DE"/>
              </w:rPr>
              <w:instrText xml:space="preserve"> HYPERLINK "mailto:floris.van.bentum@rws.nl" </w:instrText>
            </w:r>
            <w:r w:rsidR="00A82A5D">
              <w:fldChar w:fldCharType="separate"/>
            </w:r>
            <w:r w:rsidRPr="00397C92">
              <w:rPr>
                <w:rStyle w:val="Hyperlink"/>
                <w:rFonts w:ascii="Georgia" w:eastAsia="Calibri" w:hAnsi="Georgia"/>
                <w:color w:val="0000FF"/>
                <w:sz w:val="20"/>
                <w:szCs w:val="20"/>
                <w:lang w:val="de-DE"/>
              </w:rPr>
              <w:t>floris.van.bentum@rws.nl</w:t>
            </w:r>
            <w:r w:rsidR="00A82A5D">
              <w:rPr>
                <w:rStyle w:val="Hyperlink"/>
                <w:rFonts w:ascii="Georgia" w:eastAsia="Calibri" w:hAnsi="Georgia"/>
                <w:color w:val="0000FF"/>
                <w:sz w:val="20"/>
                <w:szCs w:val="20"/>
                <w:lang w:val="de-DE"/>
              </w:rPr>
              <w:fldChar w:fldCharType="end"/>
            </w:r>
          </w:p>
          <w:p w14:paraId="1C5C1620" w14:textId="77777777" w:rsidR="00E11435" w:rsidRDefault="00E11435" w:rsidP="006C711F">
            <w:pPr>
              <w:tabs>
                <w:tab w:val="left" w:pos="142"/>
              </w:tabs>
              <w:spacing w:after="200" w:line="276" w:lineRule="auto"/>
              <w:contextualSpacing/>
              <w:rPr>
                <w:rFonts w:ascii="Georgia" w:hAnsi="Georgia"/>
                <w:color w:val="0000FF"/>
                <w:sz w:val="22"/>
                <w:szCs w:val="22"/>
                <w:u w:val="single"/>
                <w:lang w:val="de-DE" w:eastAsia="de-DE"/>
              </w:rPr>
            </w:pPr>
          </w:p>
        </w:tc>
      </w:tr>
      <w:tr w:rsidR="00E11435" w14:paraId="683C9799" w14:textId="77777777" w:rsidTr="006C711F">
        <w:trPr>
          <w:cantSplit/>
          <w:trHeight w:val="276"/>
        </w:trPr>
        <w:tc>
          <w:tcPr>
            <w:tcW w:w="9498" w:type="dxa"/>
            <w:gridSpan w:val="2"/>
            <w:shd w:val="clear" w:color="auto" w:fill="0078B6"/>
            <w:hideMark/>
          </w:tcPr>
          <w:p w14:paraId="389C88E5" w14:textId="77777777" w:rsidR="00E11435" w:rsidRDefault="00E11435" w:rsidP="006C711F">
            <w:pPr>
              <w:tabs>
                <w:tab w:val="left" w:pos="142"/>
              </w:tabs>
              <w:spacing w:after="200" w:line="276" w:lineRule="auto"/>
              <w:contextualSpacing/>
              <w:rPr>
                <w:rFonts w:ascii="Georgia" w:hAnsi="Georgia"/>
                <w:b/>
                <w:color w:val="FFFFFF"/>
                <w:sz w:val="22"/>
                <w:szCs w:val="22"/>
                <w:lang w:val="en-GB" w:eastAsia="de-DE"/>
              </w:rPr>
            </w:pPr>
            <w:r>
              <w:rPr>
                <w:rFonts w:ascii="Georgia" w:hAnsi="Georgia"/>
                <w:b/>
                <w:color w:val="FFFFFF"/>
                <w:sz w:val="22"/>
                <w:szCs w:val="22"/>
                <w:lang w:val="en-GB" w:eastAsia="de-DE"/>
              </w:rPr>
              <w:t>Secretary</w:t>
            </w:r>
          </w:p>
        </w:tc>
      </w:tr>
      <w:tr w:rsidR="00E11435" w14:paraId="5249A17A" w14:textId="77777777" w:rsidTr="006C711F">
        <w:trPr>
          <w:cantSplit/>
          <w:trHeight w:val="373"/>
        </w:trPr>
        <w:tc>
          <w:tcPr>
            <w:tcW w:w="4820" w:type="dxa"/>
            <w:hideMark/>
          </w:tcPr>
          <w:p w14:paraId="7790C3B0" w14:textId="77777777" w:rsidR="00E11435" w:rsidRDefault="00E11435" w:rsidP="006C711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Julia Busch</w:t>
            </w:r>
          </w:p>
          <w:p w14:paraId="07B0217D" w14:textId="77777777" w:rsidR="00E11435" w:rsidRDefault="00E11435" w:rsidP="006C711F">
            <w:pPr>
              <w:tabs>
                <w:tab w:val="left" w:pos="142"/>
              </w:tabs>
              <w:spacing w:after="200" w:line="276" w:lineRule="auto"/>
              <w:rPr>
                <w:rFonts w:ascii="Georgia" w:hAnsi="Georgia"/>
                <w:sz w:val="22"/>
                <w:szCs w:val="22"/>
                <w:lang w:val="en-GB" w:eastAsia="de-DE"/>
              </w:rPr>
            </w:pP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c>
          <w:tcPr>
            <w:tcW w:w="4678" w:type="dxa"/>
          </w:tcPr>
          <w:p w14:paraId="0B017747" w14:textId="77777777" w:rsidR="00E11435" w:rsidRDefault="00E11435" w:rsidP="006C711F">
            <w:pPr>
              <w:tabs>
                <w:tab w:val="left" w:pos="142"/>
              </w:tabs>
              <w:spacing w:after="200" w:line="276" w:lineRule="auto"/>
              <w:contextualSpacing/>
              <w:rPr>
                <w:rFonts w:ascii="Georgia" w:hAnsi="Georgia"/>
                <w:sz w:val="22"/>
                <w:szCs w:val="22"/>
                <w:lang w:val="en-GB" w:eastAsia="de-DE"/>
              </w:rPr>
            </w:pPr>
            <w:r w:rsidRPr="00397C92">
              <w:rPr>
                <w:rFonts w:ascii="Georgia" w:hAnsi="Georgia"/>
                <w:b/>
                <w:sz w:val="22"/>
                <w:szCs w:val="22"/>
                <w:lang w:eastAsia="de-DE"/>
              </w:rPr>
              <w:t xml:space="preserve">Invited Guest: </w:t>
            </w:r>
            <w:proofErr w:type="spellStart"/>
            <w:r w:rsidRPr="00397C92">
              <w:rPr>
                <w:rFonts w:ascii="Georgia" w:hAnsi="Georgia"/>
                <w:b/>
                <w:sz w:val="22"/>
                <w:szCs w:val="22"/>
                <w:lang w:eastAsia="de-DE"/>
              </w:rPr>
              <w:t>Ms</w:t>
            </w:r>
            <w:proofErr w:type="spellEnd"/>
            <w:r w:rsidRPr="00397C92">
              <w:rPr>
                <w:rFonts w:ascii="Georgia" w:hAnsi="Georgia"/>
                <w:b/>
                <w:sz w:val="22"/>
                <w:szCs w:val="22"/>
                <w:lang w:eastAsia="de-DE"/>
              </w:rPr>
              <w:t xml:space="preserve"> Soledad Luna </w:t>
            </w:r>
            <w:r w:rsidRPr="00397C92">
              <w:rPr>
                <w:rFonts w:ascii="Georgia" w:hAnsi="Georgia"/>
                <w:b/>
                <w:sz w:val="22"/>
                <w:szCs w:val="22"/>
                <w:lang w:eastAsia="de-DE"/>
              </w:rPr>
              <w:br/>
            </w: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r>
      <w:bookmarkEnd w:id="6"/>
    </w:tbl>
    <w:p w14:paraId="6DC4B87C" w14:textId="77777777" w:rsidR="00E11435" w:rsidRPr="0001360C" w:rsidRDefault="00E11435" w:rsidP="00E11435">
      <w:pPr>
        <w:tabs>
          <w:tab w:val="left" w:pos="142"/>
        </w:tabs>
        <w:spacing w:after="200" w:line="276" w:lineRule="auto"/>
        <w:rPr>
          <w:rFonts w:eastAsia="Calibri"/>
          <w:b/>
          <w:sz w:val="22"/>
          <w:szCs w:val="22"/>
          <w:lang w:val="en-GB"/>
        </w:rPr>
      </w:pPr>
      <w:r w:rsidRPr="0001360C">
        <w:rPr>
          <w:rFonts w:eastAsia="Calibri"/>
          <w:b/>
          <w:sz w:val="22"/>
          <w:szCs w:val="22"/>
          <w:lang w:val="en-GB"/>
        </w:rPr>
        <w:br w:type="page"/>
      </w:r>
    </w:p>
    <w:p w14:paraId="2EE64DDB" w14:textId="77777777" w:rsidR="00E11435" w:rsidRPr="00135C2D" w:rsidRDefault="00E11435" w:rsidP="00E11435">
      <w:pPr>
        <w:tabs>
          <w:tab w:val="left" w:pos="142"/>
        </w:tabs>
        <w:spacing w:after="200" w:line="276" w:lineRule="auto"/>
        <w:rPr>
          <w:rFonts w:ascii="Arial" w:eastAsia="Calibri" w:hAnsi="Arial" w:cs="Arial"/>
          <w:color w:val="0078B6"/>
          <w:sz w:val="28"/>
          <w:szCs w:val="36"/>
          <w:lang w:val="es-ES"/>
        </w:rPr>
      </w:pPr>
      <w:r w:rsidRPr="00135C2D">
        <w:rPr>
          <w:rFonts w:eastAsia="Calibri"/>
          <w:b/>
          <w:sz w:val="22"/>
          <w:szCs w:val="22"/>
          <w:lang w:val="es-ES"/>
        </w:rPr>
        <w:lastRenderedPageBreak/>
        <w:t xml:space="preserve">ANNEX 2: </w:t>
      </w:r>
      <w:r w:rsidRPr="0001360C">
        <w:rPr>
          <w:noProof/>
          <w:sz w:val="20"/>
          <w:szCs w:val="20"/>
          <w:lang w:val="de-DE" w:eastAsia="de-DE"/>
        </w:rPr>
        <w:drawing>
          <wp:anchor distT="0" distB="0" distL="114300" distR="114300" simplePos="0" relativeHeight="251664896" behindDoc="0" locked="0" layoutInCell="1" allowOverlap="1" wp14:anchorId="24C66773" wp14:editId="6A7B5D3F">
            <wp:simplePos x="0" y="0"/>
            <wp:positionH relativeFrom="column">
              <wp:posOffset>5027930</wp:posOffset>
            </wp:positionH>
            <wp:positionV relativeFrom="paragraph">
              <wp:posOffset>53340</wp:posOffset>
            </wp:positionV>
            <wp:extent cx="892175" cy="1054735"/>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35C2D">
        <w:rPr>
          <w:rFonts w:eastAsia="Calibri"/>
          <w:b/>
          <w:sz w:val="22"/>
          <w:szCs w:val="22"/>
          <w:lang w:val="es-ES"/>
        </w:rPr>
        <w:t>Final agenda</w:t>
      </w:r>
    </w:p>
    <w:p w14:paraId="5445981C" w14:textId="77777777" w:rsidR="00E11435" w:rsidRPr="00135C2D" w:rsidRDefault="00E11435" w:rsidP="00E11435">
      <w:pPr>
        <w:spacing w:after="200" w:line="276" w:lineRule="auto"/>
        <w:jc w:val="center"/>
        <w:rPr>
          <w:rFonts w:ascii="Arial" w:eastAsia="Calibri" w:hAnsi="Arial" w:cs="Arial"/>
          <w:color w:val="0078B6"/>
          <w:sz w:val="28"/>
          <w:szCs w:val="36"/>
          <w:lang w:val="es-ES"/>
        </w:rPr>
      </w:pPr>
      <w:r w:rsidRPr="00135C2D">
        <w:rPr>
          <w:rFonts w:ascii="Arial" w:eastAsia="Calibri" w:hAnsi="Arial" w:cs="Arial"/>
          <w:color w:val="0078B6"/>
          <w:sz w:val="28"/>
          <w:szCs w:val="36"/>
          <w:lang w:val="es-ES"/>
        </w:rPr>
        <w:t>FINAL AGENDA v0.1</w:t>
      </w:r>
    </w:p>
    <w:p w14:paraId="0CE943F0" w14:textId="77777777" w:rsidR="00E11435" w:rsidRDefault="00E11435" w:rsidP="00E11435">
      <w:pPr>
        <w:spacing w:after="200" w:line="276" w:lineRule="auto"/>
        <w:jc w:val="center"/>
        <w:rPr>
          <w:rFonts w:ascii="Arial" w:eastAsia="Calibri" w:hAnsi="Arial" w:cs="Arial"/>
          <w:b/>
          <w:szCs w:val="36"/>
          <w:lang w:val="en-GB"/>
        </w:rPr>
      </w:pPr>
      <w:bookmarkStart w:id="7" w:name="_Hlk40339880"/>
      <w:r>
        <w:rPr>
          <w:rFonts w:ascii="Arial" w:eastAsia="Calibri" w:hAnsi="Arial" w:cs="Arial"/>
          <w:b/>
          <w:szCs w:val="36"/>
          <w:lang w:val="en-GB"/>
        </w:rPr>
        <w:t>Task Group Management</w:t>
      </w:r>
      <w:r w:rsidRPr="007C12E1">
        <w:rPr>
          <w:rFonts w:ascii="Arial" w:eastAsia="Calibri" w:hAnsi="Arial" w:cs="Arial"/>
          <w:b/>
          <w:szCs w:val="36"/>
          <w:lang w:val="en-GB"/>
        </w:rPr>
        <w:t xml:space="preserve"> </w:t>
      </w:r>
      <w:r>
        <w:rPr>
          <w:rFonts w:ascii="Arial" w:eastAsia="Calibri" w:hAnsi="Arial" w:cs="Arial"/>
          <w:b/>
          <w:szCs w:val="36"/>
          <w:lang w:val="en-GB"/>
        </w:rPr>
        <w:t xml:space="preserve">(TG-M 20-2) </w:t>
      </w:r>
    </w:p>
    <w:p w14:paraId="6BE018E3" w14:textId="77777777" w:rsidR="00E11435" w:rsidRPr="00A55274" w:rsidRDefault="00E11435" w:rsidP="00E11435">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14 May 2020</w:t>
      </w:r>
    </w:p>
    <w:p w14:paraId="0F27C058" w14:textId="77777777" w:rsidR="00E11435" w:rsidRDefault="00E11435" w:rsidP="00E11435">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Virtual conference</w:t>
      </w:r>
    </w:p>
    <w:p w14:paraId="030A9776" w14:textId="77777777" w:rsidR="00E11435" w:rsidRDefault="00E11435" w:rsidP="00E11435">
      <w:pPr>
        <w:spacing w:after="120" w:line="276" w:lineRule="auto"/>
        <w:contextualSpacing/>
        <w:jc w:val="center"/>
        <w:rPr>
          <w:b/>
          <w:sz w:val="22"/>
          <w:szCs w:val="22"/>
          <w:lang w:val="en-GB"/>
        </w:rPr>
      </w:pPr>
    </w:p>
    <w:bookmarkEnd w:id="7"/>
    <w:p w14:paraId="486132C7" w14:textId="77777777" w:rsidR="00E11435" w:rsidRDefault="00E11435" w:rsidP="00E11435">
      <w:pPr>
        <w:spacing w:after="120" w:line="276" w:lineRule="auto"/>
        <w:contextualSpacing/>
        <w:rPr>
          <w:sz w:val="22"/>
          <w:szCs w:val="22"/>
          <w:lang w:val="en-GB"/>
        </w:rPr>
      </w:pPr>
    </w:p>
    <w:p w14:paraId="53E5DCE1" w14:textId="77777777" w:rsidR="00E11435" w:rsidRPr="0080308D" w:rsidRDefault="00E11435" w:rsidP="00E11435">
      <w:pPr>
        <w:spacing w:after="120" w:line="276" w:lineRule="auto"/>
        <w:contextualSpacing/>
        <w:rPr>
          <w:sz w:val="22"/>
          <w:szCs w:val="22"/>
          <w:lang w:val="en-GB"/>
        </w:rPr>
      </w:pPr>
    </w:p>
    <w:p w14:paraId="34577363"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Opening of the Meeting and adoption of the Agenda</w:t>
      </w:r>
    </w:p>
    <w:p w14:paraId="19F27A07"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The meeting will be opened by the chairperson at </w:t>
      </w:r>
      <w:r w:rsidRPr="0080308D">
        <w:rPr>
          <w:rFonts w:ascii="Georgia" w:hAnsi="Georgia"/>
          <w:b/>
          <w:bCs/>
          <w:sz w:val="20"/>
          <w:szCs w:val="20"/>
        </w:rPr>
        <w:t>10:00</w:t>
      </w:r>
      <w:r w:rsidRPr="0080308D">
        <w:rPr>
          <w:rFonts w:ascii="Georgia" w:hAnsi="Georgia"/>
          <w:sz w:val="20"/>
          <w:szCs w:val="20"/>
        </w:rPr>
        <w:t xml:space="preserve"> on </w:t>
      </w:r>
      <w:r w:rsidRPr="0080308D">
        <w:rPr>
          <w:rFonts w:ascii="Georgia" w:hAnsi="Georgia"/>
          <w:b/>
          <w:bCs/>
          <w:sz w:val="20"/>
          <w:szCs w:val="20"/>
        </w:rPr>
        <w:t>14 May 2020</w:t>
      </w:r>
      <w:r w:rsidRPr="0080308D">
        <w:rPr>
          <w:rFonts w:ascii="Georgia" w:hAnsi="Georgia"/>
          <w:sz w:val="20"/>
          <w:szCs w:val="20"/>
        </w:rPr>
        <w:t>. Participants will be invited to adopt the draft agenda of the meeting.</w:t>
      </w:r>
    </w:p>
    <w:p w14:paraId="064028F3" w14:textId="77777777" w:rsidR="00E11435" w:rsidRPr="0080308D" w:rsidRDefault="00E11435" w:rsidP="00E11435">
      <w:pPr>
        <w:spacing w:after="120" w:line="276" w:lineRule="auto"/>
        <w:ind w:left="357" w:hanging="357"/>
        <w:rPr>
          <w:rFonts w:ascii="Georgia" w:hAnsi="Georgia"/>
          <w:sz w:val="20"/>
          <w:szCs w:val="22"/>
        </w:rPr>
      </w:pPr>
    </w:p>
    <w:p w14:paraId="666FB3EA"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Summary record</w:t>
      </w:r>
    </w:p>
    <w:p w14:paraId="6655F657" w14:textId="77777777" w:rsidR="00E11435" w:rsidRPr="0080308D" w:rsidRDefault="00E11435" w:rsidP="00E11435">
      <w:pPr>
        <w:spacing w:after="120" w:line="276" w:lineRule="auto"/>
        <w:ind w:left="360" w:hanging="360"/>
        <w:contextualSpacing/>
        <w:rPr>
          <w:color w:val="000000"/>
          <w:sz w:val="22"/>
          <w:szCs w:val="22"/>
          <w:lang w:val="de-DE"/>
        </w:rPr>
      </w:pPr>
      <w:bookmarkStart w:id="8" w:name="_Hlk34314824"/>
      <w:r w:rsidRPr="0080308D">
        <w:rPr>
          <w:i/>
          <w:color w:val="000000"/>
          <w:sz w:val="22"/>
          <w:szCs w:val="22"/>
          <w:lang w:val="de-DE"/>
        </w:rPr>
        <w:t>Documents: TG-M20-2-2_SR20-1</w:t>
      </w:r>
    </w:p>
    <w:p w14:paraId="0AD85BBF" w14:textId="77777777" w:rsidR="00E11435" w:rsidRPr="0080308D" w:rsidRDefault="00E11435" w:rsidP="00E11435">
      <w:pPr>
        <w:spacing w:after="120" w:line="276" w:lineRule="auto"/>
        <w:rPr>
          <w:rFonts w:ascii="Georgia" w:hAnsi="Georgia"/>
          <w:sz w:val="20"/>
          <w:szCs w:val="20"/>
        </w:rPr>
      </w:pPr>
      <w:bookmarkStart w:id="9" w:name="_Hlk34314842"/>
      <w:bookmarkEnd w:id="8"/>
      <w:r w:rsidRPr="0080308D">
        <w:rPr>
          <w:rFonts w:ascii="Georgia" w:hAnsi="Georgia"/>
          <w:sz w:val="20"/>
          <w:szCs w:val="20"/>
        </w:rPr>
        <w:t>Proposal: Adopt the draft Summary Record of TG-M 20-2.</w:t>
      </w:r>
    </w:p>
    <w:bookmarkEnd w:id="9"/>
    <w:p w14:paraId="294476B2" w14:textId="77777777" w:rsidR="00E11435" w:rsidRPr="0080308D" w:rsidRDefault="00E11435" w:rsidP="00E11435">
      <w:pPr>
        <w:spacing w:after="120" w:line="276" w:lineRule="auto"/>
        <w:contextualSpacing/>
        <w:rPr>
          <w:rFonts w:ascii="Georgia" w:hAnsi="Georgia"/>
          <w:sz w:val="20"/>
          <w:szCs w:val="22"/>
        </w:rPr>
      </w:pPr>
    </w:p>
    <w:p w14:paraId="428A4901"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Announcements</w:t>
      </w:r>
    </w:p>
    <w:p w14:paraId="4E1F89FF" w14:textId="77777777" w:rsidR="00E11435" w:rsidRPr="0080308D" w:rsidRDefault="00E11435" w:rsidP="00E11435">
      <w:pPr>
        <w:spacing w:after="120" w:line="276" w:lineRule="auto"/>
        <w:rPr>
          <w:i/>
          <w:sz w:val="22"/>
          <w:szCs w:val="20"/>
        </w:rPr>
      </w:pPr>
      <w:r w:rsidRPr="0080308D">
        <w:rPr>
          <w:i/>
          <w:sz w:val="22"/>
          <w:szCs w:val="20"/>
        </w:rPr>
        <w:t>Document: TG-M20-2-3-Announcements</w:t>
      </w:r>
    </w:p>
    <w:p w14:paraId="2AFDE54A" w14:textId="77777777" w:rsidR="00E11435" w:rsidRPr="0080308D" w:rsidRDefault="00E11435" w:rsidP="00E11435">
      <w:pPr>
        <w:spacing w:after="120" w:line="276" w:lineRule="auto"/>
        <w:contextualSpacing/>
        <w:rPr>
          <w:rFonts w:ascii="Georgia" w:hAnsi="Georgia"/>
          <w:sz w:val="20"/>
          <w:szCs w:val="22"/>
        </w:rPr>
      </w:pPr>
      <w:r w:rsidRPr="0080308D">
        <w:rPr>
          <w:rFonts w:ascii="Georgia" w:hAnsi="Georgia"/>
          <w:sz w:val="20"/>
          <w:szCs w:val="22"/>
        </w:rPr>
        <w:t xml:space="preserve">To account for the shortened time for this virtual meeting, meeting participants are invited to hand in their information to the CWSS until 11 May 2020. Individual announcements will not be repeated during the meeting, but time given for questions. </w:t>
      </w:r>
    </w:p>
    <w:p w14:paraId="6951FFB4" w14:textId="77777777" w:rsidR="00E11435" w:rsidRPr="0080308D" w:rsidRDefault="00E11435" w:rsidP="00E11435">
      <w:pPr>
        <w:spacing w:after="120" w:line="276" w:lineRule="auto"/>
        <w:contextualSpacing/>
        <w:rPr>
          <w:rFonts w:ascii="Georgia" w:hAnsi="Georgia"/>
          <w:sz w:val="20"/>
          <w:szCs w:val="22"/>
        </w:rPr>
      </w:pPr>
      <w:r w:rsidRPr="0080308D">
        <w:rPr>
          <w:rFonts w:ascii="Georgia" w:hAnsi="Georgia"/>
          <w:sz w:val="20"/>
          <w:szCs w:val="22"/>
        </w:rPr>
        <w:t>Proposal: Note the information</w:t>
      </w:r>
    </w:p>
    <w:p w14:paraId="09CB8299" w14:textId="77777777" w:rsidR="00E11435" w:rsidRPr="0080308D" w:rsidRDefault="00E11435" w:rsidP="00E11435">
      <w:pPr>
        <w:spacing w:after="120" w:line="276" w:lineRule="auto"/>
        <w:contextualSpacing/>
        <w:rPr>
          <w:rFonts w:ascii="Georgia" w:hAnsi="Georgia"/>
          <w:sz w:val="20"/>
          <w:szCs w:val="22"/>
        </w:rPr>
      </w:pPr>
    </w:p>
    <w:p w14:paraId="5F5DD1C4"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bookmarkStart w:id="10" w:name="_Hlk34234492"/>
      <w:r w:rsidRPr="0080308D">
        <w:rPr>
          <w:rFonts w:ascii="Arial" w:hAnsi="Arial" w:cs="Arial"/>
          <w:b/>
          <w:color w:val="000000"/>
          <w:sz w:val="22"/>
          <w:lang w:val="en-GB"/>
        </w:rPr>
        <w:t>TG-M Workplan</w:t>
      </w:r>
    </w:p>
    <w:p w14:paraId="2D453029" w14:textId="77777777" w:rsidR="00E11435" w:rsidRPr="0080308D" w:rsidRDefault="00E11435" w:rsidP="00E11435">
      <w:pPr>
        <w:spacing w:after="120" w:line="276" w:lineRule="auto"/>
        <w:rPr>
          <w:bCs/>
          <w:i/>
          <w:sz w:val="22"/>
          <w:szCs w:val="20"/>
        </w:rPr>
      </w:pPr>
      <w:bookmarkStart w:id="11" w:name="_Hlk34314777"/>
      <w:bookmarkEnd w:id="10"/>
      <w:r w:rsidRPr="0080308D">
        <w:rPr>
          <w:i/>
          <w:sz w:val="22"/>
          <w:szCs w:val="20"/>
        </w:rPr>
        <w:t xml:space="preserve">Document: </w:t>
      </w:r>
      <w:r w:rsidRPr="0080308D">
        <w:rPr>
          <w:bCs/>
          <w:i/>
          <w:sz w:val="22"/>
          <w:szCs w:val="20"/>
        </w:rPr>
        <w:t>TG-M20-2-4-WorkPlan</w:t>
      </w:r>
    </w:p>
    <w:p w14:paraId="52555435"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Participants will be invited to discuss the TG-M Work Plan 2020. </w:t>
      </w:r>
    </w:p>
    <w:p w14:paraId="2E8C61C0"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Proposal: Revise and adopt TG-M Workplan</w:t>
      </w:r>
    </w:p>
    <w:bookmarkEnd w:id="11"/>
    <w:p w14:paraId="5A8EDD30" w14:textId="77777777" w:rsidR="00E11435" w:rsidRPr="0080308D" w:rsidRDefault="00E11435" w:rsidP="00E11435">
      <w:pPr>
        <w:spacing w:after="120" w:line="276" w:lineRule="auto"/>
        <w:contextualSpacing/>
        <w:rPr>
          <w:rFonts w:ascii="Georgia" w:hAnsi="Georgia"/>
          <w:bCs/>
          <w:sz w:val="20"/>
          <w:szCs w:val="22"/>
        </w:rPr>
      </w:pPr>
    </w:p>
    <w:p w14:paraId="35C85D7E"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Implementation of the Leeuwarden Declaration</w:t>
      </w:r>
    </w:p>
    <w:p w14:paraId="62B7898E" w14:textId="77777777" w:rsidR="00E11435" w:rsidRPr="0080308D" w:rsidRDefault="00E11435" w:rsidP="00E11435">
      <w:pPr>
        <w:spacing w:after="120" w:line="276" w:lineRule="auto"/>
        <w:ind w:left="360" w:hanging="360"/>
        <w:contextualSpacing/>
        <w:rPr>
          <w:color w:val="000000"/>
          <w:sz w:val="22"/>
          <w:szCs w:val="22"/>
        </w:rPr>
      </w:pPr>
      <w:bookmarkStart w:id="12" w:name="_Hlk34314886"/>
      <w:r w:rsidRPr="0080308D">
        <w:rPr>
          <w:i/>
          <w:color w:val="000000"/>
          <w:sz w:val="22"/>
          <w:szCs w:val="22"/>
        </w:rPr>
        <w:t>Documents: TG-M20-2-</w:t>
      </w:r>
      <w:r w:rsidRPr="0080308D">
        <w:rPr>
          <w:rFonts w:cs="Arial"/>
          <w:i/>
          <w:color w:val="000000"/>
          <w:sz w:val="22"/>
        </w:rPr>
        <w:t xml:space="preserve">5-1-LD overview, TG-M20-2-5-2-Beach-cleanup-SH </w:t>
      </w:r>
    </w:p>
    <w:p w14:paraId="3625042C"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Participants will be informed on TG-M relevant tasks of the Leeuwarden Declaration (LD). </w:t>
      </w:r>
    </w:p>
    <w:p w14:paraId="451DE1ED"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Proposal: Note the information and proceed as planned.</w:t>
      </w:r>
    </w:p>
    <w:p w14:paraId="2671280D"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br w:type="page"/>
      </w:r>
    </w:p>
    <w:bookmarkEnd w:id="12"/>
    <w:p w14:paraId="5E1A443A"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lastRenderedPageBreak/>
        <w:t>Natura2000 Roof Report</w:t>
      </w:r>
    </w:p>
    <w:p w14:paraId="30B8462E" w14:textId="77777777" w:rsidR="00E11435" w:rsidRPr="0080308D" w:rsidRDefault="00E11435" w:rsidP="00E11435">
      <w:pPr>
        <w:spacing w:after="120" w:line="276" w:lineRule="auto"/>
        <w:ind w:left="360" w:hanging="360"/>
        <w:contextualSpacing/>
        <w:rPr>
          <w:color w:val="000000"/>
          <w:sz w:val="22"/>
          <w:szCs w:val="22"/>
          <w:lang w:val="nl-NL"/>
        </w:rPr>
      </w:pPr>
      <w:r w:rsidRPr="0080308D">
        <w:rPr>
          <w:i/>
          <w:color w:val="000000"/>
          <w:sz w:val="22"/>
          <w:szCs w:val="22"/>
          <w:lang w:val="nl-NL"/>
        </w:rPr>
        <w:t>Documents: TG-M20-2-</w:t>
      </w:r>
      <w:r w:rsidRPr="0080308D">
        <w:rPr>
          <w:rFonts w:cs="Arial"/>
          <w:i/>
          <w:color w:val="000000"/>
          <w:sz w:val="22"/>
          <w:lang w:val="nl-NL"/>
        </w:rPr>
        <w:t xml:space="preserve">6-N2000roofreport </w:t>
      </w:r>
    </w:p>
    <w:p w14:paraId="286915C6"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Participants will be invited to recall the background of the decision to produce a common N2000 Roof Report, the outcome of the 2015 workshop in Bonn and to discuss the feasibility study commissioned by the University of Aarhus.</w:t>
      </w:r>
    </w:p>
    <w:p w14:paraId="62751635"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Proposal: Approve of the proposed structure of the N2000 Roof Report feasibility study, and to further decide on adding initial section describing the implementation of the N2000 regime in each of the three countries.</w:t>
      </w:r>
    </w:p>
    <w:p w14:paraId="40E1E1D2" w14:textId="77777777" w:rsidR="00E11435" w:rsidRPr="0080308D" w:rsidRDefault="00E11435" w:rsidP="00E11435">
      <w:pPr>
        <w:spacing w:after="120" w:line="276" w:lineRule="auto"/>
        <w:rPr>
          <w:rFonts w:ascii="Georgia" w:hAnsi="Georgia"/>
          <w:sz w:val="20"/>
          <w:szCs w:val="20"/>
        </w:rPr>
      </w:pPr>
    </w:p>
    <w:p w14:paraId="34A104B7"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Sustainable fisheries</w:t>
      </w:r>
    </w:p>
    <w:p w14:paraId="203EA8A4" w14:textId="77777777" w:rsidR="00E11435" w:rsidRPr="0080308D" w:rsidRDefault="00E11435" w:rsidP="00E11435">
      <w:pPr>
        <w:spacing w:after="120" w:line="276" w:lineRule="auto"/>
        <w:ind w:left="360" w:hanging="360"/>
        <w:contextualSpacing/>
        <w:rPr>
          <w:color w:val="000000"/>
          <w:sz w:val="22"/>
          <w:szCs w:val="22"/>
        </w:rPr>
      </w:pPr>
      <w:bookmarkStart w:id="13" w:name="_Hlk34315033"/>
      <w:r w:rsidRPr="0080308D">
        <w:rPr>
          <w:i/>
          <w:color w:val="000000"/>
          <w:sz w:val="22"/>
          <w:szCs w:val="22"/>
        </w:rPr>
        <w:t xml:space="preserve">Document: </w:t>
      </w:r>
      <w:r w:rsidRPr="0080308D">
        <w:rPr>
          <w:rFonts w:cs="Arial"/>
          <w:i/>
          <w:color w:val="000000"/>
          <w:sz w:val="22"/>
        </w:rPr>
        <w:t xml:space="preserve">TG-M20-2-7-1-Fisheries, TG-M20-2-7-2-BlueManifesto </w:t>
      </w:r>
    </w:p>
    <w:p w14:paraId="1ED84BFC"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Review of inventory sustainable fisheries and discussion on working approach for LD Paragraph 21: Sustainable fisheries, also with respect to the Single Integrated Management Plan (SIMP). </w:t>
      </w:r>
    </w:p>
    <w:p w14:paraId="6AE7C30F"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Proposal: Revise </w:t>
      </w:r>
      <w:bookmarkEnd w:id="13"/>
      <w:r w:rsidRPr="0080308D">
        <w:rPr>
          <w:rFonts w:ascii="Georgia" w:hAnsi="Georgia"/>
          <w:sz w:val="20"/>
          <w:szCs w:val="20"/>
        </w:rPr>
        <w:t>inventory, discuss the level of detail required and next steps.</w:t>
      </w:r>
    </w:p>
    <w:p w14:paraId="5832FF59" w14:textId="77777777" w:rsidR="00E11435" w:rsidRPr="0080308D" w:rsidRDefault="00E11435" w:rsidP="00E11435">
      <w:pPr>
        <w:spacing w:after="120" w:line="276" w:lineRule="auto"/>
        <w:rPr>
          <w:rFonts w:ascii="Georgia" w:hAnsi="Georgia"/>
          <w:sz w:val="20"/>
          <w:szCs w:val="20"/>
        </w:rPr>
      </w:pPr>
      <w:bookmarkStart w:id="14" w:name="_Hlk34226351"/>
    </w:p>
    <w:p w14:paraId="377ADE90"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bookmarkStart w:id="15" w:name="_Hlk34315233"/>
      <w:bookmarkEnd w:id="14"/>
      <w:r w:rsidRPr="0080308D">
        <w:rPr>
          <w:rFonts w:ascii="Arial" w:hAnsi="Arial" w:cs="Arial"/>
          <w:b/>
          <w:color w:val="000000"/>
          <w:sz w:val="22"/>
          <w:lang w:val="en-GB"/>
        </w:rPr>
        <w:t>Single Integrated Management Plan (SIMP)</w:t>
      </w:r>
    </w:p>
    <w:bookmarkEnd w:id="15"/>
    <w:p w14:paraId="7FB8FCFF"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 xml:space="preserve">Discussion of current activities and potential contributions regarding the SIMP process. </w:t>
      </w:r>
    </w:p>
    <w:p w14:paraId="76CEB5CC"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Proposal: Note the information</w:t>
      </w:r>
    </w:p>
    <w:p w14:paraId="73215A5A" w14:textId="77777777" w:rsidR="00E11435" w:rsidRPr="0080308D" w:rsidRDefault="00E11435" w:rsidP="00E11435">
      <w:pPr>
        <w:spacing w:after="120" w:line="276" w:lineRule="auto"/>
        <w:ind w:left="66"/>
        <w:contextualSpacing/>
        <w:rPr>
          <w:rFonts w:ascii="Georgia" w:hAnsi="Georgia"/>
          <w:sz w:val="20"/>
        </w:rPr>
      </w:pPr>
    </w:p>
    <w:p w14:paraId="619429A7"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Any Other Business</w:t>
      </w:r>
    </w:p>
    <w:p w14:paraId="0C0EC85C" w14:textId="77777777" w:rsidR="00E11435" w:rsidRPr="0080308D" w:rsidRDefault="00E11435" w:rsidP="00E11435">
      <w:pPr>
        <w:spacing w:after="120" w:line="276" w:lineRule="auto"/>
        <w:rPr>
          <w:rFonts w:ascii="Georgia" w:hAnsi="Georgia"/>
          <w:sz w:val="20"/>
          <w:szCs w:val="20"/>
        </w:rPr>
      </w:pPr>
      <w:r w:rsidRPr="0080308D">
        <w:rPr>
          <w:rFonts w:ascii="Georgia" w:hAnsi="Georgia"/>
          <w:sz w:val="20"/>
          <w:szCs w:val="20"/>
        </w:rPr>
        <w:t>The group will be invited to discuss any other business</w:t>
      </w:r>
    </w:p>
    <w:p w14:paraId="2E2918FC" w14:textId="77777777" w:rsidR="00E11435" w:rsidRPr="0080308D" w:rsidRDefault="00E11435" w:rsidP="00E11435">
      <w:pPr>
        <w:spacing w:after="120" w:line="276" w:lineRule="auto"/>
        <w:ind w:left="66"/>
        <w:contextualSpacing/>
        <w:rPr>
          <w:rFonts w:ascii="Georgia" w:hAnsi="Georgia"/>
          <w:sz w:val="20"/>
        </w:rPr>
      </w:pPr>
    </w:p>
    <w:p w14:paraId="79B051C9"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Next meeting</w:t>
      </w:r>
    </w:p>
    <w:p w14:paraId="7C3E8ED7" w14:textId="77777777" w:rsidR="00E11435" w:rsidRPr="0080308D" w:rsidRDefault="00E11435" w:rsidP="00E11435">
      <w:pPr>
        <w:spacing w:after="120" w:line="276" w:lineRule="auto"/>
        <w:contextualSpacing/>
        <w:rPr>
          <w:rFonts w:ascii="Georgia" w:hAnsi="Georgia"/>
          <w:sz w:val="20"/>
          <w:szCs w:val="22"/>
        </w:rPr>
      </w:pPr>
      <w:r w:rsidRPr="0080308D">
        <w:rPr>
          <w:rFonts w:ascii="Georgia" w:hAnsi="Georgia"/>
          <w:sz w:val="20"/>
          <w:szCs w:val="22"/>
        </w:rPr>
        <w:t>Participants will be invited to agree on a meeting date for the next TG-M meeting(s), in the light of the decisions and agreements of this meeting and in time before the following WSB.</w:t>
      </w:r>
    </w:p>
    <w:p w14:paraId="06FAD402" w14:textId="77777777" w:rsidR="00E11435" w:rsidRPr="0080308D" w:rsidRDefault="00E11435" w:rsidP="00E11435">
      <w:pPr>
        <w:spacing w:after="120" w:line="276" w:lineRule="auto"/>
        <w:contextualSpacing/>
        <w:rPr>
          <w:rFonts w:ascii="Georgia" w:hAnsi="Georgia"/>
          <w:sz w:val="20"/>
          <w:szCs w:val="22"/>
        </w:rPr>
      </w:pPr>
    </w:p>
    <w:p w14:paraId="5FA3F49E" w14:textId="77777777" w:rsidR="00E11435" w:rsidRPr="0080308D" w:rsidRDefault="00E11435" w:rsidP="00E11435">
      <w:pPr>
        <w:numPr>
          <w:ilvl w:val="0"/>
          <w:numId w:val="8"/>
        </w:numPr>
        <w:spacing w:after="120" w:line="276" w:lineRule="auto"/>
        <w:ind w:left="360"/>
        <w:contextualSpacing/>
        <w:rPr>
          <w:rFonts w:ascii="Arial" w:hAnsi="Arial" w:cs="Arial"/>
          <w:b/>
          <w:color w:val="000000"/>
          <w:sz w:val="22"/>
          <w:lang w:val="en-GB"/>
        </w:rPr>
      </w:pPr>
      <w:r w:rsidRPr="0080308D">
        <w:rPr>
          <w:rFonts w:ascii="Arial" w:hAnsi="Arial" w:cs="Arial"/>
          <w:b/>
          <w:color w:val="000000"/>
          <w:sz w:val="22"/>
          <w:lang w:val="en-GB"/>
        </w:rPr>
        <w:t>Closing</w:t>
      </w:r>
    </w:p>
    <w:p w14:paraId="2FEC2B77" w14:textId="77777777" w:rsidR="00E11435" w:rsidRPr="0080308D" w:rsidRDefault="00E11435" w:rsidP="00E11435">
      <w:pPr>
        <w:spacing w:after="120" w:line="276" w:lineRule="auto"/>
        <w:rPr>
          <w:rFonts w:ascii="Georgia" w:hAnsi="Georgia"/>
          <w:sz w:val="20"/>
          <w:szCs w:val="20"/>
        </w:rPr>
      </w:pPr>
      <w:bookmarkStart w:id="16" w:name="_Hlk34314962"/>
      <w:r w:rsidRPr="0080308D">
        <w:rPr>
          <w:rFonts w:ascii="Georgia" w:hAnsi="Georgia"/>
          <w:sz w:val="20"/>
          <w:szCs w:val="20"/>
        </w:rPr>
        <w:t xml:space="preserve">The meeting will be closed no later than </w:t>
      </w:r>
      <w:r w:rsidRPr="0080308D">
        <w:rPr>
          <w:rFonts w:ascii="Georgia" w:hAnsi="Georgia"/>
          <w:b/>
          <w:bCs/>
          <w:sz w:val="20"/>
          <w:szCs w:val="20"/>
        </w:rPr>
        <w:t>13:00</w:t>
      </w:r>
      <w:r w:rsidRPr="0080308D">
        <w:rPr>
          <w:rFonts w:ascii="Georgia" w:hAnsi="Georgia"/>
          <w:sz w:val="20"/>
          <w:szCs w:val="20"/>
        </w:rPr>
        <w:t xml:space="preserve"> on </w:t>
      </w:r>
      <w:r w:rsidRPr="0080308D">
        <w:rPr>
          <w:rFonts w:ascii="Georgia" w:hAnsi="Georgia"/>
          <w:b/>
          <w:bCs/>
          <w:sz w:val="20"/>
          <w:szCs w:val="20"/>
        </w:rPr>
        <w:t>14 May 2020</w:t>
      </w:r>
      <w:bookmarkEnd w:id="16"/>
      <w:r w:rsidRPr="0080308D">
        <w:rPr>
          <w:rFonts w:ascii="Georgia" w:hAnsi="Georgia"/>
          <w:sz w:val="20"/>
          <w:szCs w:val="20"/>
        </w:rPr>
        <w:t>.</w:t>
      </w:r>
    </w:p>
    <w:p w14:paraId="124C3472" w14:textId="77777777" w:rsidR="00E11435" w:rsidRPr="0080308D" w:rsidRDefault="00E11435" w:rsidP="00E11435">
      <w:pPr>
        <w:spacing w:line="276" w:lineRule="auto"/>
        <w:rPr>
          <w:rFonts w:ascii="Arial" w:hAnsi="Arial" w:cs="Arial"/>
          <w:b/>
          <w:color w:val="000000"/>
          <w:sz w:val="22"/>
        </w:rPr>
      </w:pPr>
    </w:p>
    <w:p w14:paraId="1084C672" w14:textId="77777777" w:rsidR="00E11435" w:rsidRPr="0001360C" w:rsidRDefault="00E11435" w:rsidP="00E11435">
      <w:pPr>
        <w:spacing w:after="200" w:line="276" w:lineRule="auto"/>
        <w:rPr>
          <w:rFonts w:eastAsia="Calibri"/>
          <w:b/>
          <w:sz w:val="22"/>
          <w:szCs w:val="22"/>
          <w:lang w:val="en-GB"/>
        </w:rPr>
      </w:pPr>
      <w:r w:rsidRPr="0001360C">
        <w:rPr>
          <w:rFonts w:eastAsia="Calibri"/>
          <w:b/>
          <w:sz w:val="22"/>
          <w:szCs w:val="22"/>
          <w:lang w:val="en-GB"/>
        </w:rPr>
        <w:br w:type="page"/>
      </w:r>
    </w:p>
    <w:p w14:paraId="50BDAC66" w14:textId="77777777" w:rsidR="00E11435" w:rsidRPr="0001360C" w:rsidRDefault="00E11435" w:rsidP="00E11435">
      <w:pPr>
        <w:tabs>
          <w:tab w:val="left" w:pos="142"/>
        </w:tabs>
        <w:spacing w:after="200" w:line="276" w:lineRule="auto"/>
        <w:rPr>
          <w:rFonts w:eastAsia="Calibri"/>
          <w:b/>
          <w:sz w:val="22"/>
          <w:szCs w:val="22"/>
          <w:lang w:val="en-GB"/>
        </w:rPr>
      </w:pPr>
      <w:r w:rsidRPr="0001360C">
        <w:rPr>
          <w:rFonts w:eastAsia="Calibri"/>
          <w:b/>
          <w:sz w:val="22"/>
          <w:szCs w:val="22"/>
          <w:lang w:val="en-GB"/>
        </w:rPr>
        <w:lastRenderedPageBreak/>
        <w:t xml:space="preserve">ANNEX 3: Action items arising from </w:t>
      </w:r>
      <w:r>
        <w:rPr>
          <w:rFonts w:eastAsia="Calibri"/>
          <w:b/>
          <w:sz w:val="22"/>
          <w:szCs w:val="22"/>
          <w:lang w:val="en-GB"/>
        </w:rPr>
        <w:t>TG-M 20-2</w:t>
      </w:r>
    </w:p>
    <w:p w14:paraId="178BAC9C" w14:textId="77777777" w:rsidR="00E11435" w:rsidRPr="0001360C" w:rsidRDefault="00E11435" w:rsidP="00E11435">
      <w:pPr>
        <w:tabs>
          <w:tab w:val="left" w:pos="142"/>
        </w:tabs>
        <w:spacing w:after="200" w:line="276" w:lineRule="auto"/>
        <w:jc w:val="center"/>
        <w:rPr>
          <w:rFonts w:ascii="Arial" w:eastAsia="Calibri" w:hAnsi="Arial" w:cs="Arial"/>
          <w:color w:val="0078B6"/>
          <w:sz w:val="28"/>
          <w:szCs w:val="36"/>
          <w:lang w:val="en-GB"/>
        </w:rPr>
      </w:pPr>
    </w:p>
    <w:p w14:paraId="64699132" w14:textId="77777777" w:rsidR="00E11435" w:rsidRPr="0001360C" w:rsidRDefault="00E11435" w:rsidP="00E11435">
      <w:pPr>
        <w:tabs>
          <w:tab w:val="left" w:pos="142"/>
        </w:tabs>
        <w:spacing w:after="200" w:line="276" w:lineRule="auto"/>
        <w:jc w:val="center"/>
        <w:rPr>
          <w:rFonts w:ascii="Arial" w:eastAsia="Calibri" w:hAnsi="Arial" w:cs="Arial"/>
          <w:color w:val="0078B6"/>
          <w:sz w:val="28"/>
          <w:szCs w:val="36"/>
          <w:lang w:val="en-GB"/>
        </w:rPr>
      </w:pPr>
      <w:r w:rsidRPr="0001360C">
        <w:rPr>
          <w:noProof/>
          <w:sz w:val="20"/>
          <w:lang w:val="de-DE" w:eastAsia="de-DE"/>
        </w:rPr>
        <w:drawing>
          <wp:anchor distT="0" distB="0" distL="114300" distR="114300" simplePos="0" relativeHeight="251666944" behindDoc="0" locked="0" layoutInCell="1" allowOverlap="1" wp14:anchorId="19B53C1D" wp14:editId="58CFF289">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01360C">
        <w:rPr>
          <w:rFonts w:ascii="Arial" w:eastAsia="Calibri" w:hAnsi="Arial" w:cs="Arial"/>
          <w:color w:val="0078B6"/>
          <w:sz w:val="28"/>
          <w:szCs w:val="36"/>
          <w:lang w:val="en-GB"/>
        </w:rPr>
        <w:t>ACTION ITEMS</w:t>
      </w:r>
    </w:p>
    <w:p w14:paraId="40F411AB" w14:textId="77777777" w:rsidR="00E11435" w:rsidRDefault="00E11435" w:rsidP="00E11435">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Pr="007C12E1">
        <w:rPr>
          <w:rFonts w:ascii="Arial" w:eastAsia="Calibri" w:hAnsi="Arial" w:cs="Arial"/>
          <w:b/>
          <w:szCs w:val="36"/>
          <w:lang w:val="en-GB"/>
        </w:rPr>
        <w:t xml:space="preserve"> </w:t>
      </w:r>
      <w:r>
        <w:rPr>
          <w:rFonts w:ascii="Arial" w:eastAsia="Calibri" w:hAnsi="Arial" w:cs="Arial"/>
          <w:b/>
          <w:szCs w:val="36"/>
          <w:lang w:val="en-GB"/>
        </w:rPr>
        <w:t xml:space="preserve">(TG-M 20-2) </w:t>
      </w:r>
    </w:p>
    <w:p w14:paraId="6E56932D" w14:textId="77777777" w:rsidR="00E11435" w:rsidRPr="00A55274" w:rsidRDefault="00E11435" w:rsidP="00E11435">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14 May 2020</w:t>
      </w:r>
    </w:p>
    <w:p w14:paraId="0A591F2F" w14:textId="77777777" w:rsidR="00E11435" w:rsidRDefault="00E11435" w:rsidP="00E11435">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Virtual conference</w:t>
      </w:r>
    </w:p>
    <w:p w14:paraId="180E0F0A" w14:textId="77777777" w:rsidR="00E11435" w:rsidRDefault="00E11435" w:rsidP="00E11435">
      <w:pPr>
        <w:spacing w:after="120" w:line="276" w:lineRule="auto"/>
        <w:contextualSpacing/>
        <w:jc w:val="center"/>
        <w:rPr>
          <w:b/>
          <w:sz w:val="22"/>
          <w:szCs w:val="22"/>
          <w:lang w:val="en-GB"/>
        </w:rPr>
      </w:pPr>
    </w:p>
    <w:p w14:paraId="6E63B89D" w14:textId="77777777" w:rsidR="00E11435" w:rsidRDefault="00E11435" w:rsidP="00E11435">
      <w:pPr>
        <w:spacing w:after="120" w:line="276" w:lineRule="auto"/>
        <w:contextualSpacing/>
        <w:jc w:val="center"/>
        <w:rPr>
          <w:b/>
          <w:sz w:val="22"/>
          <w:szCs w:val="22"/>
          <w:lang w:val="en-GB"/>
        </w:rPr>
      </w:pPr>
    </w:p>
    <w:tbl>
      <w:tblPr>
        <w:tblW w:w="0" w:type="auto"/>
        <w:jc w:val="center"/>
        <w:tblLook w:val="04A0" w:firstRow="1" w:lastRow="0" w:firstColumn="1" w:lastColumn="0" w:noHBand="0" w:noVBand="1"/>
      </w:tblPr>
      <w:tblGrid>
        <w:gridCol w:w="841"/>
        <w:gridCol w:w="1068"/>
        <w:gridCol w:w="4019"/>
        <w:gridCol w:w="2179"/>
        <w:gridCol w:w="1532"/>
      </w:tblGrid>
      <w:tr w:rsidR="00E11435" w:rsidRPr="0001360C" w14:paraId="7B6EA4D2" w14:textId="77777777" w:rsidTr="006C711F">
        <w:trPr>
          <w:trHeight w:val="539"/>
          <w:jc w:val="center"/>
        </w:trPr>
        <w:tc>
          <w:tcPr>
            <w:tcW w:w="841" w:type="dxa"/>
            <w:shd w:val="clear" w:color="auto" w:fill="0078B6"/>
            <w:hideMark/>
          </w:tcPr>
          <w:p w14:paraId="02AE51E8"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Action #</w:t>
            </w:r>
          </w:p>
        </w:tc>
        <w:tc>
          <w:tcPr>
            <w:tcW w:w="0" w:type="auto"/>
            <w:shd w:val="clear" w:color="auto" w:fill="0078B6"/>
            <w:hideMark/>
          </w:tcPr>
          <w:p w14:paraId="7488CFED"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Agenda item</w:t>
            </w:r>
          </w:p>
        </w:tc>
        <w:tc>
          <w:tcPr>
            <w:tcW w:w="0" w:type="auto"/>
            <w:shd w:val="clear" w:color="auto" w:fill="0078B6"/>
            <w:hideMark/>
          </w:tcPr>
          <w:p w14:paraId="3F9D9C1B"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Actions agreed upon</w:t>
            </w:r>
          </w:p>
        </w:tc>
        <w:tc>
          <w:tcPr>
            <w:tcW w:w="0" w:type="auto"/>
            <w:shd w:val="clear" w:color="auto" w:fill="0078B6"/>
            <w:hideMark/>
          </w:tcPr>
          <w:p w14:paraId="1C7A7CAC"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Person responsible</w:t>
            </w:r>
          </w:p>
        </w:tc>
        <w:tc>
          <w:tcPr>
            <w:tcW w:w="0" w:type="auto"/>
            <w:shd w:val="clear" w:color="auto" w:fill="0078B6"/>
            <w:hideMark/>
          </w:tcPr>
          <w:p w14:paraId="220D8331" w14:textId="77777777" w:rsidR="00E11435" w:rsidRPr="0001360C" w:rsidRDefault="00E11435" w:rsidP="006C711F">
            <w:pPr>
              <w:tabs>
                <w:tab w:val="left" w:pos="142"/>
              </w:tabs>
              <w:spacing w:after="200" w:line="276" w:lineRule="auto"/>
              <w:rPr>
                <w:rFonts w:eastAsia="Calibri"/>
                <w:b/>
                <w:color w:val="FFFFFF"/>
                <w:sz w:val="22"/>
                <w:szCs w:val="22"/>
                <w:lang w:val="en-GB"/>
              </w:rPr>
            </w:pPr>
            <w:r w:rsidRPr="0001360C">
              <w:rPr>
                <w:rFonts w:eastAsia="Calibri"/>
                <w:b/>
                <w:color w:val="FFFFFF"/>
                <w:sz w:val="22"/>
                <w:szCs w:val="22"/>
                <w:lang w:val="en-GB"/>
              </w:rPr>
              <w:t>Deadline</w:t>
            </w:r>
          </w:p>
        </w:tc>
      </w:tr>
      <w:tr w:rsidR="00E11435" w:rsidRPr="0001360C" w14:paraId="591F166E" w14:textId="77777777" w:rsidTr="006C711F">
        <w:trPr>
          <w:trHeight w:val="463"/>
          <w:jc w:val="center"/>
        </w:trPr>
        <w:tc>
          <w:tcPr>
            <w:tcW w:w="841" w:type="dxa"/>
            <w:tcBorders>
              <w:top w:val="single" w:sz="2" w:space="0" w:color="0078B6"/>
              <w:left w:val="nil"/>
              <w:bottom w:val="single" w:sz="2" w:space="0" w:color="0078B6"/>
              <w:right w:val="nil"/>
            </w:tcBorders>
            <w:vAlign w:val="center"/>
            <w:hideMark/>
          </w:tcPr>
          <w:p w14:paraId="5EB60B11" w14:textId="77777777" w:rsidR="00E11435" w:rsidRPr="0001360C" w:rsidRDefault="00E11435" w:rsidP="006C711F">
            <w:pPr>
              <w:tabs>
                <w:tab w:val="left" w:pos="142"/>
              </w:tabs>
              <w:spacing w:line="276" w:lineRule="auto"/>
              <w:rPr>
                <w:rFonts w:eastAsia="Calibri"/>
                <w:sz w:val="22"/>
                <w:szCs w:val="22"/>
                <w:lang w:val="en-GB"/>
              </w:rPr>
            </w:pPr>
            <w:r w:rsidRPr="0001360C">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08D371E8"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32C585E2"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 xml:space="preserve">Inquire on possible data for </w:t>
            </w:r>
            <w:proofErr w:type="spellStart"/>
            <w:r>
              <w:rPr>
                <w:rFonts w:eastAsia="Calibri"/>
                <w:sz w:val="22"/>
                <w:szCs w:val="22"/>
                <w:lang w:val="en-GB"/>
              </w:rPr>
              <w:t>wardening</w:t>
            </w:r>
            <w:proofErr w:type="spellEnd"/>
            <w:r>
              <w:rPr>
                <w:rFonts w:eastAsia="Calibri"/>
                <w:sz w:val="22"/>
                <w:szCs w:val="22"/>
                <w:lang w:val="en-GB"/>
              </w:rPr>
              <w:t xml:space="preserve"> workshop</w:t>
            </w:r>
          </w:p>
        </w:tc>
        <w:tc>
          <w:tcPr>
            <w:tcW w:w="0" w:type="auto"/>
            <w:tcBorders>
              <w:top w:val="single" w:sz="2" w:space="0" w:color="0078B6"/>
              <w:left w:val="nil"/>
              <w:bottom w:val="single" w:sz="2" w:space="0" w:color="0078B6"/>
              <w:right w:val="nil"/>
            </w:tcBorders>
            <w:vAlign w:val="center"/>
          </w:tcPr>
          <w:p w14:paraId="5EADF635"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NL (LNV)</w:t>
            </w:r>
          </w:p>
        </w:tc>
        <w:tc>
          <w:tcPr>
            <w:tcW w:w="0" w:type="auto"/>
            <w:tcBorders>
              <w:top w:val="single" w:sz="2" w:space="0" w:color="0078B6"/>
              <w:left w:val="nil"/>
              <w:bottom w:val="single" w:sz="2" w:space="0" w:color="0078B6"/>
              <w:right w:val="nil"/>
            </w:tcBorders>
            <w:vAlign w:val="center"/>
          </w:tcPr>
          <w:p w14:paraId="52CB378E"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Next meeting</w:t>
            </w:r>
          </w:p>
        </w:tc>
      </w:tr>
      <w:tr w:rsidR="00E11435" w:rsidRPr="0001360C" w14:paraId="511A5288"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18AC5D9E" w14:textId="77777777" w:rsidR="00E11435" w:rsidRPr="0001360C" w:rsidRDefault="00E11435" w:rsidP="006C711F">
            <w:pPr>
              <w:tabs>
                <w:tab w:val="left" w:pos="142"/>
              </w:tabs>
              <w:spacing w:line="276" w:lineRule="auto"/>
              <w:rPr>
                <w:rFonts w:eastAsia="Calibri"/>
                <w:sz w:val="22"/>
                <w:szCs w:val="22"/>
                <w:lang w:val="en-GB"/>
              </w:rPr>
            </w:pPr>
            <w:r w:rsidRPr="0001360C">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27904034"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63FBE182"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Prepare overview on marine litter (see TG-M 19-2)</w:t>
            </w:r>
          </w:p>
        </w:tc>
        <w:tc>
          <w:tcPr>
            <w:tcW w:w="0" w:type="auto"/>
            <w:tcBorders>
              <w:top w:val="single" w:sz="2" w:space="0" w:color="0078B6"/>
              <w:left w:val="nil"/>
              <w:bottom w:val="single" w:sz="2" w:space="0" w:color="0078B6"/>
              <w:right w:val="nil"/>
            </w:tcBorders>
            <w:vAlign w:val="center"/>
          </w:tcPr>
          <w:p w14:paraId="5107112A"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NL (RWS), all</w:t>
            </w:r>
          </w:p>
        </w:tc>
        <w:tc>
          <w:tcPr>
            <w:tcW w:w="0" w:type="auto"/>
            <w:tcBorders>
              <w:top w:val="single" w:sz="2" w:space="0" w:color="0078B6"/>
              <w:left w:val="nil"/>
              <w:bottom w:val="single" w:sz="2" w:space="0" w:color="0078B6"/>
              <w:right w:val="nil"/>
            </w:tcBorders>
            <w:vAlign w:val="center"/>
          </w:tcPr>
          <w:p w14:paraId="172A6967"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Next meeting</w:t>
            </w:r>
          </w:p>
        </w:tc>
      </w:tr>
      <w:tr w:rsidR="00E11435" w:rsidRPr="0001360C" w14:paraId="109603D3"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79DD1B7F" w14:textId="77777777" w:rsidR="00E11435" w:rsidRPr="0001360C" w:rsidRDefault="00E11435" w:rsidP="006C711F">
            <w:pPr>
              <w:tabs>
                <w:tab w:val="left" w:pos="142"/>
              </w:tabs>
              <w:spacing w:line="276" w:lineRule="auto"/>
              <w:rPr>
                <w:rFonts w:eastAsia="Calibri"/>
                <w:sz w:val="22"/>
                <w:szCs w:val="22"/>
                <w:lang w:val="en-GB"/>
              </w:rPr>
            </w:pPr>
            <w:r w:rsidRPr="0001360C">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3274CD26"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45EF07F1"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Alignment of DK reduced seal count flights with Seal Management Plan</w:t>
            </w:r>
          </w:p>
        </w:tc>
        <w:tc>
          <w:tcPr>
            <w:tcW w:w="0" w:type="auto"/>
            <w:tcBorders>
              <w:top w:val="single" w:sz="2" w:space="0" w:color="0078B6"/>
              <w:left w:val="nil"/>
              <w:bottom w:val="single" w:sz="2" w:space="0" w:color="0078B6"/>
              <w:right w:val="nil"/>
            </w:tcBorders>
            <w:vAlign w:val="center"/>
          </w:tcPr>
          <w:p w14:paraId="7E1079EB"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5922369D"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 xml:space="preserve">Next </w:t>
            </w:r>
            <w:proofErr w:type="spellStart"/>
            <w:r>
              <w:rPr>
                <w:rFonts w:eastAsia="Calibri"/>
                <w:sz w:val="22"/>
                <w:szCs w:val="22"/>
                <w:lang w:val="en-GB"/>
              </w:rPr>
              <w:t>meteing</w:t>
            </w:r>
            <w:proofErr w:type="spellEnd"/>
          </w:p>
        </w:tc>
      </w:tr>
      <w:tr w:rsidR="00E11435" w:rsidRPr="0001360C" w14:paraId="4F487650"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661D6082" w14:textId="77777777" w:rsidR="00E11435" w:rsidRPr="0001360C" w:rsidRDefault="00E11435" w:rsidP="006C711F">
            <w:pPr>
              <w:tabs>
                <w:tab w:val="left" w:pos="142"/>
              </w:tabs>
              <w:spacing w:line="276" w:lineRule="auto"/>
              <w:rPr>
                <w:rFonts w:eastAsia="Calibri"/>
                <w:sz w:val="22"/>
                <w:szCs w:val="22"/>
                <w:lang w:val="en-GB"/>
              </w:rPr>
            </w:pPr>
            <w:r w:rsidRPr="0001360C">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100C5789"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4486E35C"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Prepare TG-M progress report for WSB31</w:t>
            </w:r>
          </w:p>
        </w:tc>
        <w:tc>
          <w:tcPr>
            <w:tcW w:w="0" w:type="auto"/>
            <w:tcBorders>
              <w:top w:val="single" w:sz="2" w:space="0" w:color="0078B6"/>
              <w:left w:val="nil"/>
              <w:bottom w:val="single" w:sz="2" w:space="0" w:color="0078B6"/>
              <w:right w:val="nil"/>
            </w:tcBorders>
            <w:vAlign w:val="center"/>
          </w:tcPr>
          <w:p w14:paraId="05CD09EE"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CWSS &amp; chair, all</w:t>
            </w:r>
          </w:p>
        </w:tc>
        <w:tc>
          <w:tcPr>
            <w:tcW w:w="0" w:type="auto"/>
            <w:tcBorders>
              <w:top w:val="single" w:sz="2" w:space="0" w:color="0078B6"/>
              <w:left w:val="nil"/>
              <w:bottom w:val="single" w:sz="2" w:space="0" w:color="0078B6"/>
              <w:right w:val="nil"/>
            </w:tcBorders>
            <w:vAlign w:val="center"/>
          </w:tcPr>
          <w:p w14:paraId="2602AA35"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2020-05-22</w:t>
            </w:r>
          </w:p>
        </w:tc>
      </w:tr>
      <w:tr w:rsidR="00E11435" w:rsidRPr="0001360C" w14:paraId="216020A3"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29EFCAB5"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6F404DF4"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10FB7F6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Prepare TG-M information on N2000 roof report to WSB31</w:t>
            </w:r>
          </w:p>
        </w:tc>
        <w:tc>
          <w:tcPr>
            <w:tcW w:w="0" w:type="auto"/>
            <w:tcBorders>
              <w:top w:val="single" w:sz="2" w:space="0" w:color="0078B6"/>
              <w:left w:val="nil"/>
              <w:bottom w:val="single" w:sz="2" w:space="0" w:color="0078B6"/>
              <w:right w:val="nil"/>
            </w:tcBorders>
            <w:vAlign w:val="center"/>
          </w:tcPr>
          <w:p w14:paraId="1B54671F"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 &amp; chair, all</w:t>
            </w:r>
          </w:p>
        </w:tc>
        <w:tc>
          <w:tcPr>
            <w:tcW w:w="0" w:type="auto"/>
            <w:tcBorders>
              <w:top w:val="single" w:sz="2" w:space="0" w:color="0078B6"/>
              <w:left w:val="nil"/>
              <w:bottom w:val="single" w:sz="2" w:space="0" w:color="0078B6"/>
              <w:right w:val="nil"/>
            </w:tcBorders>
            <w:vAlign w:val="center"/>
          </w:tcPr>
          <w:p w14:paraId="1004C0AB"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2020-05-22</w:t>
            </w:r>
          </w:p>
        </w:tc>
      </w:tr>
      <w:tr w:rsidR="00E11435" w:rsidRPr="0001360C" w14:paraId="44052D44"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7FD0CFBF"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08BEDDFB"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1D56A8F2"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Finalise feasibility study and adding section (half pager) on implementation of N2000 in each country</w:t>
            </w:r>
          </w:p>
        </w:tc>
        <w:tc>
          <w:tcPr>
            <w:tcW w:w="0" w:type="auto"/>
            <w:tcBorders>
              <w:top w:val="single" w:sz="2" w:space="0" w:color="0078B6"/>
              <w:left w:val="nil"/>
              <w:bottom w:val="single" w:sz="2" w:space="0" w:color="0078B6"/>
              <w:right w:val="nil"/>
            </w:tcBorders>
            <w:vAlign w:val="center"/>
          </w:tcPr>
          <w:p w14:paraId="209C1FB0"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Consultant (study); all (section)</w:t>
            </w:r>
          </w:p>
        </w:tc>
        <w:tc>
          <w:tcPr>
            <w:tcW w:w="0" w:type="auto"/>
            <w:tcBorders>
              <w:top w:val="single" w:sz="2" w:space="0" w:color="0078B6"/>
              <w:left w:val="nil"/>
              <w:bottom w:val="single" w:sz="2" w:space="0" w:color="0078B6"/>
              <w:right w:val="nil"/>
            </w:tcBorders>
            <w:vAlign w:val="center"/>
          </w:tcPr>
          <w:p w14:paraId="20785943"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As soon as possible</w:t>
            </w:r>
          </w:p>
        </w:tc>
      </w:tr>
      <w:tr w:rsidR="00E11435" w:rsidRPr="0001360C" w14:paraId="79CDA52D"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15A65FF3"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2ABBA361"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7B777941"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vAlign w:val="center"/>
          </w:tcPr>
          <w:p w14:paraId="3173BB95"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3FF01E78"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Upon finalisation</w:t>
            </w:r>
          </w:p>
        </w:tc>
      </w:tr>
      <w:tr w:rsidR="00E11435" w:rsidRPr="0001360C" w14:paraId="496D6F95"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6146A967"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6EDDD092"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4E97706B"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 xml:space="preserve">Inquire on map with different protection types of the </w:t>
            </w:r>
            <w:proofErr w:type="spellStart"/>
            <w:r>
              <w:rPr>
                <w:rFonts w:eastAsia="Calibri"/>
                <w:sz w:val="22"/>
                <w:szCs w:val="22"/>
                <w:lang w:val="en-GB"/>
              </w:rPr>
              <w:t>Wadden</w:t>
            </w:r>
            <w:proofErr w:type="spellEnd"/>
            <w:r>
              <w:rPr>
                <w:rFonts w:eastAsia="Calibri"/>
                <w:sz w:val="22"/>
                <w:szCs w:val="22"/>
                <w:lang w:val="en-GB"/>
              </w:rPr>
              <w:t xml:space="preserve"> Sea</w:t>
            </w:r>
          </w:p>
        </w:tc>
        <w:tc>
          <w:tcPr>
            <w:tcW w:w="0" w:type="auto"/>
            <w:tcBorders>
              <w:top w:val="single" w:sz="2" w:space="0" w:color="0078B6"/>
              <w:left w:val="nil"/>
              <w:bottom w:val="single" w:sz="2" w:space="0" w:color="0078B6"/>
              <w:right w:val="nil"/>
            </w:tcBorders>
            <w:vAlign w:val="center"/>
          </w:tcPr>
          <w:p w14:paraId="22C08A9F"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4F92AFC1"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Next meeting</w:t>
            </w:r>
          </w:p>
        </w:tc>
      </w:tr>
      <w:tr w:rsidR="00E11435" w:rsidRPr="0001360C" w14:paraId="65927A80"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065E7343"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7078736E"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57F1359A"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Update fisheries document</w:t>
            </w:r>
          </w:p>
        </w:tc>
        <w:tc>
          <w:tcPr>
            <w:tcW w:w="0" w:type="auto"/>
            <w:tcBorders>
              <w:top w:val="single" w:sz="2" w:space="0" w:color="0078B6"/>
              <w:left w:val="nil"/>
              <w:bottom w:val="single" w:sz="2" w:space="0" w:color="0078B6"/>
              <w:right w:val="nil"/>
            </w:tcBorders>
            <w:vAlign w:val="center"/>
          </w:tcPr>
          <w:p w14:paraId="5BA22B7C" w14:textId="77777777" w:rsidR="00E11435" w:rsidRPr="007F1426"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776B2C61" w14:textId="77777777" w:rsidR="00E11435" w:rsidRDefault="00E11435" w:rsidP="006C711F">
            <w:pPr>
              <w:tabs>
                <w:tab w:val="left" w:pos="142"/>
              </w:tabs>
              <w:spacing w:line="276" w:lineRule="auto"/>
              <w:rPr>
                <w:rFonts w:eastAsia="Calibri"/>
                <w:sz w:val="22"/>
                <w:szCs w:val="22"/>
                <w:lang w:val="en-GB"/>
              </w:rPr>
            </w:pPr>
            <w:r w:rsidRPr="007F1426">
              <w:rPr>
                <w:rFonts w:eastAsia="Calibri"/>
                <w:sz w:val="22"/>
                <w:szCs w:val="22"/>
                <w:lang w:val="en-GB"/>
              </w:rPr>
              <w:t>ASAP</w:t>
            </w:r>
          </w:p>
        </w:tc>
      </w:tr>
      <w:tr w:rsidR="00E11435" w:rsidRPr="0001360C" w14:paraId="19D38CA4"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3F7264AE"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228D3B6F"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1F2DCB19"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Prepare working approach fisheries information for WSB31</w:t>
            </w:r>
          </w:p>
        </w:tc>
        <w:tc>
          <w:tcPr>
            <w:tcW w:w="0" w:type="auto"/>
            <w:tcBorders>
              <w:top w:val="single" w:sz="2" w:space="0" w:color="0078B6"/>
              <w:left w:val="nil"/>
              <w:bottom w:val="single" w:sz="2" w:space="0" w:color="0078B6"/>
              <w:right w:val="nil"/>
            </w:tcBorders>
            <w:vAlign w:val="center"/>
          </w:tcPr>
          <w:p w14:paraId="3AD53348"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CWSS/chair</w:t>
            </w:r>
          </w:p>
        </w:tc>
        <w:tc>
          <w:tcPr>
            <w:tcW w:w="0" w:type="auto"/>
            <w:tcBorders>
              <w:top w:val="single" w:sz="2" w:space="0" w:color="0078B6"/>
              <w:left w:val="nil"/>
              <w:bottom w:val="single" w:sz="2" w:space="0" w:color="0078B6"/>
              <w:right w:val="nil"/>
            </w:tcBorders>
            <w:vAlign w:val="center"/>
          </w:tcPr>
          <w:p w14:paraId="201D29A6"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2020-05-28</w:t>
            </w:r>
          </w:p>
        </w:tc>
      </w:tr>
      <w:tr w:rsidR="00E11435" w:rsidRPr="0001360C" w14:paraId="0BFF3CB6"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63C7200E"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11</w:t>
            </w:r>
          </w:p>
        </w:tc>
        <w:tc>
          <w:tcPr>
            <w:tcW w:w="0" w:type="auto"/>
            <w:tcBorders>
              <w:top w:val="single" w:sz="2" w:space="0" w:color="0078B6"/>
              <w:left w:val="nil"/>
              <w:bottom w:val="single" w:sz="2" w:space="0" w:color="0078B6"/>
              <w:right w:val="nil"/>
            </w:tcBorders>
            <w:vAlign w:val="center"/>
          </w:tcPr>
          <w:p w14:paraId="6925A6E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6481DD3D" w14:textId="77777777" w:rsidR="00E11435" w:rsidRPr="00126B53" w:rsidRDefault="00E11435" w:rsidP="006C711F">
            <w:pPr>
              <w:tabs>
                <w:tab w:val="left" w:pos="142"/>
              </w:tabs>
              <w:spacing w:line="276" w:lineRule="auto"/>
              <w:rPr>
                <w:rFonts w:eastAsia="Calibri"/>
                <w:sz w:val="22"/>
                <w:szCs w:val="22"/>
                <w:lang w:val="en-GB"/>
              </w:rPr>
            </w:pPr>
            <w:r w:rsidRPr="00126B53">
              <w:rPr>
                <w:rFonts w:eastAsia="Calibri"/>
                <w:sz w:val="22"/>
                <w:szCs w:val="22"/>
                <w:lang w:val="en-GB"/>
              </w:rPr>
              <w:t>Discuss fisheries topic in thematic video meeting</w:t>
            </w:r>
          </w:p>
        </w:tc>
        <w:tc>
          <w:tcPr>
            <w:tcW w:w="0" w:type="auto"/>
            <w:tcBorders>
              <w:top w:val="single" w:sz="2" w:space="0" w:color="0078B6"/>
              <w:left w:val="nil"/>
              <w:bottom w:val="single" w:sz="2" w:space="0" w:color="0078B6"/>
              <w:right w:val="nil"/>
            </w:tcBorders>
            <w:vAlign w:val="center"/>
          </w:tcPr>
          <w:p w14:paraId="651152C3"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All plus one fisheries expert per TG-M member</w:t>
            </w:r>
          </w:p>
        </w:tc>
        <w:tc>
          <w:tcPr>
            <w:tcW w:w="0" w:type="auto"/>
            <w:tcBorders>
              <w:top w:val="single" w:sz="2" w:space="0" w:color="0078B6"/>
              <w:left w:val="nil"/>
              <w:bottom w:val="single" w:sz="2" w:space="0" w:color="0078B6"/>
              <w:right w:val="nil"/>
            </w:tcBorders>
            <w:vAlign w:val="center"/>
          </w:tcPr>
          <w:p w14:paraId="64A0E85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Before summer holidays</w:t>
            </w:r>
          </w:p>
        </w:tc>
      </w:tr>
      <w:tr w:rsidR="00E11435" w:rsidRPr="0001360C" w14:paraId="31C959C2"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59C8CE6F"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12</w:t>
            </w:r>
          </w:p>
        </w:tc>
        <w:tc>
          <w:tcPr>
            <w:tcW w:w="0" w:type="auto"/>
            <w:tcBorders>
              <w:top w:val="single" w:sz="2" w:space="0" w:color="0078B6"/>
              <w:left w:val="nil"/>
              <w:bottom w:val="single" w:sz="2" w:space="0" w:color="0078B6"/>
              <w:right w:val="nil"/>
            </w:tcBorders>
            <w:vAlign w:val="center"/>
          </w:tcPr>
          <w:p w14:paraId="07A45AA2"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4735B851" w14:textId="77777777" w:rsidR="00E11435" w:rsidRPr="00126B53" w:rsidRDefault="00E11435" w:rsidP="006C711F">
            <w:pPr>
              <w:tabs>
                <w:tab w:val="left" w:pos="142"/>
              </w:tabs>
              <w:spacing w:line="276" w:lineRule="auto"/>
              <w:rPr>
                <w:rFonts w:eastAsia="Calibri"/>
                <w:sz w:val="22"/>
                <w:szCs w:val="22"/>
                <w:lang w:val="en-GB"/>
              </w:rPr>
            </w:pPr>
            <w:r w:rsidRPr="00126B53">
              <w:rPr>
                <w:rFonts w:eastAsia="Calibri"/>
                <w:sz w:val="22"/>
                <w:szCs w:val="22"/>
                <w:lang w:val="en-GB"/>
              </w:rPr>
              <w:t xml:space="preserve">Prepare short summary management approaches sustainable fisheries (SIMP), CWSS will ask all for info or expert </w:t>
            </w:r>
          </w:p>
        </w:tc>
        <w:tc>
          <w:tcPr>
            <w:tcW w:w="0" w:type="auto"/>
            <w:tcBorders>
              <w:top w:val="single" w:sz="2" w:space="0" w:color="0078B6"/>
              <w:left w:val="nil"/>
              <w:bottom w:val="single" w:sz="2" w:space="0" w:color="0078B6"/>
              <w:right w:val="nil"/>
            </w:tcBorders>
            <w:vAlign w:val="center"/>
          </w:tcPr>
          <w:p w14:paraId="72ECCF7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1E10D56" w14:textId="77777777" w:rsidR="00E11435" w:rsidRDefault="00E11435" w:rsidP="006C711F">
            <w:pPr>
              <w:tabs>
                <w:tab w:val="left" w:pos="142"/>
              </w:tabs>
              <w:spacing w:line="276" w:lineRule="auto"/>
              <w:rPr>
                <w:rFonts w:eastAsia="Calibri"/>
                <w:sz w:val="22"/>
                <w:szCs w:val="22"/>
                <w:lang w:val="en-GB"/>
              </w:rPr>
            </w:pPr>
            <w:r w:rsidRPr="00550923">
              <w:rPr>
                <w:rFonts w:eastAsia="Calibri"/>
                <w:sz w:val="22"/>
                <w:szCs w:val="22"/>
                <w:lang w:val="en-GB"/>
              </w:rPr>
              <w:t>Before summer holidays</w:t>
            </w:r>
          </w:p>
        </w:tc>
      </w:tr>
      <w:tr w:rsidR="00E11435" w:rsidRPr="0001360C" w14:paraId="03982C32"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14854631"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13</w:t>
            </w:r>
          </w:p>
        </w:tc>
        <w:tc>
          <w:tcPr>
            <w:tcW w:w="0" w:type="auto"/>
            <w:tcBorders>
              <w:top w:val="single" w:sz="2" w:space="0" w:color="0078B6"/>
              <w:left w:val="nil"/>
              <w:bottom w:val="single" w:sz="2" w:space="0" w:color="0078B6"/>
              <w:right w:val="nil"/>
            </w:tcBorders>
            <w:vAlign w:val="center"/>
          </w:tcPr>
          <w:p w14:paraId="57E280B1"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276FFDAA"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Prepare short summary management approaches renewable energy (SIMP)</w:t>
            </w:r>
          </w:p>
        </w:tc>
        <w:tc>
          <w:tcPr>
            <w:tcW w:w="0" w:type="auto"/>
            <w:tcBorders>
              <w:top w:val="single" w:sz="2" w:space="0" w:color="0078B6"/>
              <w:left w:val="nil"/>
              <w:bottom w:val="single" w:sz="2" w:space="0" w:color="0078B6"/>
              <w:right w:val="nil"/>
            </w:tcBorders>
            <w:vAlign w:val="center"/>
          </w:tcPr>
          <w:p w14:paraId="0E6323CD"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C611610"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End of May 2020</w:t>
            </w:r>
          </w:p>
        </w:tc>
      </w:tr>
      <w:tr w:rsidR="00E11435" w:rsidRPr="0001360C" w14:paraId="3BF22367"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7FE43F78"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14</w:t>
            </w:r>
          </w:p>
        </w:tc>
        <w:tc>
          <w:tcPr>
            <w:tcW w:w="0" w:type="auto"/>
            <w:tcBorders>
              <w:top w:val="single" w:sz="2" w:space="0" w:color="0078B6"/>
              <w:left w:val="nil"/>
              <w:bottom w:val="single" w:sz="2" w:space="0" w:color="0078B6"/>
              <w:right w:val="nil"/>
            </w:tcBorders>
            <w:vAlign w:val="center"/>
          </w:tcPr>
          <w:p w14:paraId="7263DF78"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7C80E89D"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Address request on subtidal issues in email approach</w:t>
            </w:r>
          </w:p>
        </w:tc>
        <w:tc>
          <w:tcPr>
            <w:tcW w:w="0" w:type="auto"/>
            <w:tcBorders>
              <w:top w:val="single" w:sz="2" w:space="0" w:color="0078B6"/>
              <w:left w:val="nil"/>
              <w:bottom w:val="single" w:sz="2" w:space="0" w:color="0078B6"/>
              <w:right w:val="nil"/>
            </w:tcBorders>
            <w:vAlign w:val="center"/>
          </w:tcPr>
          <w:p w14:paraId="7868D022"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6805A75A" w14:textId="77777777" w:rsidR="00E11435" w:rsidRDefault="00E11435" w:rsidP="006C711F">
            <w:pPr>
              <w:tabs>
                <w:tab w:val="left" w:pos="142"/>
              </w:tabs>
              <w:spacing w:line="276" w:lineRule="auto"/>
              <w:rPr>
                <w:rFonts w:eastAsia="Calibri"/>
                <w:sz w:val="22"/>
                <w:szCs w:val="22"/>
                <w:lang w:val="en-GB"/>
              </w:rPr>
            </w:pPr>
          </w:p>
        </w:tc>
      </w:tr>
      <w:tr w:rsidR="00E11435" w:rsidRPr="0001360C" w14:paraId="7084C496" w14:textId="77777777" w:rsidTr="006C711F">
        <w:trPr>
          <w:trHeight w:val="463"/>
          <w:jc w:val="center"/>
        </w:trPr>
        <w:tc>
          <w:tcPr>
            <w:tcW w:w="841" w:type="dxa"/>
            <w:tcBorders>
              <w:top w:val="single" w:sz="2" w:space="0" w:color="0078B6"/>
              <w:left w:val="nil"/>
              <w:bottom w:val="single" w:sz="2" w:space="0" w:color="0078B6"/>
              <w:right w:val="nil"/>
            </w:tcBorders>
            <w:vAlign w:val="center"/>
          </w:tcPr>
          <w:p w14:paraId="5344FBFC" w14:textId="77777777" w:rsidR="00E11435" w:rsidRPr="0001360C" w:rsidRDefault="00E11435" w:rsidP="006C711F">
            <w:pPr>
              <w:tabs>
                <w:tab w:val="left" w:pos="142"/>
              </w:tabs>
              <w:spacing w:line="276" w:lineRule="auto"/>
              <w:rPr>
                <w:rFonts w:eastAsia="Calibri"/>
                <w:sz w:val="22"/>
                <w:szCs w:val="22"/>
                <w:lang w:val="en-GB"/>
              </w:rPr>
            </w:pPr>
            <w:r>
              <w:rPr>
                <w:rFonts w:eastAsia="Calibri"/>
                <w:sz w:val="22"/>
                <w:szCs w:val="22"/>
                <w:lang w:val="en-GB"/>
              </w:rPr>
              <w:t>15</w:t>
            </w:r>
          </w:p>
        </w:tc>
        <w:tc>
          <w:tcPr>
            <w:tcW w:w="0" w:type="auto"/>
            <w:tcBorders>
              <w:top w:val="single" w:sz="2" w:space="0" w:color="0078B6"/>
              <w:left w:val="nil"/>
              <w:bottom w:val="single" w:sz="2" w:space="0" w:color="0078B6"/>
              <w:right w:val="nil"/>
            </w:tcBorders>
            <w:vAlign w:val="center"/>
          </w:tcPr>
          <w:p w14:paraId="1883DD06"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15C2E6EE"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Prepare doodle for next meeting</w:t>
            </w:r>
          </w:p>
        </w:tc>
        <w:tc>
          <w:tcPr>
            <w:tcW w:w="0" w:type="auto"/>
            <w:tcBorders>
              <w:top w:val="single" w:sz="2" w:space="0" w:color="0078B6"/>
              <w:left w:val="nil"/>
              <w:bottom w:val="single" w:sz="2" w:space="0" w:color="0078B6"/>
              <w:right w:val="nil"/>
            </w:tcBorders>
            <w:vAlign w:val="center"/>
          </w:tcPr>
          <w:p w14:paraId="7121F154" w14:textId="77777777" w:rsidR="00E11435" w:rsidRDefault="00E11435" w:rsidP="006C711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3E341E8C" w14:textId="77777777" w:rsidR="00E11435" w:rsidRDefault="00E11435" w:rsidP="006C711F">
            <w:pPr>
              <w:tabs>
                <w:tab w:val="left" w:pos="142"/>
              </w:tabs>
              <w:spacing w:line="276" w:lineRule="auto"/>
              <w:rPr>
                <w:rFonts w:eastAsia="Calibri"/>
                <w:sz w:val="22"/>
                <w:szCs w:val="22"/>
                <w:lang w:val="en-GB"/>
              </w:rPr>
            </w:pPr>
          </w:p>
        </w:tc>
      </w:tr>
    </w:tbl>
    <w:p w14:paraId="3076A5A1" w14:textId="77777777" w:rsidR="00E11435" w:rsidRPr="0001360C" w:rsidRDefault="00E11435" w:rsidP="00E11435">
      <w:pPr>
        <w:tabs>
          <w:tab w:val="left" w:pos="142"/>
        </w:tabs>
        <w:spacing w:after="200" w:line="276" w:lineRule="auto"/>
        <w:rPr>
          <w:lang w:val="en-GB"/>
        </w:rPr>
      </w:pPr>
    </w:p>
    <w:p w14:paraId="52BCE422" w14:textId="77777777" w:rsidR="00E11435" w:rsidRDefault="00E11435" w:rsidP="00E11435">
      <w:pPr>
        <w:tabs>
          <w:tab w:val="left" w:pos="142"/>
        </w:tabs>
        <w:spacing w:after="200" w:line="276" w:lineRule="auto"/>
        <w:rPr>
          <w:lang w:val="en-GB"/>
        </w:rPr>
        <w:sectPr w:rsidR="00E11435" w:rsidSect="00F6142A">
          <w:headerReference w:type="default" r:id="rId15"/>
          <w:footerReference w:type="default" r:id="rId16"/>
          <w:footerReference w:type="first" r:id="rId17"/>
          <w:pgSz w:w="11907" w:h="16840" w:code="9"/>
          <w:pgMar w:top="1440" w:right="1134" w:bottom="1440" w:left="1134" w:header="709" w:footer="709" w:gutter="0"/>
          <w:cols w:space="708"/>
          <w:titlePg/>
          <w:docGrid w:linePitch="360"/>
        </w:sectPr>
      </w:pPr>
    </w:p>
    <w:p w14:paraId="488C20DE" w14:textId="0B7D30FD" w:rsidR="000A7D52" w:rsidRDefault="000A7D52" w:rsidP="000A7D52">
      <w:pPr>
        <w:spacing w:after="120" w:line="276" w:lineRule="auto"/>
        <w:rPr>
          <w:rFonts w:ascii="Arial" w:hAnsi="Arial" w:cs="Arial"/>
          <w:sz w:val="28"/>
          <w:szCs w:val="28"/>
          <w:lang w:val="en-GB"/>
        </w:rPr>
      </w:pPr>
      <w:r>
        <w:rPr>
          <w:rFonts w:ascii="Arial" w:hAnsi="Arial" w:cs="Arial"/>
          <w:sz w:val="28"/>
          <w:szCs w:val="28"/>
          <w:lang w:val="en-GB"/>
        </w:rPr>
        <w:lastRenderedPageBreak/>
        <w:t>ANNEX 4: Work Plan 2020 Task Group Management (TG-M)</w:t>
      </w:r>
    </w:p>
    <w:p w14:paraId="42D5CF46" w14:textId="5CCD1268" w:rsidR="000A7D52" w:rsidRDefault="000A7D52" w:rsidP="000A7D52">
      <w:pPr>
        <w:spacing w:after="120" w:line="276" w:lineRule="auto"/>
        <w:rPr>
          <w:rFonts w:ascii="Georgia" w:hAnsi="Georgia"/>
          <w:sz w:val="20"/>
          <w:szCs w:val="22"/>
          <w:lang w:val="en-GB"/>
        </w:rPr>
      </w:pPr>
      <w:r>
        <w:rPr>
          <w:rFonts w:ascii="Georgia" w:hAnsi="Georgia"/>
          <w:sz w:val="20"/>
          <w:szCs w:val="22"/>
          <w:lang w:val="en-GB"/>
        </w:rPr>
        <w:t>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0A7D52" w14:paraId="2291550E" w14:textId="77777777" w:rsidTr="000A7D52">
        <w:trPr>
          <w:tblHeader/>
        </w:trPr>
        <w:tc>
          <w:tcPr>
            <w:tcW w:w="3085" w:type="dxa"/>
            <w:tcBorders>
              <w:top w:val="single" w:sz="4" w:space="0" w:color="00B7E5"/>
              <w:left w:val="nil"/>
              <w:bottom w:val="single" w:sz="4" w:space="0" w:color="00B7E5"/>
              <w:right w:val="nil"/>
            </w:tcBorders>
            <w:shd w:val="clear" w:color="auto" w:fill="0078B6"/>
            <w:hideMark/>
          </w:tcPr>
          <w:p w14:paraId="1F7D761E" w14:textId="77777777" w:rsidR="000A7D52" w:rsidRDefault="000A7D52">
            <w:pPr>
              <w:rPr>
                <w:b/>
                <w:color w:val="FFFFFF"/>
                <w:lang w:val="en-GB"/>
              </w:rPr>
            </w:pPr>
            <w:bookmarkStart w:id="17" w:name="_Hlk33113779"/>
            <w:bookmarkStart w:id="18" w:name="_Hlk10557863"/>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2B290D87" w14:textId="77777777" w:rsidR="000A7D52" w:rsidRDefault="000A7D52">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60F8C976" w14:textId="77777777" w:rsidR="000A7D52" w:rsidRDefault="000A7D52">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43559067" w14:textId="77777777" w:rsidR="000A7D52" w:rsidRDefault="000A7D52">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4491A5C5" w14:textId="77777777" w:rsidR="000A7D52" w:rsidRDefault="000A7D52">
            <w:pPr>
              <w:rPr>
                <w:b/>
                <w:color w:val="FFFFFF"/>
                <w:lang w:val="en-GB"/>
              </w:rPr>
            </w:pPr>
            <w:r>
              <w:rPr>
                <w:b/>
                <w:color w:val="FFFFFF"/>
                <w:lang w:val="en-GB"/>
              </w:rPr>
              <w:t>Time schedule incl. milestones (when)</w:t>
            </w:r>
          </w:p>
        </w:tc>
      </w:tr>
      <w:tr w:rsidR="000A7D52" w14:paraId="6EF69FB4"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3C78AF6F" w14:textId="77777777" w:rsidR="000A7D52" w:rsidRDefault="000A7D52">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7CEF1BBF" w14:textId="77777777" w:rsidR="000A7D52" w:rsidRDefault="000A7D52">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C087A33" w14:textId="77777777" w:rsidR="000A7D52" w:rsidRDefault="000A7D52">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C44F4A1" w14:textId="77777777" w:rsidR="000A7D52" w:rsidRDefault="000A7D52">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C69B94E" w14:textId="77777777" w:rsidR="000A7D52" w:rsidRDefault="000A7D52">
            <w:pPr>
              <w:rPr>
                <w:color w:val="808080"/>
                <w:lang w:val="en-GB"/>
              </w:rPr>
            </w:pPr>
            <w:r>
              <w:rPr>
                <w:color w:val="808080"/>
                <w:lang w:val="en-GB"/>
              </w:rPr>
              <w:t>2020-11</w:t>
            </w:r>
          </w:p>
        </w:tc>
      </w:tr>
      <w:tr w:rsidR="000A7D52" w14:paraId="4AD7B181"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0659A957" w14:textId="77777777" w:rsidR="000A7D52" w:rsidRDefault="000A7D52">
            <w:pPr>
              <w:rPr>
                <w:rFonts w:eastAsia="Calibri"/>
                <w:color w:val="808080"/>
                <w:lang w:val="en-GB"/>
              </w:rPr>
            </w:pPr>
            <w:bookmarkStart w:id="19"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38C22647" w14:textId="77777777" w:rsidR="000A7D52" w:rsidRDefault="000A7D52">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B434A10" w14:textId="77777777" w:rsidR="000A7D52" w:rsidRDefault="000A7D52">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F7CFA3E" w14:textId="77777777" w:rsidR="000A7D52" w:rsidRDefault="000A7D52">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898D95D" w14:textId="77777777" w:rsidR="000A7D52" w:rsidRDefault="000A7D52">
            <w:pPr>
              <w:rPr>
                <w:color w:val="808080"/>
                <w:lang w:val="en-GB"/>
              </w:rPr>
            </w:pPr>
            <w:r>
              <w:rPr>
                <w:color w:val="808080"/>
                <w:lang w:val="en-GB"/>
              </w:rPr>
              <w:t>TBD by NG-ST</w:t>
            </w:r>
          </w:p>
        </w:tc>
      </w:tr>
      <w:tr w:rsidR="000A7D52" w14:paraId="3D50ACCB"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4FC19135" w14:textId="77777777" w:rsidR="000A7D52" w:rsidRDefault="000A7D52">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4FEC74F2"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D4F47D3" w14:textId="77777777" w:rsidR="000A7D52" w:rsidRDefault="000A7D52">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5833050" w14:textId="77777777" w:rsidR="000A7D52" w:rsidRDefault="000A7D52">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4E12B8E" w14:textId="77777777" w:rsidR="000A7D52" w:rsidRDefault="000A7D52">
            <w:pPr>
              <w:rPr>
                <w:lang w:val="en-GB"/>
              </w:rPr>
            </w:pPr>
            <w:r>
              <w:rPr>
                <w:lang w:val="en-GB"/>
              </w:rPr>
              <w:t>2020-03 (TG-M 20-1)</w:t>
            </w:r>
          </w:p>
        </w:tc>
      </w:tr>
      <w:tr w:rsidR="000A7D52" w14:paraId="5A8F90F5"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B01C927" w14:textId="77777777" w:rsidR="000A7D52" w:rsidRDefault="000A7D52">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E8EBC19"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4D3109A" w14:textId="77777777" w:rsidR="000A7D52" w:rsidRDefault="000A7D52">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030D828" w14:textId="77777777" w:rsidR="000A7D52" w:rsidRDefault="000A7D52">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CE16C3E" w14:textId="77777777" w:rsidR="000A7D52" w:rsidRDefault="000A7D52">
            <w:pPr>
              <w:rPr>
                <w:lang w:val="en-GB"/>
              </w:rPr>
            </w:pPr>
            <w:r>
              <w:rPr>
                <w:lang w:val="en-GB"/>
              </w:rPr>
              <w:t>2020-03 Basic info</w:t>
            </w:r>
          </w:p>
          <w:p w14:paraId="7F026E12" w14:textId="77777777" w:rsidR="000A7D52" w:rsidRDefault="000A7D52">
            <w:pPr>
              <w:rPr>
                <w:rFonts w:eastAsia="Calibri"/>
                <w:lang w:val="en-GB"/>
              </w:rPr>
            </w:pPr>
            <w:r>
              <w:rPr>
                <w:lang w:val="en-GB"/>
              </w:rPr>
              <w:t>2020-06</w:t>
            </w:r>
          </w:p>
          <w:p w14:paraId="1B45A9CB" w14:textId="77777777" w:rsidR="000A7D52" w:rsidRDefault="000A7D52">
            <w:pPr>
              <w:rPr>
                <w:rFonts w:eastAsia="Calibri"/>
                <w:lang w:val="en-GB"/>
              </w:rPr>
            </w:pPr>
            <w:r>
              <w:rPr>
                <w:lang w:val="en-GB"/>
              </w:rPr>
              <w:t>2020-09 Revision</w:t>
            </w:r>
          </w:p>
        </w:tc>
      </w:tr>
      <w:tr w:rsidR="000A7D52" w14:paraId="76E24511"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0B8FA65" w14:textId="77777777" w:rsidR="000A7D52" w:rsidRDefault="000A7D52">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36AC40A"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1EF9B30" w14:textId="77777777" w:rsidR="000A7D52" w:rsidRDefault="000A7D52">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02134F7" w14:textId="77777777" w:rsidR="000A7D52" w:rsidRDefault="000A7D52">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4F9A7DF" w14:textId="77777777" w:rsidR="000A7D52" w:rsidRDefault="000A7D52">
            <w:pPr>
              <w:rPr>
                <w:lang w:val="en-GB"/>
              </w:rPr>
            </w:pPr>
            <w:r>
              <w:rPr>
                <w:lang w:val="en-GB"/>
              </w:rPr>
              <w:t>2020-06 to 2020-09</w:t>
            </w:r>
          </w:p>
          <w:p w14:paraId="78A9DC11" w14:textId="77777777" w:rsidR="000A7D52" w:rsidRDefault="000A7D52">
            <w:pPr>
              <w:rPr>
                <w:rFonts w:eastAsia="Calibri"/>
                <w:lang w:val="en-GB"/>
              </w:rPr>
            </w:pPr>
            <w:r>
              <w:rPr>
                <w:lang w:val="en-GB"/>
              </w:rPr>
              <w:t>Workshop or meeting of fisheries specialists (potential Task Group or Round Table)</w:t>
            </w:r>
          </w:p>
          <w:p w14:paraId="276C7203" w14:textId="77777777" w:rsidR="000A7D52" w:rsidRDefault="000A7D52">
            <w:pPr>
              <w:rPr>
                <w:rFonts w:eastAsia="Calibri"/>
                <w:lang w:val="en-GB"/>
              </w:rPr>
            </w:pPr>
            <w:r>
              <w:rPr>
                <w:lang w:val="en-GB"/>
              </w:rPr>
              <w:t>First Draft and Revision</w:t>
            </w:r>
          </w:p>
          <w:p w14:paraId="065E9E0E" w14:textId="77777777" w:rsidR="000A7D52" w:rsidRDefault="000A7D52">
            <w:pPr>
              <w:rPr>
                <w:rFonts w:eastAsia="Calibri"/>
                <w:lang w:val="en-GB"/>
              </w:rPr>
            </w:pPr>
            <w:r>
              <w:rPr>
                <w:lang w:val="en-GB"/>
              </w:rPr>
              <w:t>2020-09-20 Revision</w:t>
            </w:r>
          </w:p>
        </w:tc>
      </w:tr>
      <w:tr w:rsidR="000A7D52" w14:paraId="5D7815B2"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180900A" w14:textId="77777777" w:rsidR="000A7D52" w:rsidRDefault="000A7D52">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C22BB02"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B6CFA5D" w14:textId="77777777" w:rsidR="000A7D52" w:rsidRDefault="000A7D52">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ECDBC4C" w14:textId="77777777" w:rsidR="000A7D52" w:rsidRDefault="000A7D52">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5BD627C" w14:textId="77777777" w:rsidR="000A7D52" w:rsidRDefault="000A7D52">
            <w:pPr>
              <w:rPr>
                <w:color w:val="808080"/>
                <w:lang w:val="en-GB"/>
              </w:rPr>
            </w:pPr>
            <w:r>
              <w:rPr>
                <w:color w:val="808080"/>
                <w:lang w:val="en-GB"/>
              </w:rPr>
              <w:t>DONE 2019</w:t>
            </w:r>
          </w:p>
        </w:tc>
      </w:tr>
      <w:tr w:rsidR="000A7D52" w14:paraId="7F8256BF"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tcPr>
          <w:p w14:paraId="62E54805" w14:textId="77777777" w:rsidR="000A7D52" w:rsidRDefault="000A7D52">
            <w:pPr>
              <w:rPr>
                <w:rFonts w:eastAsia="Calibri"/>
                <w:lang w:val="en-GB"/>
              </w:rPr>
            </w:pPr>
            <w:r>
              <w:rPr>
                <w:lang w:val="en-GB"/>
              </w:rPr>
              <w:t>3c. Shipping and ports</w:t>
            </w:r>
          </w:p>
          <w:p w14:paraId="1108D969" w14:textId="77777777" w:rsidR="000A7D52" w:rsidRDefault="000A7D52">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1B8952B6" w14:textId="77777777" w:rsidR="000A7D52" w:rsidRDefault="000A7D52">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E36C11E" w14:textId="77777777" w:rsidR="000A7D52" w:rsidRDefault="000A7D52">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59B9429" w14:textId="77777777" w:rsidR="000A7D52" w:rsidRDefault="000A7D52">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C8FB0E7" w14:textId="77777777" w:rsidR="000A7D52" w:rsidRDefault="000A7D52">
            <w:pPr>
              <w:rPr>
                <w:lang w:val="en-GB"/>
              </w:rPr>
            </w:pPr>
            <w:r>
              <w:rPr>
                <w:lang w:val="en-GB"/>
              </w:rPr>
              <w:t>TBD WSF</w:t>
            </w:r>
          </w:p>
        </w:tc>
        <w:bookmarkEnd w:id="17"/>
      </w:tr>
      <w:tr w:rsidR="000A7D52" w14:paraId="3A277BAF" w14:textId="77777777" w:rsidTr="000A7D52">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4646CC81" w14:textId="77777777" w:rsidR="000A7D52" w:rsidRDefault="000A7D52">
            <w:pPr>
              <w:rPr>
                <w:rFonts w:eastAsia="Calibri"/>
              </w:rPr>
            </w:pPr>
            <w:r>
              <w:rPr>
                <w:lang w:val="en-GB"/>
              </w:rPr>
              <w:lastRenderedPageBreak/>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25205917" w14:textId="77777777" w:rsidR="000A7D52" w:rsidRDefault="000A7D52">
            <w:pPr>
              <w:rPr>
                <w:lang w:val="en-GB"/>
              </w:rPr>
            </w:pPr>
            <w:r>
              <w:rPr>
                <w:lang w:val="en-GB"/>
              </w:rPr>
              <w:t>Responsible</w:t>
            </w:r>
          </w:p>
          <w:p w14:paraId="6506943B" w14:textId="77777777" w:rsidR="000A7D52" w:rsidRDefault="000A7D52">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8718336" w14:textId="77777777" w:rsidR="000A7D52" w:rsidRDefault="000A7D52">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5C3780C" w14:textId="77777777" w:rsidR="000A7D52" w:rsidRDefault="000A7D52">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6E13E7F" w14:textId="77777777" w:rsidR="000A7D52" w:rsidRDefault="000A7D52">
            <w:pPr>
              <w:rPr>
                <w:lang w:val="en-GB"/>
              </w:rPr>
            </w:pPr>
            <w:r>
              <w:rPr>
                <w:lang w:val="en-GB"/>
              </w:rPr>
              <w:t>2020-03 (TG-M 20-1)</w:t>
            </w:r>
          </w:p>
        </w:tc>
        <w:bookmarkEnd w:id="19"/>
      </w:tr>
      <w:tr w:rsidR="000A7D52" w14:paraId="4A078753"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7C0B1A2" w14:textId="77777777" w:rsidR="000A7D52" w:rsidRDefault="000A7D52">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566B4B26"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D2ECC97" w14:textId="77777777" w:rsidR="000A7D52" w:rsidRDefault="000A7D52">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76BAA40" w14:textId="77777777" w:rsidR="000A7D52" w:rsidRDefault="000A7D52">
            <w:pPr>
              <w:rPr>
                <w:lang w:val="en-GB"/>
              </w:rPr>
            </w:pPr>
            <w:r>
              <w:rPr>
                <w:lang w:val="en-GB"/>
              </w:rPr>
              <w:t>TG-M/SH, CWSS (SIMP officer) (EG-C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6F3A95" w14:textId="77777777" w:rsidR="000A7D52" w:rsidRDefault="000A7D52">
            <w:pPr>
              <w:rPr>
                <w:lang w:val="en-GB"/>
              </w:rPr>
            </w:pPr>
            <w:r>
              <w:rPr>
                <w:lang w:val="en-GB"/>
              </w:rPr>
              <w:t>2020-03 Basic info</w:t>
            </w:r>
          </w:p>
          <w:p w14:paraId="1E273E19" w14:textId="77777777" w:rsidR="000A7D52" w:rsidRDefault="000A7D52">
            <w:pPr>
              <w:rPr>
                <w:rFonts w:eastAsia="Calibri"/>
                <w:lang w:val="en-GB"/>
              </w:rPr>
            </w:pPr>
            <w:r>
              <w:rPr>
                <w:lang w:val="en-GB"/>
              </w:rPr>
              <w:t>2020-06</w:t>
            </w:r>
          </w:p>
          <w:p w14:paraId="628601FF" w14:textId="77777777" w:rsidR="000A7D52" w:rsidRDefault="000A7D52">
            <w:pPr>
              <w:rPr>
                <w:rFonts w:eastAsia="Calibri"/>
                <w:lang w:val="en-GB"/>
              </w:rPr>
            </w:pPr>
            <w:r>
              <w:rPr>
                <w:lang w:val="en-GB"/>
              </w:rPr>
              <w:t>2020-09 Revision</w:t>
            </w:r>
          </w:p>
        </w:tc>
      </w:tr>
      <w:tr w:rsidR="000A7D52" w14:paraId="513CF312"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DDF6661" w14:textId="77777777" w:rsidR="000A7D52" w:rsidRDefault="000A7D52">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1E6747F2"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B3FC4EF" w14:textId="77777777" w:rsidR="000A7D52" w:rsidRDefault="000A7D52">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873039A" w14:textId="77777777" w:rsidR="000A7D52" w:rsidRDefault="000A7D52">
            <w:pPr>
              <w:rPr>
                <w:lang w:val="en-GB"/>
              </w:rPr>
            </w:pPr>
            <w:r>
              <w:rPr>
                <w:lang w:val="en-GB"/>
              </w:rPr>
              <w:t>TG-M, CWSS (SIMP officer), and depending on working approach proposal. Collaboration with EG-C for climate change as appropriate.</w:t>
            </w:r>
          </w:p>
          <w:p w14:paraId="4F5E11AC" w14:textId="77777777" w:rsidR="000A7D52" w:rsidRDefault="000A7D52">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6D8CE72" w14:textId="77777777" w:rsidR="000A7D52" w:rsidRDefault="000A7D52">
            <w:pPr>
              <w:rPr>
                <w:lang w:val="en-GB"/>
              </w:rPr>
            </w:pPr>
            <w:r>
              <w:rPr>
                <w:lang w:val="en-GB"/>
              </w:rPr>
              <w:t>2020-06 to 2020-09</w:t>
            </w:r>
          </w:p>
          <w:p w14:paraId="2674D8E3" w14:textId="77777777" w:rsidR="000A7D52" w:rsidRDefault="000A7D52">
            <w:pPr>
              <w:rPr>
                <w:rFonts w:eastAsia="Calibri"/>
                <w:lang w:val="en-GB"/>
              </w:rPr>
            </w:pPr>
            <w:r>
              <w:rPr>
                <w:lang w:val="en-GB"/>
              </w:rPr>
              <w:t xml:space="preserve">Workshop or meeting depending on working approach proposal </w:t>
            </w:r>
          </w:p>
          <w:p w14:paraId="6BB13E66" w14:textId="77777777" w:rsidR="000A7D52" w:rsidRDefault="000A7D52">
            <w:pPr>
              <w:rPr>
                <w:rFonts w:eastAsia="Calibri"/>
                <w:lang w:val="en-GB"/>
              </w:rPr>
            </w:pPr>
            <w:r>
              <w:rPr>
                <w:lang w:val="en-GB"/>
              </w:rPr>
              <w:t>First Draft and Revision</w:t>
            </w:r>
          </w:p>
          <w:p w14:paraId="09B3C944" w14:textId="77777777" w:rsidR="000A7D52" w:rsidRDefault="000A7D52">
            <w:pPr>
              <w:rPr>
                <w:rFonts w:eastAsia="Calibri"/>
                <w:lang w:val="en-GB"/>
              </w:rPr>
            </w:pPr>
            <w:r>
              <w:rPr>
                <w:lang w:val="en-GB"/>
              </w:rPr>
              <w:t>2020-09-20 Revision</w:t>
            </w:r>
          </w:p>
        </w:tc>
      </w:tr>
      <w:tr w:rsidR="000A7D52" w14:paraId="5BD44246"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A45CA50" w14:textId="77777777" w:rsidR="000A7D52" w:rsidRDefault="000A7D52">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526F318F"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ECD1444" w14:textId="77777777" w:rsidR="000A7D52" w:rsidRDefault="000A7D52">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C8F3BF5" w14:textId="77777777" w:rsidR="000A7D52" w:rsidRDefault="000A7D52">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FC1C3E" w14:textId="77777777" w:rsidR="000A7D52" w:rsidRDefault="000A7D52">
            <w:pPr>
              <w:rPr>
                <w:color w:val="808080"/>
                <w:lang w:val="en-GB"/>
              </w:rPr>
            </w:pPr>
            <w:r>
              <w:rPr>
                <w:color w:val="808080"/>
                <w:lang w:val="en-GB"/>
              </w:rPr>
              <w:t>TBD TG-MA</w:t>
            </w:r>
          </w:p>
        </w:tc>
      </w:tr>
      <w:tr w:rsidR="000A7D52" w14:paraId="0F810E63"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78FF69C4" w14:textId="77777777" w:rsidR="000A7D52" w:rsidRDefault="000A7D52">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79898B72" w14:textId="77777777" w:rsidR="000A7D52" w:rsidRDefault="000A7D52">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CB78F5F" w14:textId="77777777" w:rsidR="000A7D52" w:rsidRDefault="000A7D52">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19040C33" w14:textId="77777777" w:rsidR="000A7D52" w:rsidRDefault="000A7D52">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B54CE74" w14:textId="77777777" w:rsidR="000A7D52" w:rsidRDefault="000A7D52">
            <w:pPr>
              <w:rPr>
                <w:color w:val="808080"/>
                <w:lang w:val="en-GB"/>
              </w:rPr>
            </w:pPr>
            <w:r>
              <w:rPr>
                <w:color w:val="808080"/>
                <w:lang w:val="en-GB"/>
              </w:rPr>
              <w:t>2020-11</w:t>
            </w:r>
          </w:p>
        </w:tc>
      </w:tr>
      <w:tr w:rsidR="000A7D52" w14:paraId="558F9237"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6511A210"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70831F32" w14:textId="77777777" w:rsidR="000A7D52" w:rsidRDefault="000A7D52">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150A3C4" w14:textId="77777777" w:rsidR="000A7D52" w:rsidRDefault="000A7D52">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DA797E8"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17B62F1" w14:textId="77777777" w:rsidR="000A7D52" w:rsidRDefault="000A7D52">
            <w:pPr>
              <w:rPr>
                <w:rFonts w:eastAsia="Calibri"/>
                <w:color w:val="808080"/>
                <w:lang w:val="en-GB"/>
              </w:rPr>
            </w:pPr>
            <w:r>
              <w:rPr>
                <w:color w:val="808080"/>
                <w:lang w:val="en-GB"/>
              </w:rPr>
              <w:t>2020-02, on-going</w:t>
            </w:r>
          </w:p>
        </w:tc>
      </w:tr>
      <w:tr w:rsidR="000A7D52" w14:paraId="2FD1BCB6"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FE91993"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2C871530" w14:textId="77777777" w:rsidR="000A7D52" w:rsidRDefault="000A7D52">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544A4C8" w14:textId="77777777" w:rsidR="000A7D52" w:rsidRDefault="000A7D52">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5727E66"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467DE8D" w14:textId="77777777" w:rsidR="000A7D52" w:rsidRDefault="000A7D52">
            <w:pPr>
              <w:rPr>
                <w:rFonts w:eastAsia="Calibri"/>
                <w:color w:val="808080"/>
                <w:lang w:val="en-GB"/>
              </w:rPr>
            </w:pPr>
            <w:r>
              <w:rPr>
                <w:color w:val="808080"/>
                <w:lang w:val="en-GB"/>
              </w:rPr>
              <w:t>On-going</w:t>
            </w:r>
          </w:p>
        </w:tc>
      </w:tr>
      <w:tr w:rsidR="000A7D52" w14:paraId="0061BBCF" w14:textId="77777777" w:rsidTr="000A7D52">
        <w:trPr>
          <w:trHeight w:val="335"/>
        </w:trPr>
        <w:tc>
          <w:tcPr>
            <w:tcW w:w="3085" w:type="dxa"/>
            <w:tcBorders>
              <w:top w:val="single" w:sz="4" w:space="0" w:color="00B7E5"/>
              <w:left w:val="nil"/>
              <w:bottom w:val="single" w:sz="4" w:space="0" w:color="00B7E5"/>
              <w:right w:val="single" w:sz="4" w:space="0" w:color="00B7E5"/>
            </w:tcBorders>
            <w:vAlign w:val="center"/>
            <w:hideMark/>
          </w:tcPr>
          <w:p w14:paraId="1C4164C4" w14:textId="77777777" w:rsidR="000A7D52" w:rsidRDefault="000A7D52">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13C37418" w14:textId="77777777" w:rsidR="000A7D52" w:rsidRDefault="000A7D52">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C497BBC" w14:textId="77777777" w:rsidR="000A7D52" w:rsidRDefault="000A7D52">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A1CABEC" w14:textId="77777777" w:rsidR="000A7D52" w:rsidRDefault="000A7D52">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8FC414A" w14:textId="77777777" w:rsidR="000A7D52" w:rsidRDefault="000A7D52">
            <w:pPr>
              <w:rPr>
                <w:color w:val="808080"/>
                <w:lang w:val="en-GB"/>
              </w:rPr>
            </w:pPr>
            <w:r>
              <w:rPr>
                <w:color w:val="808080"/>
                <w:lang w:val="en-GB"/>
              </w:rPr>
              <w:t>2020-08</w:t>
            </w:r>
          </w:p>
        </w:tc>
      </w:tr>
      <w:tr w:rsidR="000A7D52" w14:paraId="3EECA7A6" w14:textId="77777777" w:rsidTr="000A7D52">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406E947E" w14:textId="77777777" w:rsidR="000A7D52" w:rsidRDefault="000A7D52">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6D438AA0" w14:textId="77777777" w:rsidR="000A7D52" w:rsidRDefault="000A7D52">
            <w:pPr>
              <w:rPr>
                <w:color w:val="808080"/>
                <w:lang w:val="en-GB"/>
              </w:rPr>
            </w:pPr>
            <w:r>
              <w:rPr>
                <w:color w:val="808080"/>
                <w:lang w:val="en-GB"/>
              </w:rPr>
              <w:t>Observe/</w:t>
            </w:r>
          </w:p>
          <w:p w14:paraId="532A1715" w14:textId="77777777" w:rsidR="000A7D52" w:rsidRDefault="000A7D52">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0C45D52" w14:textId="77777777" w:rsidR="000A7D52" w:rsidRDefault="000A7D52">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583CBA5A" w14:textId="77777777" w:rsidR="000A7D52" w:rsidRDefault="000A7D52">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2CC5E4F0" w14:textId="77777777" w:rsidR="000A7D52" w:rsidRDefault="000A7D52">
            <w:pPr>
              <w:rPr>
                <w:rFonts w:eastAsia="Calibri"/>
                <w:color w:val="808080"/>
                <w:lang w:val="en-GB"/>
              </w:rPr>
            </w:pPr>
          </w:p>
        </w:tc>
      </w:tr>
      <w:tr w:rsidR="000A7D52" w14:paraId="6FEB8449" w14:textId="77777777" w:rsidTr="000A7D52">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17E86AB1"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4A51C48B" w14:textId="77777777" w:rsidR="000A7D52" w:rsidRDefault="000A7D52">
            <w:pPr>
              <w:rPr>
                <w:color w:val="808080"/>
                <w:lang w:val="en-GB"/>
              </w:rPr>
            </w:pPr>
            <w:r>
              <w:rPr>
                <w:color w:val="808080"/>
                <w:lang w:val="en-GB"/>
              </w:rPr>
              <w:t>Observe/</w:t>
            </w:r>
          </w:p>
          <w:p w14:paraId="3DEDE3D6" w14:textId="77777777" w:rsidR="000A7D52" w:rsidRDefault="000A7D52">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A4A4C53" w14:textId="77777777" w:rsidR="000A7D52" w:rsidRDefault="000A7D52">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F5F0636"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B7E1B56" w14:textId="77777777" w:rsidR="000A7D52" w:rsidRDefault="000A7D52">
            <w:pPr>
              <w:rPr>
                <w:rFonts w:eastAsia="Calibri"/>
                <w:color w:val="808080"/>
                <w:lang w:val="en-GB"/>
              </w:rPr>
            </w:pPr>
            <w:r>
              <w:rPr>
                <w:color w:val="808080"/>
                <w:lang w:val="en-GB"/>
              </w:rPr>
              <w:t>2020-11</w:t>
            </w:r>
          </w:p>
        </w:tc>
      </w:tr>
      <w:tr w:rsidR="000A7D52" w14:paraId="0B6164F9" w14:textId="77777777" w:rsidTr="000A7D52">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393EE0C0" w14:textId="77777777" w:rsidR="000A7D52" w:rsidRDefault="000A7D52">
            <w:pPr>
              <w:rPr>
                <w:rFonts w:eastAsia="Calibri"/>
                <w:lang w:val="en-GB"/>
              </w:rPr>
            </w:pPr>
            <w:bookmarkStart w:id="20" w:name="_Hlk40370228"/>
            <w:r>
              <w:rPr>
                <w:lang w:val="en-GB"/>
              </w:rPr>
              <w:t xml:space="preserve">14. Management &amp; </w:t>
            </w:r>
            <w:proofErr w:type="spellStart"/>
            <w:r>
              <w:rPr>
                <w:lang w:val="en-GB"/>
              </w:rPr>
              <w:t>Wardening</w:t>
            </w:r>
            <w:bookmarkEnd w:id="20"/>
            <w:proofErr w:type="spellEnd"/>
          </w:p>
        </w:tc>
        <w:tc>
          <w:tcPr>
            <w:tcW w:w="1418" w:type="dxa"/>
            <w:tcBorders>
              <w:top w:val="single" w:sz="4" w:space="0" w:color="00B7E5"/>
              <w:left w:val="nil"/>
              <w:bottom w:val="single" w:sz="4" w:space="0" w:color="00B7E5"/>
              <w:right w:val="single" w:sz="4" w:space="0" w:color="00B7E5"/>
            </w:tcBorders>
            <w:vAlign w:val="center"/>
            <w:hideMark/>
          </w:tcPr>
          <w:p w14:paraId="3C4105E2"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58B8AAA" w14:textId="77777777" w:rsidR="000A7D52" w:rsidRDefault="000A7D52">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7553743F" w14:textId="77777777" w:rsidR="000A7D52" w:rsidRDefault="000A7D52">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1D9F8296" w14:textId="77777777" w:rsidR="000A7D52" w:rsidRDefault="000A7D52">
            <w:pPr>
              <w:rPr>
                <w:rFonts w:eastAsia="Calibri"/>
                <w:lang w:val="en-GB"/>
              </w:rPr>
            </w:pPr>
          </w:p>
        </w:tc>
      </w:tr>
      <w:tr w:rsidR="000A7D52" w14:paraId="556C8928" w14:textId="77777777" w:rsidTr="000A7D52">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326B6BF1" w14:textId="77777777" w:rsidR="000A7D52" w:rsidRDefault="000A7D52">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5E18BAF7"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5C97B55" w14:textId="77777777" w:rsidR="000A7D52" w:rsidRDefault="000A7D52">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4D8D5168"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178E16A" w14:textId="77777777" w:rsidR="000A7D52" w:rsidRDefault="000A7D52">
            <w:pPr>
              <w:rPr>
                <w:rFonts w:eastAsia="Calibri"/>
                <w:color w:val="808080"/>
                <w:lang w:val="en-GB"/>
              </w:rPr>
            </w:pPr>
            <w:r>
              <w:rPr>
                <w:color w:val="808080"/>
                <w:lang w:val="en-GB"/>
              </w:rPr>
              <w:t>TBD (to account for COVID 19)</w:t>
            </w:r>
          </w:p>
        </w:tc>
      </w:tr>
      <w:tr w:rsidR="000A7D52" w14:paraId="0F5A9288"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3FD6A1B7" w14:textId="77777777" w:rsidR="000A7D52" w:rsidRDefault="000A7D52">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2806CFAF" w14:textId="77777777" w:rsidR="000A7D52" w:rsidRDefault="000A7D52">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85A3D20" w14:textId="77777777" w:rsidR="000A7D52" w:rsidRDefault="000A7D52">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28E7B238" w14:textId="77777777" w:rsidR="000A7D52" w:rsidRDefault="000A7D52">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5BACCDA8" w14:textId="77777777" w:rsidR="000A7D52" w:rsidRDefault="000A7D52">
            <w:pPr>
              <w:rPr>
                <w:rFonts w:eastAsia="Calibri"/>
                <w:color w:val="808080"/>
                <w:lang w:val="en-GB"/>
              </w:rPr>
            </w:pPr>
          </w:p>
        </w:tc>
      </w:tr>
      <w:tr w:rsidR="000A7D52" w14:paraId="0D989B7C"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0B41F7C"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392894BD" w14:textId="77777777" w:rsidR="000A7D52" w:rsidRDefault="000A7D52">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4DEF571" w14:textId="77777777" w:rsidR="000A7D52" w:rsidRDefault="000A7D52">
            <w:pPr>
              <w:rPr>
                <w:color w:val="808080"/>
                <w:lang w:val="en-GB"/>
              </w:rPr>
            </w:pPr>
            <w:r>
              <w:rPr>
                <w:color w:val="8080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587AE7A3" w14:textId="77777777" w:rsidR="000A7D52" w:rsidRDefault="000A7D52">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152E27" w14:textId="77777777" w:rsidR="000A7D52" w:rsidRDefault="000A7D52">
            <w:pPr>
              <w:rPr>
                <w:rFonts w:eastAsia="Calibri"/>
                <w:color w:val="808080"/>
                <w:lang w:val="en-GB"/>
              </w:rPr>
            </w:pPr>
            <w:r>
              <w:rPr>
                <w:color w:val="808080"/>
                <w:lang w:val="en-GB"/>
              </w:rPr>
              <w:t>2020-07 and -11</w:t>
            </w:r>
          </w:p>
        </w:tc>
      </w:tr>
      <w:tr w:rsidR="000A7D52" w14:paraId="52BD005D"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3291ADB4" w14:textId="77777777" w:rsidR="000A7D52" w:rsidRDefault="000A7D52">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19C19B13" w14:textId="77777777" w:rsidR="000A7D52" w:rsidRDefault="000A7D52">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366E2B9" w14:textId="77777777" w:rsidR="000A7D52" w:rsidRDefault="000A7D52">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D149D3D" w14:textId="77777777" w:rsidR="000A7D52" w:rsidRDefault="000A7D52">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E0F251" w14:textId="77777777" w:rsidR="000A7D52" w:rsidRDefault="000A7D52">
            <w:pPr>
              <w:rPr>
                <w:color w:val="808080"/>
                <w:lang w:val="en-GB"/>
              </w:rPr>
            </w:pPr>
            <w:r>
              <w:rPr>
                <w:color w:val="808080"/>
                <w:lang w:val="en-GB"/>
              </w:rPr>
              <w:t>2020-11</w:t>
            </w:r>
          </w:p>
        </w:tc>
      </w:tr>
      <w:tr w:rsidR="000A7D52" w14:paraId="21BB5857" w14:textId="77777777" w:rsidTr="000A7D52">
        <w:trPr>
          <w:trHeight w:val="804"/>
        </w:trPr>
        <w:tc>
          <w:tcPr>
            <w:tcW w:w="3085" w:type="dxa"/>
            <w:tcBorders>
              <w:top w:val="single" w:sz="4" w:space="0" w:color="00B7E5"/>
              <w:left w:val="nil"/>
              <w:bottom w:val="single" w:sz="4" w:space="0" w:color="00B7E5"/>
              <w:right w:val="single" w:sz="4" w:space="0" w:color="00B7E5"/>
            </w:tcBorders>
            <w:vAlign w:val="center"/>
            <w:hideMark/>
          </w:tcPr>
          <w:p w14:paraId="37C3E234" w14:textId="77777777" w:rsidR="000A7D52" w:rsidRDefault="000A7D52">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70C9A660" w14:textId="77777777" w:rsidR="000A7D52" w:rsidRDefault="000A7D52">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300A7A4" w14:textId="77777777" w:rsidR="000A7D52" w:rsidRDefault="000A7D52">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B2BEE4F" w14:textId="77777777" w:rsidR="000A7D52" w:rsidRDefault="000A7D52">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F621B39" w14:textId="77777777" w:rsidR="000A7D52" w:rsidRDefault="000A7D52">
            <w:pPr>
              <w:rPr>
                <w:color w:val="808080"/>
                <w:lang w:val="en-GB"/>
              </w:rPr>
            </w:pPr>
            <w:r>
              <w:rPr>
                <w:color w:val="808080"/>
                <w:lang w:val="en-GB"/>
              </w:rPr>
              <w:t>2020-11 (on-going)</w:t>
            </w:r>
          </w:p>
        </w:tc>
      </w:tr>
      <w:tr w:rsidR="000A7D52" w14:paraId="0A51E293" w14:textId="77777777" w:rsidTr="000A7D52">
        <w:trPr>
          <w:trHeight w:val="804"/>
        </w:trPr>
        <w:tc>
          <w:tcPr>
            <w:tcW w:w="3085" w:type="dxa"/>
            <w:tcBorders>
              <w:top w:val="single" w:sz="4" w:space="0" w:color="00B7E5"/>
              <w:left w:val="nil"/>
              <w:bottom w:val="single" w:sz="4" w:space="0" w:color="00B7E5"/>
              <w:right w:val="single" w:sz="4" w:space="0" w:color="00B7E5"/>
            </w:tcBorders>
            <w:vAlign w:val="center"/>
            <w:hideMark/>
          </w:tcPr>
          <w:p w14:paraId="2B38B42F" w14:textId="77777777" w:rsidR="000A7D52" w:rsidRDefault="000A7D52">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396539DA" w14:textId="77777777" w:rsidR="000A7D52" w:rsidRDefault="000A7D52">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B6944AC" w14:textId="77777777" w:rsidR="000A7D52" w:rsidRDefault="000A7D52">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07C6A95" w14:textId="77777777" w:rsidR="000A7D52" w:rsidRDefault="000A7D52">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0117F6B" w14:textId="77777777" w:rsidR="000A7D52" w:rsidRDefault="000A7D52">
            <w:pPr>
              <w:rPr>
                <w:color w:val="808080"/>
                <w:lang w:val="en-GB"/>
              </w:rPr>
            </w:pPr>
            <w:r>
              <w:rPr>
                <w:color w:val="808080"/>
                <w:lang w:val="en-GB"/>
              </w:rPr>
              <w:t>TBD TG-MA</w:t>
            </w:r>
          </w:p>
        </w:tc>
      </w:tr>
      <w:tr w:rsidR="000A7D52" w14:paraId="743A30A6"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26DC572" w14:textId="77777777" w:rsidR="000A7D52" w:rsidRDefault="000A7D52">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483C680D"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070990F" w14:textId="77777777" w:rsidR="000A7D52" w:rsidRDefault="000A7D52">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AACB93B" w14:textId="77777777" w:rsidR="000A7D52" w:rsidRDefault="000A7D52">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F4ACBAD" w14:textId="77777777" w:rsidR="000A7D52" w:rsidRDefault="000A7D52">
            <w:pPr>
              <w:rPr>
                <w:lang w:val="en-GB"/>
              </w:rPr>
            </w:pPr>
            <w:r>
              <w:rPr>
                <w:lang w:val="en-GB"/>
              </w:rPr>
              <w:t>2020-06</w:t>
            </w:r>
          </w:p>
          <w:p w14:paraId="13746B04" w14:textId="77777777" w:rsidR="000A7D52" w:rsidRDefault="000A7D52">
            <w:pPr>
              <w:rPr>
                <w:rFonts w:eastAsia="Calibri"/>
                <w:lang w:val="en-GB"/>
              </w:rPr>
            </w:pPr>
            <w:r>
              <w:rPr>
                <w:lang w:val="en-GB"/>
              </w:rPr>
              <w:t>(compare SIMP 3b)</w:t>
            </w:r>
          </w:p>
        </w:tc>
      </w:tr>
      <w:tr w:rsidR="000A7D52" w14:paraId="17E123CB"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76932FB" w14:textId="77777777" w:rsidR="000A7D52" w:rsidRDefault="000A7D52">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19D5CFEE"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A96A3F8" w14:textId="77777777" w:rsidR="000A7D52" w:rsidRDefault="000A7D52">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01D3803" w14:textId="77777777" w:rsidR="000A7D52" w:rsidRDefault="000A7D52">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BFA998A" w14:textId="77777777" w:rsidR="000A7D52" w:rsidRDefault="000A7D52">
            <w:pPr>
              <w:rPr>
                <w:lang w:val="en-GB"/>
              </w:rPr>
            </w:pPr>
            <w:r>
              <w:rPr>
                <w:lang w:val="en-GB"/>
              </w:rPr>
              <w:t>TBD</w:t>
            </w:r>
          </w:p>
        </w:tc>
      </w:tr>
      <w:tr w:rsidR="000A7D52" w14:paraId="105CE483"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3326E25C" w14:textId="77777777" w:rsidR="000A7D52" w:rsidRDefault="000A7D52">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75C6C56D" w14:textId="77777777" w:rsidR="000A7D52" w:rsidRDefault="000A7D52">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590D6EA" w14:textId="77777777" w:rsidR="000A7D52" w:rsidRDefault="000A7D52">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091B3A4" w14:textId="77777777" w:rsidR="000A7D52" w:rsidRDefault="000A7D52">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0A54BE1" w14:textId="77777777" w:rsidR="000A7D52" w:rsidRDefault="000A7D52">
            <w:pPr>
              <w:rPr>
                <w:color w:val="808080"/>
                <w:lang w:val="en-GB"/>
              </w:rPr>
            </w:pPr>
            <w:r>
              <w:rPr>
                <w:color w:val="808080"/>
                <w:lang w:val="en-GB"/>
              </w:rPr>
              <w:t>2020-xx for WSB 32</w:t>
            </w:r>
          </w:p>
        </w:tc>
      </w:tr>
      <w:tr w:rsidR="000A7D52" w14:paraId="34B9D25C"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56B738A6" w14:textId="77777777" w:rsidR="000A7D52" w:rsidRDefault="000A7D52">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4E0527F3" w14:textId="77777777" w:rsidR="000A7D52" w:rsidRDefault="000A7D52">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6DA617B" w14:textId="77777777" w:rsidR="000A7D52" w:rsidRDefault="000A7D52">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2DA7B1B" w14:textId="77777777" w:rsidR="000A7D52" w:rsidRDefault="000A7D52">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42B1A954" w14:textId="77777777" w:rsidR="000A7D52" w:rsidRDefault="000A7D52">
            <w:pPr>
              <w:rPr>
                <w:rFonts w:eastAsia="Calibri"/>
                <w:color w:val="808080"/>
                <w:lang w:val="en-GB"/>
              </w:rPr>
            </w:pPr>
          </w:p>
        </w:tc>
      </w:tr>
      <w:tr w:rsidR="000A7D52" w14:paraId="705BC7F4"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57C7DAE7" w14:textId="77777777" w:rsidR="000A7D52" w:rsidRDefault="000A7D52">
            <w:pPr>
              <w:rPr>
                <w:rFonts w:eastAsia="Calibri"/>
                <w:lang w:val="en-GB"/>
              </w:rPr>
            </w:pPr>
            <w:r>
              <w:rPr>
                <w:lang w:val="en-GB"/>
              </w:rPr>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2925B4B3"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691F645" w14:textId="77777777" w:rsidR="000A7D52" w:rsidRDefault="000A7D52">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8A1743B" w14:textId="77777777" w:rsidR="000A7D52" w:rsidRDefault="000A7D52">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4F4D9FD" w14:textId="77777777" w:rsidR="000A7D52" w:rsidRDefault="000A7D52">
            <w:pPr>
              <w:rPr>
                <w:lang w:val="en-GB"/>
              </w:rPr>
            </w:pPr>
            <w:r>
              <w:rPr>
                <w:lang w:val="en-GB"/>
              </w:rPr>
              <w:t xml:space="preserve">TBD (compare SIMP 3d) </w:t>
            </w:r>
          </w:p>
        </w:tc>
      </w:tr>
      <w:tr w:rsidR="000A7D52" w14:paraId="20B8EEBB" w14:textId="77777777" w:rsidTr="000A7D52">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0C12BE06" w14:textId="77777777" w:rsidR="000A7D52" w:rsidRDefault="000A7D52">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4610B2B0" w14:textId="77777777" w:rsidR="000A7D52" w:rsidRDefault="000A7D52">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9A3E0DC" w14:textId="77777777" w:rsidR="000A7D52" w:rsidRDefault="000A7D52">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EF60002" w14:textId="77777777" w:rsidR="000A7D52" w:rsidRDefault="000A7D52">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6B2D62" w14:textId="77777777" w:rsidR="000A7D52" w:rsidRDefault="000A7D52">
            <w:pPr>
              <w:rPr>
                <w:lang w:val="en-GB"/>
              </w:rPr>
            </w:pPr>
            <w:r>
              <w:rPr>
                <w:lang w:val="en-GB"/>
              </w:rPr>
              <w:t>TBD (compare SIMP 3c)</w:t>
            </w:r>
          </w:p>
        </w:tc>
      </w:tr>
      <w:tr w:rsidR="000A7D52" w14:paraId="06DCD5F6" w14:textId="77777777" w:rsidTr="000A7D52">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71AB4596" w14:textId="77777777" w:rsidR="000A7D52" w:rsidRDefault="000A7D52">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52997A89" w14:textId="77777777" w:rsidR="000A7D52" w:rsidRDefault="000A7D52">
            <w:pPr>
              <w:rPr>
                <w:lang w:val="en-GB"/>
              </w:rPr>
            </w:pPr>
            <w:r>
              <w:rPr>
                <w:lang w:val="en-GB"/>
              </w:rPr>
              <w:t>Support</w:t>
            </w:r>
          </w:p>
          <w:p w14:paraId="64FEBB19" w14:textId="77777777" w:rsidR="000A7D52" w:rsidRDefault="000A7D52">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B5CAC6A" w14:textId="77777777" w:rsidR="000A7D52" w:rsidRDefault="000A7D52">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D4F1B6D" w14:textId="77777777" w:rsidR="000A7D52" w:rsidRDefault="000A7D52">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DBF1EC" w14:textId="77777777" w:rsidR="000A7D52" w:rsidRDefault="000A7D52">
            <w:pPr>
              <w:rPr>
                <w:lang w:val="en-GB"/>
              </w:rPr>
            </w:pPr>
            <w:r>
              <w:rPr>
                <w:lang w:val="en-GB"/>
              </w:rPr>
              <w:t>TBD (compare SIMP 3c)</w:t>
            </w:r>
          </w:p>
        </w:tc>
      </w:tr>
      <w:tr w:rsidR="000A7D52" w14:paraId="4EAD1157"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6108EF25" w14:textId="77777777" w:rsidR="000A7D52" w:rsidRDefault="000A7D52">
            <w:pPr>
              <w:rPr>
                <w:rFonts w:eastAsia="Calibri"/>
                <w:color w:val="808080"/>
                <w:lang w:val="en-GB"/>
              </w:rPr>
            </w:pPr>
            <w:r>
              <w:rPr>
                <w:color w:val="808080"/>
                <w:lang w:val="en-GB"/>
              </w:rPr>
              <w:lastRenderedPageBreak/>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2ECB41CC" w14:textId="77777777" w:rsidR="000A7D52" w:rsidRDefault="000A7D52">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6A80367" w14:textId="77777777" w:rsidR="000A7D52" w:rsidRDefault="000A7D52">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6976D85" w14:textId="77777777" w:rsidR="000A7D52" w:rsidRDefault="000A7D52">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515EC1" w14:textId="77777777" w:rsidR="000A7D52" w:rsidRDefault="000A7D52">
            <w:pPr>
              <w:rPr>
                <w:color w:val="808080"/>
                <w:lang w:val="en-GB"/>
              </w:rPr>
            </w:pPr>
            <w:r>
              <w:rPr>
                <w:color w:val="808080"/>
                <w:lang w:val="en-GB"/>
              </w:rPr>
              <w:t>TBD by TRA-RMC/WSB</w:t>
            </w:r>
          </w:p>
        </w:tc>
      </w:tr>
      <w:tr w:rsidR="000A7D52" w14:paraId="49A2E026"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607F20C7" w14:textId="77777777" w:rsidR="000A7D52" w:rsidRDefault="000A7D52">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Symposium</w:t>
            </w:r>
          </w:p>
        </w:tc>
        <w:tc>
          <w:tcPr>
            <w:tcW w:w="1418" w:type="dxa"/>
            <w:tcBorders>
              <w:top w:val="single" w:sz="4" w:space="0" w:color="00B7E5"/>
              <w:left w:val="nil"/>
              <w:bottom w:val="single" w:sz="4" w:space="0" w:color="00B7E5"/>
              <w:right w:val="single" w:sz="4" w:space="0" w:color="00B7E5"/>
            </w:tcBorders>
            <w:vAlign w:val="center"/>
            <w:hideMark/>
          </w:tcPr>
          <w:p w14:paraId="08195AE6" w14:textId="77777777" w:rsidR="000A7D52" w:rsidRDefault="000A7D52">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FC0CC8C" w14:textId="77777777" w:rsidR="000A7D52" w:rsidRDefault="000A7D52">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273EA08" w14:textId="77777777" w:rsidR="000A7D52" w:rsidRDefault="000A7D52">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3E60036" w14:textId="77777777" w:rsidR="000A7D52" w:rsidRDefault="000A7D52">
            <w:pPr>
              <w:rPr>
                <w:color w:val="808080"/>
                <w:lang w:val="en-GB"/>
              </w:rPr>
            </w:pPr>
            <w:r>
              <w:rPr>
                <w:color w:val="808080"/>
                <w:lang w:val="en-GB"/>
              </w:rPr>
              <w:t>2021-03-23 to 2021-03-26</w:t>
            </w:r>
          </w:p>
        </w:tc>
      </w:tr>
      <w:tr w:rsidR="000A7D52" w14:paraId="5EFB48FD" w14:textId="77777777" w:rsidTr="000A7D52">
        <w:trPr>
          <w:trHeight w:val="397"/>
        </w:trPr>
        <w:tc>
          <w:tcPr>
            <w:tcW w:w="3085" w:type="dxa"/>
            <w:tcBorders>
              <w:top w:val="single" w:sz="4" w:space="0" w:color="00B7E5"/>
              <w:left w:val="nil"/>
              <w:bottom w:val="single" w:sz="4" w:space="0" w:color="00B7E5"/>
              <w:right w:val="single" w:sz="4" w:space="0" w:color="00B7E5"/>
            </w:tcBorders>
            <w:vAlign w:val="center"/>
            <w:hideMark/>
          </w:tcPr>
          <w:p w14:paraId="087DE50E" w14:textId="77777777" w:rsidR="000A7D52" w:rsidRDefault="000A7D52">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60C8F5FE" w14:textId="77777777" w:rsidR="000A7D52" w:rsidRDefault="000A7D52">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891FC0D" w14:textId="77777777" w:rsidR="000A7D52" w:rsidRDefault="000A7D52">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37F2BFB" w14:textId="77777777" w:rsidR="000A7D52" w:rsidRDefault="000A7D52">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0C70AEF" w14:textId="77777777" w:rsidR="000A7D52" w:rsidRDefault="000A7D52">
            <w:pPr>
              <w:rPr>
                <w:color w:val="808080"/>
                <w:lang w:val="en-GB"/>
              </w:rPr>
            </w:pPr>
            <w:r>
              <w:rPr>
                <w:color w:val="808080"/>
                <w:lang w:val="en-GB"/>
              </w:rPr>
              <w:t>On-going</w:t>
            </w:r>
          </w:p>
        </w:tc>
        <w:bookmarkEnd w:id="18"/>
      </w:tr>
    </w:tbl>
    <w:p w14:paraId="3391897C" w14:textId="69D65440" w:rsidR="002F2718" w:rsidRPr="000722DF" w:rsidRDefault="002F2718" w:rsidP="000A7D52">
      <w:pPr>
        <w:spacing w:after="120" w:line="276" w:lineRule="auto"/>
        <w:rPr>
          <w:sz w:val="22"/>
          <w:szCs w:val="22"/>
          <w:lang w:val="en-GB"/>
        </w:rPr>
      </w:pPr>
    </w:p>
    <w:sectPr w:rsidR="002F2718" w:rsidRPr="000722DF" w:rsidSect="00F47A54">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2177" w14:textId="77777777" w:rsidR="00DE70F0" w:rsidRDefault="00DE70F0">
      <w:r>
        <w:separator/>
      </w:r>
    </w:p>
  </w:endnote>
  <w:endnote w:type="continuationSeparator" w:id="0">
    <w:p w14:paraId="628782CC" w14:textId="77777777" w:rsidR="00DE70F0" w:rsidRDefault="00D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AEC6" w14:textId="77777777" w:rsidR="00E11435" w:rsidRPr="003C34F6" w:rsidRDefault="00E11435" w:rsidP="00F6142A">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15</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4738" w14:textId="77777777" w:rsidR="00E11435" w:rsidRDefault="00E11435" w:rsidP="00F6142A">
    <w:pPr>
      <w:rPr>
        <w:rFonts w:ascii="Arial" w:hAnsi="Arial" w:cs="Arial"/>
        <w:color w:val="003047"/>
        <w:sz w:val="20"/>
        <w:szCs w:val="20"/>
      </w:rPr>
    </w:pPr>
  </w:p>
  <w:p w14:paraId="0ED2F182" w14:textId="77777777" w:rsidR="00E11435" w:rsidRDefault="00E11435" w:rsidP="00F6142A">
    <w:pPr>
      <w:rPr>
        <w:rFonts w:ascii="Arial" w:hAnsi="Arial" w:cs="Arial"/>
        <w:color w:val="003047"/>
        <w:sz w:val="20"/>
        <w:szCs w:val="20"/>
      </w:rPr>
    </w:pPr>
  </w:p>
  <w:p w14:paraId="4D87CA9D" w14:textId="77777777" w:rsidR="00E11435" w:rsidRDefault="00E11435" w:rsidP="00F6142A">
    <w:pPr>
      <w:rPr>
        <w:rFonts w:ascii="Arial" w:hAnsi="Arial" w:cs="Arial"/>
        <w:color w:val="003047"/>
        <w:sz w:val="20"/>
        <w:szCs w:val="20"/>
      </w:rPr>
    </w:pPr>
  </w:p>
  <w:p w14:paraId="6D74C053" w14:textId="77777777" w:rsidR="00E11435" w:rsidRDefault="00E11435" w:rsidP="00F6142A">
    <w:pPr>
      <w:rPr>
        <w:rFonts w:ascii="Arial" w:hAnsi="Arial" w:cs="Arial"/>
        <w:color w:val="003047"/>
        <w:sz w:val="20"/>
        <w:szCs w:val="20"/>
      </w:rPr>
    </w:pPr>
  </w:p>
  <w:p w14:paraId="33032172" w14:textId="77777777" w:rsidR="00E11435" w:rsidRDefault="00E11435" w:rsidP="00F6142A">
    <w:pPr>
      <w:rPr>
        <w:rFonts w:ascii="Arial" w:hAnsi="Arial" w:cs="Arial"/>
        <w:color w:val="003047"/>
        <w:sz w:val="20"/>
        <w:szCs w:val="20"/>
      </w:rPr>
    </w:pPr>
  </w:p>
  <w:p w14:paraId="1A26DE78" w14:textId="77777777" w:rsidR="00E11435" w:rsidRDefault="00E11435" w:rsidP="00F6142A">
    <w:pPr>
      <w:rPr>
        <w:rFonts w:ascii="Arial" w:hAnsi="Arial" w:cs="Arial"/>
        <w:color w:val="003047"/>
        <w:sz w:val="20"/>
        <w:szCs w:val="20"/>
      </w:rPr>
    </w:pPr>
  </w:p>
  <w:p w14:paraId="60316314" w14:textId="77777777" w:rsidR="00E11435" w:rsidRPr="006607D8" w:rsidRDefault="00E11435" w:rsidP="00F6142A">
    <w:pPr>
      <w:rPr>
        <w:rFonts w:ascii="Arial" w:hAnsi="Arial" w:cs="Arial"/>
        <w:color w:val="003047"/>
        <w:sz w:val="20"/>
        <w:szCs w:val="20"/>
      </w:rPr>
    </w:pPr>
    <w:r>
      <w:rPr>
        <w:noProof/>
        <w:lang w:val="de-DE" w:eastAsia="de-DE"/>
      </w:rPr>
      <w:drawing>
        <wp:anchor distT="0" distB="0" distL="114300" distR="114300" simplePos="0" relativeHeight="251670528" behindDoc="1" locked="0" layoutInCell="1" allowOverlap="1" wp14:anchorId="283BFB90" wp14:editId="202E8ADF">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1552" behindDoc="1" locked="0" layoutInCell="1" allowOverlap="1" wp14:anchorId="34925265" wp14:editId="6C6FCE2C">
          <wp:simplePos x="0" y="0"/>
          <wp:positionH relativeFrom="page">
            <wp:posOffset>712632</wp:posOffset>
          </wp:positionH>
          <wp:positionV relativeFrom="page">
            <wp:posOffset>9741535</wp:posOffset>
          </wp:positionV>
          <wp:extent cx="2512695" cy="575945"/>
          <wp:effectExtent l="0" t="0" r="1905"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ED2F" w14:textId="77777777" w:rsidR="00DE70F0" w:rsidRDefault="00DE70F0">
      <w:r>
        <w:separator/>
      </w:r>
    </w:p>
  </w:footnote>
  <w:footnote w:type="continuationSeparator" w:id="0">
    <w:p w14:paraId="289508B9" w14:textId="77777777" w:rsidR="00DE70F0" w:rsidRDefault="00DE70F0">
      <w:r>
        <w:continuationSeparator/>
      </w:r>
    </w:p>
  </w:footnote>
  <w:footnote w:id="1">
    <w:p w14:paraId="692C0DC4" w14:textId="77777777" w:rsidR="000A7D52" w:rsidRDefault="000A7D52" w:rsidP="000A7D52">
      <w:pPr>
        <w:pStyle w:val="FootnoteText"/>
        <w:rPr>
          <w:rFonts w:ascii="Calibri" w:hAnsi="Calibri"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CB86" w14:textId="6CD8B7F4" w:rsidR="00E11435" w:rsidRPr="003C34F6" w:rsidRDefault="00E11435" w:rsidP="00F6142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TG-M20-2 </w:t>
    </w:r>
    <w:r w:rsidR="00A82A5D">
      <w:rPr>
        <w:rFonts w:ascii="Georgia" w:hAnsi="Georgia"/>
        <w:color w:val="808080" w:themeColor="background1" w:themeShade="80"/>
        <w:sz w:val="18"/>
        <w:szCs w:val="18"/>
      </w:rPr>
      <w:t xml:space="preserve">Final </w:t>
    </w:r>
    <w:r>
      <w:rPr>
        <w:rFonts w:ascii="Georgia" w:hAnsi="Georgia"/>
        <w:color w:val="808080" w:themeColor="background1" w:themeShade="80"/>
        <w:sz w:val="18"/>
        <w:szCs w:val="18"/>
      </w:rPr>
      <w:t>Summary Record v</w:t>
    </w:r>
    <w:r w:rsidR="00A82A5D">
      <w:rPr>
        <w:rFonts w:ascii="Georgia" w:hAnsi="Georgia"/>
        <w:color w:val="808080" w:themeColor="background1" w:themeShade="80"/>
        <w:sz w:val="18"/>
        <w:szCs w:val="18"/>
      </w:rPr>
      <w:t>1.0</w:t>
    </w:r>
    <w:r>
      <w:rPr>
        <w:rFonts w:ascii="Georgia" w:hAnsi="Georgia"/>
        <w:color w:val="808080" w:themeColor="background1" w:themeShade="80"/>
        <w:sz w:val="18"/>
        <w:szCs w:val="18"/>
      </w:rPr>
      <w:t xml:space="preserve"> 2020-05-18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3196784">
    <w:abstractNumId w:val="7"/>
  </w:num>
  <w:num w:numId="2" w16cid:durableId="238635441">
    <w:abstractNumId w:val="0"/>
  </w:num>
  <w:num w:numId="3" w16cid:durableId="329337369">
    <w:abstractNumId w:val="8"/>
  </w:num>
  <w:num w:numId="4" w16cid:durableId="1693452251">
    <w:abstractNumId w:val="5"/>
  </w:num>
  <w:num w:numId="5" w16cid:durableId="882136667">
    <w:abstractNumId w:val="6"/>
  </w:num>
  <w:num w:numId="6" w16cid:durableId="2092651687">
    <w:abstractNumId w:val="3"/>
  </w:num>
  <w:num w:numId="7" w16cid:durableId="1532765030">
    <w:abstractNumId w:val="1"/>
  </w:num>
  <w:num w:numId="8" w16cid:durableId="1299460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1077594">
    <w:abstractNumId w:val="4"/>
  </w:num>
  <w:num w:numId="10" w16cid:durableId="278613989">
    <w:abstractNumId w:val="2"/>
  </w:num>
  <w:num w:numId="11" w16cid:durableId="1253851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C1C03"/>
    <w:rsid w:val="005C5D81"/>
    <w:rsid w:val="005D576E"/>
    <w:rsid w:val="005E1585"/>
    <w:rsid w:val="005E27CD"/>
    <w:rsid w:val="005F3EB6"/>
    <w:rsid w:val="005F669B"/>
    <w:rsid w:val="00604328"/>
    <w:rsid w:val="006156A7"/>
    <w:rsid w:val="00623204"/>
    <w:rsid w:val="006241DE"/>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3696"/>
    <w:rsid w:val="007A6B95"/>
    <w:rsid w:val="007A786D"/>
    <w:rsid w:val="007A7ABF"/>
    <w:rsid w:val="007B1599"/>
    <w:rsid w:val="007D051E"/>
    <w:rsid w:val="007E2966"/>
    <w:rsid w:val="007E666F"/>
    <w:rsid w:val="007F550F"/>
    <w:rsid w:val="008074D4"/>
    <w:rsid w:val="008301B4"/>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6FE9"/>
    <w:rsid w:val="009D53E4"/>
    <w:rsid w:val="009D73C4"/>
    <w:rsid w:val="009F3B4A"/>
    <w:rsid w:val="00A02E66"/>
    <w:rsid w:val="00A12816"/>
    <w:rsid w:val="00A24012"/>
    <w:rsid w:val="00A5335D"/>
    <w:rsid w:val="00A7510D"/>
    <w:rsid w:val="00A80038"/>
    <w:rsid w:val="00A81A18"/>
    <w:rsid w:val="00A82A5D"/>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C3384"/>
    <w:rsid w:val="00BD1C0A"/>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grita.Sobottka@nlpv-wattenmeer.niedersachse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na.Sanns@lkn.landsh.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n.Bauer@melund.landsh.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ddensea-worldheritage.org/system/files/20-04-27_CWSS%20job%20offer_PH%20project%20office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ddensea-worldheritage.org/news/expert-workshop-assesses-vulnerability-wadden-sea-world-heritage-climate-change" TargetMode="External"/><Relationship Id="rId14" Type="http://schemas.openxmlformats.org/officeDocument/2006/relationships/hyperlink" Target="mailto:k.c.a.jaarsma@minezk.n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3790</Words>
  <Characters>21606</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3</cp:revision>
  <cp:lastPrinted>2017-12-13T11:07:00Z</cp:lastPrinted>
  <dcterms:created xsi:type="dcterms:W3CDTF">2022-07-27T14:46:00Z</dcterms:created>
  <dcterms:modified xsi:type="dcterms:W3CDTF">2022-07-27T14:47:00Z</dcterms:modified>
</cp:coreProperties>
</file>