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108B1" w14:textId="0D24E0E2" w:rsidR="00CD2829" w:rsidRDefault="00CD2829" w:rsidP="00CD2829">
      <w:pPr>
        <w:spacing w:line="360" w:lineRule="auto"/>
        <w:jc w:val="center"/>
        <w:rPr>
          <w:sz w:val="20"/>
          <w:szCs w:val="20"/>
          <w:lang w:val="en-GB"/>
        </w:rPr>
      </w:pPr>
      <w:r>
        <w:rPr>
          <w:noProof/>
        </w:rPr>
        <w:drawing>
          <wp:anchor distT="0" distB="0" distL="114300" distR="114300" simplePos="0" relativeHeight="251659264" behindDoc="1" locked="0" layoutInCell="1" allowOverlap="1" wp14:anchorId="734E293D" wp14:editId="5A3DBA67">
            <wp:simplePos x="0" y="0"/>
            <wp:positionH relativeFrom="column">
              <wp:posOffset>5156835</wp:posOffset>
            </wp:positionH>
            <wp:positionV relativeFrom="paragraph">
              <wp:posOffset>-61595</wp:posOffset>
            </wp:positionV>
            <wp:extent cx="892175" cy="105473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0F0727C6" w14:textId="77777777" w:rsidR="00CD2829" w:rsidRDefault="00CD2829" w:rsidP="00CD2829">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Task Group Management (TG-M 21-1) </w:t>
      </w:r>
    </w:p>
    <w:p w14:paraId="208D969F" w14:textId="77777777" w:rsidR="00CD2829" w:rsidRDefault="00CD2829" w:rsidP="00CD282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72D8145F" w14:textId="77777777" w:rsidR="00CD2829" w:rsidRDefault="00CD2829" w:rsidP="00CD2829">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F9C9C4E" w14:textId="77777777" w:rsidR="008561DC" w:rsidRPr="00467EDC" w:rsidRDefault="008561DC" w:rsidP="008561DC">
      <w:pPr>
        <w:pBdr>
          <w:bottom w:val="single" w:sz="6" w:space="1" w:color="auto"/>
        </w:pBdr>
        <w:spacing w:after="120" w:line="276" w:lineRule="auto"/>
        <w:rPr>
          <w:rFonts w:ascii="Georgia" w:hAnsi="Georgia"/>
          <w:i/>
          <w:sz w:val="20"/>
          <w:szCs w:val="20"/>
          <w:lang w:val="en-GB"/>
        </w:rPr>
      </w:pPr>
    </w:p>
    <w:p w14:paraId="1E11DD36" w14:textId="77777777" w:rsidR="008561DC" w:rsidRPr="00233E94" w:rsidRDefault="008561DC" w:rsidP="008561DC">
      <w:pPr>
        <w:pBdr>
          <w:bottom w:val="single" w:sz="6" w:space="1" w:color="auto"/>
        </w:pBdr>
        <w:spacing w:after="120" w:line="276" w:lineRule="auto"/>
        <w:rPr>
          <w:rFonts w:ascii="Georgia" w:hAnsi="Georgia"/>
          <w:sz w:val="18"/>
          <w:szCs w:val="20"/>
          <w:lang w:val="en-GB"/>
        </w:rPr>
      </w:pPr>
    </w:p>
    <w:p w14:paraId="2E6014FE" w14:textId="77777777" w:rsidR="008561DC" w:rsidRPr="00233E94" w:rsidRDefault="008561DC" w:rsidP="008561DC">
      <w:pPr>
        <w:tabs>
          <w:tab w:val="left" w:pos="2160"/>
        </w:tabs>
        <w:spacing w:after="200" w:line="276" w:lineRule="auto"/>
        <w:rPr>
          <w:rFonts w:ascii="Georgia" w:hAnsi="Georgia"/>
          <w:b/>
          <w:sz w:val="20"/>
          <w:szCs w:val="22"/>
          <w:highlight w:val="yellow"/>
          <w:lang w:val="en-GB"/>
        </w:rPr>
      </w:pPr>
      <w:r w:rsidRPr="00233E94">
        <w:rPr>
          <w:rFonts w:ascii="Georgia" w:hAnsi="Georgia"/>
          <w:b/>
          <w:sz w:val="20"/>
          <w:szCs w:val="22"/>
          <w:lang w:val="en-GB"/>
        </w:rPr>
        <w:t>Agenda Item:</w:t>
      </w:r>
      <w:r w:rsidRPr="00233E94">
        <w:rPr>
          <w:rFonts w:ascii="Georgia" w:hAnsi="Georgia"/>
          <w:b/>
          <w:sz w:val="20"/>
          <w:szCs w:val="22"/>
          <w:lang w:val="en-GB"/>
        </w:rPr>
        <w:tab/>
      </w:r>
      <w:r w:rsidR="004202EC" w:rsidRPr="00233E94">
        <w:rPr>
          <w:rFonts w:ascii="Georgia" w:hAnsi="Georgia"/>
          <w:b/>
          <w:sz w:val="20"/>
          <w:szCs w:val="22"/>
          <w:lang w:val="en-GB"/>
        </w:rPr>
        <w:t>4</w:t>
      </w:r>
      <w:r w:rsidR="00B91C82" w:rsidRPr="00233E94">
        <w:rPr>
          <w:rFonts w:ascii="Georgia" w:hAnsi="Georgia"/>
          <w:b/>
          <w:sz w:val="20"/>
          <w:szCs w:val="22"/>
          <w:lang w:val="en-GB"/>
        </w:rPr>
        <w:t>. Implementation of the Leeuwarden Declaration</w:t>
      </w:r>
    </w:p>
    <w:p w14:paraId="37122CD7" w14:textId="6A7CF850" w:rsidR="008561DC" w:rsidRPr="00233E94" w:rsidRDefault="008561DC" w:rsidP="00244D27">
      <w:pPr>
        <w:tabs>
          <w:tab w:val="left" w:pos="2160"/>
        </w:tabs>
        <w:spacing w:after="200" w:line="276" w:lineRule="auto"/>
        <w:ind w:left="1440" w:hanging="1440"/>
        <w:rPr>
          <w:rFonts w:ascii="Georgia" w:hAnsi="Georgia"/>
          <w:sz w:val="20"/>
          <w:szCs w:val="22"/>
          <w:lang w:val="en-GB"/>
        </w:rPr>
      </w:pPr>
      <w:r w:rsidRPr="00233E94">
        <w:rPr>
          <w:rFonts w:ascii="Georgia" w:hAnsi="Georgia"/>
          <w:b/>
          <w:sz w:val="20"/>
          <w:szCs w:val="22"/>
          <w:lang w:val="en-GB"/>
        </w:rPr>
        <w:t>Subject:</w:t>
      </w:r>
      <w:r w:rsidRPr="00233E94">
        <w:rPr>
          <w:rFonts w:ascii="Georgia" w:hAnsi="Georgia"/>
          <w:b/>
          <w:sz w:val="20"/>
          <w:szCs w:val="22"/>
          <w:lang w:val="en-GB"/>
        </w:rPr>
        <w:tab/>
      </w:r>
      <w:r w:rsidR="00CD2829">
        <w:rPr>
          <w:rFonts w:ascii="Georgia" w:hAnsi="Georgia"/>
          <w:b/>
          <w:sz w:val="20"/>
          <w:szCs w:val="22"/>
          <w:lang w:val="en-GB"/>
        </w:rPr>
        <w:t xml:space="preserve">Draft </w:t>
      </w:r>
      <w:r w:rsidR="001626C8" w:rsidRPr="00233E94">
        <w:rPr>
          <w:rFonts w:ascii="Georgia" w:hAnsi="Georgia"/>
          <w:b/>
          <w:sz w:val="20"/>
          <w:szCs w:val="22"/>
          <w:lang w:val="en-GB"/>
        </w:rPr>
        <w:t>Marine</w:t>
      </w:r>
      <w:r w:rsidR="0069677C" w:rsidRPr="00233E94">
        <w:rPr>
          <w:rFonts w:ascii="Georgia" w:hAnsi="Georgia"/>
          <w:b/>
          <w:sz w:val="20"/>
          <w:szCs w:val="22"/>
          <w:lang w:val="en-GB"/>
        </w:rPr>
        <w:t xml:space="preserve"> litter</w:t>
      </w:r>
      <w:r w:rsidR="00710C8E">
        <w:rPr>
          <w:rFonts w:ascii="Georgia" w:hAnsi="Georgia"/>
          <w:b/>
          <w:sz w:val="20"/>
          <w:szCs w:val="22"/>
          <w:lang w:val="en-GB"/>
        </w:rPr>
        <w:t xml:space="preserve"> </w:t>
      </w:r>
      <w:r w:rsidR="001626C8" w:rsidRPr="00233E94">
        <w:rPr>
          <w:rFonts w:ascii="Georgia" w:hAnsi="Georgia"/>
          <w:b/>
          <w:sz w:val="20"/>
          <w:szCs w:val="22"/>
          <w:lang w:val="en-GB"/>
        </w:rPr>
        <w:t>strategic considerations</w:t>
      </w:r>
      <w:r w:rsidR="00710C8E">
        <w:rPr>
          <w:rFonts w:ascii="Georgia" w:hAnsi="Georgia"/>
          <w:b/>
          <w:sz w:val="20"/>
          <w:szCs w:val="22"/>
          <w:lang w:val="en-GB"/>
        </w:rPr>
        <w:t xml:space="preserve"> and status</w:t>
      </w:r>
      <w:r w:rsidR="00467EDC">
        <w:rPr>
          <w:rFonts w:ascii="Georgia" w:hAnsi="Georgia"/>
          <w:b/>
          <w:sz w:val="20"/>
          <w:szCs w:val="22"/>
          <w:lang w:val="en-GB"/>
        </w:rPr>
        <w:t>/inventory</w:t>
      </w:r>
      <w:r w:rsidR="00244D27">
        <w:rPr>
          <w:rFonts w:ascii="Georgia" w:hAnsi="Georgia"/>
          <w:b/>
          <w:sz w:val="20"/>
          <w:szCs w:val="22"/>
          <w:lang w:val="en-GB"/>
        </w:rPr>
        <w:t xml:space="preserve"> - Germany</w:t>
      </w:r>
    </w:p>
    <w:p w14:paraId="4F4F0268" w14:textId="369A76E0" w:rsidR="008561DC" w:rsidRPr="00CD2829" w:rsidRDefault="008561DC" w:rsidP="008561DC">
      <w:pPr>
        <w:tabs>
          <w:tab w:val="left" w:pos="2160"/>
        </w:tabs>
        <w:spacing w:after="200" w:line="276" w:lineRule="auto"/>
        <w:rPr>
          <w:rFonts w:ascii="Georgia" w:hAnsi="Georgia"/>
          <w:b/>
          <w:sz w:val="20"/>
          <w:szCs w:val="22"/>
        </w:rPr>
      </w:pPr>
      <w:r w:rsidRPr="00CD2829">
        <w:rPr>
          <w:rFonts w:ascii="Georgia" w:hAnsi="Georgia"/>
          <w:b/>
          <w:sz w:val="20"/>
          <w:szCs w:val="22"/>
        </w:rPr>
        <w:t>Document No.:</w:t>
      </w:r>
      <w:r w:rsidRPr="00CD2829">
        <w:rPr>
          <w:rFonts w:ascii="Georgia" w:hAnsi="Georgia"/>
          <w:b/>
          <w:sz w:val="20"/>
          <w:szCs w:val="22"/>
        </w:rPr>
        <w:tab/>
      </w:r>
      <w:bookmarkStart w:id="0" w:name="_Hlk40091895"/>
      <w:r w:rsidR="00F411B2" w:rsidRPr="00CD2829">
        <w:rPr>
          <w:rFonts w:ascii="Georgia" w:hAnsi="Georgia"/>
          <w:sz w:val="20"/>
          <w:szCs w:val="22"/>
        </w:rPr>
        <w:t>TG</w:t>
      </w:r>
      <w:r w:rsidR="007861D9" w:rsidRPr="00CD2829">
        <w:rPr>
          <w:rFonts w:ascii="Georgia" w:hAnsi="Georgia"/>
          <w:sz w:val="20"/>
          <w:szCs w:val="22"/>
        </w:rPr>
        <w:t>-</w:t>
      </w:r>
      <w:r w:rsidR="00F411B2" w:rsidRPr="00CD2829">
        <w:rPr>
          <w:rFonts w:ascii="Georgia" w:hAnsi="Georgia"/>
          <w:sz w:val="20"/>
          <w:szCs w:val="22"/>
        </w:rPr>
        <w:t>M</w:t>
      </w:r>
      <w:r w:rsidR="007861D9" w:rsidRPr="00CD2829">
        <w:rPr>
          <w:rFonts w:ascii="Georgia" w:hAnsi="Georgia"/>
          <w:sz w:val="20"/>
          <w:szCs w:val="22"/>
        </w:rPr>
        <w:t xml:space="preserve"> </w:t>
      </w:r>
      <w:r w:rsidR="00F411B2" w:rsidRPr="00CD2829">
        <w:rPr>
          <w:rFonts w:ascii="Georgia" w:hAnsi="Georgia"/>
          <w:sz w:val="20"/>
          <w:szCs w:val="22"/>
        </w:rPr>
        <w:t>2</w:t>
      </w:r>
      <w:r w:rsidR="00710C8E" w:rsidRPr="00CD2829">
        <w:rPr>
          <w:rFonts w:ascii="Georgia" w:hAnsi="Georgia"/>
          <w:sz w:val="20"/>
          <w:szCs w:val="22"/>
        </w:rPr>
        <w:t>1</w:t>
      </w:r>
      <w:r w:rsidR="00C71071" w:rsidRPr="00CD2829">
        <w:rPr>
          <w:rFonts w:ascii="Georgia" w:hAnsi="Georgia"/>
          <w:sz w:val="20"/>
          <w:szCs w:val="22"/>
        </w:rPr>
        <w:t>-</w:t>
      </w:r>
      <w:r w:rsidR="00710C8E" w:rsidRPr="00CD2829">
        <w:rPr>
          <w:rFonts w:ascii="Georgia" w:hAnsi="Georgia"/>
          <w:sz w:val="20"/>
          <w:szCs w:val="22"/>
        </w:rPr>
        <w:t>1</w:t>
      </w:r>
      <w:bookmarkEnd w:id="0"/>
      <w:r w:rsidR="00CD2829" w:rsidRPr="00CD2829">
        <w:rPr>
          <w:rFonts w:ascii="Georgia" w:hAnsi="Georgia"/>
          <w:sz w:val="20"/>
          <w:szCs w:val="22"/>
        </w:rPr>
        <w:t>/4</w:t>
      </w:r>
      <w:r w:rsidR="00CD2829">
        <w:rPr>
          <w:rFonts w:ascii="Georgia" w:hAnsi="Georgia"/>
          <w:sz w:val="20"/>
          <w:szCs w:val="22"/>
        </w:rPr>
        <w:t>/</w:t>
      </w:r>
      <w:r w:rsidR="00244D27">
        <w:rPr>
          <w:rFonts w:ascii="Georgia" w:hAnsi="Georgia"/>
          <w:sz w:val="20"/>
          <w:szCs w:val="22"/>
        </w:rPr>
        <w:t>4</w:t>
      </w:r>
    </w:p>
    <w:p w14:paraId="251C2281" w14:textId="4F38EBAC" w:rsidR="008561DC" w:rsidRPr="00233E94" w:rsidRDefault="008561DC" w:rsidP="008561DC">
      <w:pPr>
        <w:tabs>
          <w:tab w:val="left" w:pos="2160"/>
        </w:tabs>
        <w:spacing w:after="200" w:line="276" w:lineRule="auto"/>
        <w:rPr>
          <w:rFonts w:ascii="Georgia" w:hAnsi="Georgia"/>
          <w:b/>
          <w:sz w:val="20"/>
          <w:szCs w:val="22"/>
          <w:lang w:val="en-GB"/>
        </w:rPr>
      </w:pPr>
      <w:r w:rsidRPr="00233E94">
        <w:rPr>
          <w:rFonts w:ascii="Georgia" w:hAnsi="Georgia"/>
          <w:b/>
          <w:sz w:val="20"/>
          <w:szCs w:val="22"/>
          <w:lang w:val="en-GB"/>
        </w:rPr>
        <w:t>Date:</w:t>
      </w:r>
      <w:r w:rsidRPr="00233E94">
        <w:rPr>
          <w:rFonts w:ascii="Georgia" w:hAnsi="Georgia"/>
          <w:b/>
          <w:sz w:val="20"/>
          <w:szCs w:val="22"/>
          <w:lang w:val="en-GB"/>
        </w:rPr>
        <w:tab/>
      </w:r>
      <w:r w:rsidR="00CD2829">
        <w:rPr>
          <w:rFonts w:ascii="Georgia" w:hAnsi="Georgia"/>
          <w:sz w:val="20"/>
          <w:szCs w:val="22"/>
          <w:lang w:val="en-GB"/>
        </w:rPr>
        <w:t>2</w:t>
      </w:r>
      <w:r w:rsidR="00244D27">
        <w:rPr>
          <w:rFonts w:ascii="Georgia" w:hAnsi="Georgia"/>
          <w:sz w:val="20"/>
          <w:szCs w:val="22"/>
          <w:lang w:val="en-GB"/>
        </w:rPr>
        <w:t>6</w:t>
      </w:r>
      <w:r w:rsidR="00CD2829">
        <w:rPr>
          <w:rFonts w:ascii="Georgia" w:hAnsi="Georgia"/>
          <w:sz w:val="20"/>
          <w:szCs w:val="22"/>
          <w:lang w:val="en-GB"/>
        </w:rPr>
        <w:t xml:space="preserve"> January</w:t>
      </w:r>
      <w:r w:rsidR="00323839">
        <w:rPr>
          <w:rFonts w:ascii="Georgia" w:hAnsi="Georgia"/>
          <w:sz w:val="20"/>
          <w:szCs w:val="22"/>
          <w:lang w:val="en-GB"/>
        </w:rPr>
        <w:t xml:space="preserve"> </w:t>
      </w:r>
      <w:r w:rsidR="001B6A8B" w:rsidRPr="00233E94">
        <w:rPr>
          <w:rFonts w:ascii="Georgia" w:hAnsi="Georgia"/>
          <w:sz w:val="20"/>
          <w:szCs w:val="22"/>
          <w:lang w:val="en-GB"/>
        </w:rPr>
        <w:t>20</w:t>
      </w:r>
      <w:r w:rsidR="00E47918" w:rsidRPr="00233E94">
        <w:rPr>
          <w:rFonts w:ascii="Georgia" w:hAnsi="Georgia"/>
          <w:sz w:val="20"/>
          <w:szCs w:val="22"/>
          <w:lang w:val="en-GB"/>
        </w:rPr>
        <w:t>2</w:t>
      </w:r>
      <w:r w:rsidR="00467EDC">
        <w:rPr>
          <w:rFonts w:ascii="Georgia" w:hAnsi="Georgia"/>
          <w:sz w:val="20"/>
          <w:szCs w:val="22"/>
          <w:lang w:val="en-GB"/>
        </w:rPr>
        <w:t>1</w:t>
      </w:r>
    </w:p>
    <w:p w14:paraId="436476B8" w14:textId="6B968FE8" w:rsidR="008561DC" w:rsidRPr="00233E94" w:rsidRDefault="008561DC" w:rsidP="008561DC">
      <w:pPr>
        <w:pBdr>
          <w:bottom w:val="single" w:sz="6" w:space="1" w:color="auto"/>
        </w:pBdr>
        <w:tabs>
          <w:tab w:val="left" w:pos="0"/>
        </w:tabs>
        <w:spacing w:after="200" w:line="276" w:lineRule="auto"/>
        <w:rPr>
          <w:rFonts w:ascii="Georgia" w:hAnsi="Georgia"/>
          <w:b/>
          <w:sz w:val="20"/>
          <w:szCs w:val="22"/>
          <w:lang w:val="en-GB"/>
        </w:rPr>
      </w:pPr>
      <w:r w:rsidRPr="00233E94">
        <w:rPr>
          <w:rFonts w:ascii="Georgia" w:hAnsi="Georgia"/>
          <w:b/>
          <w:sz w:val="20"/>
          <w:szCs w:val="22"/>
          <w:lang w:val="en-GB"/>
        </w:rPr>
        <w:t xml:space="preserve">Submitted </w:t>
      </w:r>
      <w:proofErr w:type="gramStart"/>
      <w:r w:rsidRPr="00233E94">
        <w:rPr>
          <w:rFonts w:ascii="Georgia" w:hAnsi="Georgia"/>
          <w:b/>
          <w:sz w:val="20"/>
          <w:szCs w:val="22"/>
          <w:lang w:val="en-GB"/>
        </w:rPr>
        <w:t>by:</w:t>
      </w:r>
      <w:proofErr w:type="gramEnd"/>
      <w:r w:rsidRPr="00233E94">
        <w:rPr>
          <w:rFonts w:ascii="Georgia" w:hAnsi="Georgia"/>
          <w:b/>
          <w:sz w:val="20"/>
          <w:szCs w:val="22"/>
          <w:lang w:val="en-GB"/>
        </w:rPr>
        <w:tab/>
      </w:r>
      <w:r w:rsidRPr="00233E94">
        <w:rPr>
          <w:rFonts w:ascii="Georgia" w:hAnsi="Georgia"/>
          <w:b/>
          <w:sz w:val="20"/>
          <w:szCs w:val="22"/>
          <w:lang w:val="en-GB"/>
        </w:rPr>
        <w:tab/>
      </w:r>
      <w:r w:rsidR="00244D27">
        <w:rPr>
          <w:rFonts w:ascii="Georgia" w:hAnsi="Georgia"/>
          <w:b/>
          <w:sz w:val="20"/>
          <w:szCs w:val="22"/>
          <w:lang w:val="en-GB"/>
        </w:rPr>
        <w:t>Germany</w:t>
      </w:r>
    </w:p>
    <w:p w14:paraId="20EF7265" w14:textId="77777777" w:rsidR="00244D27" w:rsidRDefault="00244D27" w:rsidP="005A11A6">
      <w:pPr>
        <w:pStyle w:val="Header"/>
        <w:tabs>
          <w:tab w:val="clear" w:pos="4703"/>
          <w:tab w:val="clear" w:pos="9406"/>
        </w:tabs>
        <w:rPr>
          <w:rFonts w:ascii="Georgia" w:hAnsi="Georgia"/>
          <w:sz w:val="22"/>
          <w:szCs w:val="22"/>
          <w:lang w:val="en-GB" w:eastAsia="de-DE"/>
        </w:rPr>
      </w:pPr>
    </w:p>
    <w:p w14:paraId="082174CE" w14:textId="7F9BE570" w:rsidR="008561DC" w:rsidRDefault="00244D27" w:rsidP="005A11A6">
      <w:pPr>
        <w:pStyle w:val="Header"/>
        <w:tabs>
          <w:tab w:val="clear" w:pos="4703"/>
          <w:tab w:val="clear" w:pos="9406"/>
        </w:tabs>
        <w:rPr>
          <w:rFonts w:ascii="Georgia" w:hAnsi="Georgia"/>
          <w:sz w:val="22"/>
          <w:szCs w:val="22"/>
          <w:lang w:val="en-GB" w:eastAsia="de-DE"/>
        </w:rPr>
      </w:pPr>
      <w:r>
        <w:rPr>
          <w:rFonts w:ascii="Georgia" w:hAnsi="Georgia"/>
          <w:sz w:val="22"/>
          <w:szCs w:val="22"/>
          <w:lang w:val="en-GB" w:eastAsia="de-DE"/>
        </w:rPr>
        <w:t xml:space="preserve">This document contains the German addition to </w:t>
      </w:r>
      <w:r w:rsidR="0010056D">
        <w:rPr>
          <w:rFonts w:ascii="Georgia" w:hAnsi="Georgia"/>
          <w:sz w:val="22"/>
          <w:szCs w:val="22"/>
          <w:lang w:val="en-GB" w:eastAsia="de-DE"/>
        </w:rPr>
        <w:t>a</w:t>
      </w:r>
      <w:r>
        <w:rPr>
          <w:rFonts w:ascii="Georgia" w:hAnsi="Georgia"/>
          <w:sz w:val="22"/>
          <w:szCs w:val="22"/>
          <w:lang w:val="en-GB" w:eastAsia="de-DE"/>
        </w:rPr>
        <w:t xml:space="preserve"> marine litter inventory (see TG-M 21-1/4/2)</w:t>
      </w:r>
    </w:p>
    <w:p w14:paraId="380DD4A0" w14:textId="77777777" w:rsidR="00244D27" w:rsidRPr="00233E94" w:rsidRDefault="00244D27" w:rsidP="005A11A6">
      <w:pPr>
        <w:pStyle w:val="Header"/>
        <w:tabs>
          <w:tab w:val="clear" w:pos="4703"/>
          <w:tab w:val="clear" w:pos="9406"/>
        </w:tabs>
        <w:rPr>
          <w:rFonts w:ascii="Georgia" w:hAnsi="Georgia"/>
          <w:sz w:val="22"/>
          <w:szCs w:val="22"/>
          <w:lang w:val="en-GB" w:eastAsia="de-DE"/>
        </w:rPr>
      </w:pPr>
    </w:p>
    <w:p w14:paraId="01BC22BC" w14:textId="49793407" w:rsidR="00244D27" w:rsidRDefault="008561DC" w:rsidP="0010056D">
      <w:pPr>
        <w:ind w:left="1440" w:hanging="1440"/>
        <w:rPr>
          <w:rFonts w:ascii="Georgia" w:hAnsi="Georgia"/>
          <w:sz w:val="22"/>
          <w:szCs w:val="22"/>
          <w:lang w:val="en-GB"/>
        </w:rPr>
      </w:pPr>
      <w:r w:rsidRPr="00233E94">
        <w:rPr>
          <w:rFonts w:ascii="Georgia" w:hAnsi="Georgia"/>
          <w:b/>
          <w:bCs/>
          <w:sz w:val="22"/>
          <w:szCs w:val="22"/>
          <w:lang w:val="en-GB"/>
        </w:rPr>
        <w:t>Proposal:</w:t>
      </w:r>
      <w:r w:rsidRPr="00233E94">
        <w:rPr>
          <w:rFonts w:ascii="Georgia" w:hAnsi="Georgia"/>
          <w:b/>
          <w:bCs/>
          <w:sz w:val="22"/>
          <w:szCs w:val="22"/>
          <w:lang w:val="en-GB"/>
        </w:rPr>
        <w:tab/>
      </w:r>
      <w:r w:rsidR="00CD0E61" w:rsidRPr="00233E94">
        <w:rPr>
          <w:rFonts w:ascii="Georgia" w:hAnsi="Georgia"/>
          <w:sz w:val="22"/>
          <w:szCs w:val="22"/>
          <w:lang w:val="en-GB"/>
        </w:rPr>
        <w:t>The group</w:t>
      </w:r>
      <w:r w:rsidRPr="00233E94">
        <w:rPr>
          <w:rFonts w:ascii="Georgia" w:hAnsi="Georgia"/>
          <w:sz w:val="22"/>
          <w:szCs w:val="22"/>
          <w:lang w:val="en-GB"/>
        </w:rPr>
        <w:t xml:space="preserve"> is invited to</w:t>
      </w:r>
      <w:r w:rsidR="007A6FA2" w:rsidRPr="00233E94">
        <w:rPr>
          <w:rFonts w:ascii="Georgia" w:hAnsi="Georgia"/>
          <w:sz w:val="22"/>
          <w:szCs w:val="22"/>
          <w:lang w:val="en-GB"/>
        </w:rPr>
        <w:t xml:space="preserve"> </w:t>
      </w:r>
      <w:r w:rsidR="00D165CE" w:rsidRPr="00233E94">
        <w:rPr>
          <w:rFonts w:ascii="Georgia" w:hAnsi="Georgia"/>
          <w:sz w:val="22"/>
          <w:szCs w:val="22"/>
          <w:lang w:val="en-GB"/>
        </w:rPr>
        <w:t>discuss</w:t>
      </w:r>
      <w:r w:rsidR="0069677C" w:rsidRPr="00233E94">
        <w:rPr>
          <w:rFonts w:ascii="Georgia" w:hAnsi="Georgia"/>
          <w:sz w:val="22"/>
          <w:szCs w:val="22"/>
          <w:lang w:val="en-GB"/>
        </w:rPr>
        <w:t xml:space="preserve"> the document </w:t>
      </w:r>
      <w:r w:rsidR="00244D27">
        <w:rPr>
          <w:rFonts w:ascii="Georgia" w:hAnsi="Georgia"/>
          <w:sz w:val="22"/>
          <w:szCs w:val="22"/>
          <w:lang w:val="en-GB"/>
        </w:rPr>
        <w:t>and integration to TG-M 21-1/4/2</w:t>
      </w:r>
      <w:r w:rsidR="0010056D">
        <w:rPr>
          <w:rFonts w:ascii="Georgia" w:hAnsi="Georgia"/>
          <w:sz w:val="22"/>
          <w:szCs w:val="22"/>
          <w:lang w:val="en-GB"/>
        </w:rPr>
        <w:t xml:space="preserve"> (see proposal in </w:t>
      </w:r>
      <w:r w:rsidR="0010056D">
        <w:rPr>
          <w:rFonts w:ascii="Georgia" w:hAnsi="Georgia"/>
          <w:sz w:val="22"/>
          <w:szCs w:val="22"/>
          <w:lang w:val="en-GB"/>
        </w:rPr>
        <w:t>TG-M 21-1/4/2</w:t>
      </w:r>
      <w:r w:rsidR="0010056D">
        <w:rPr>
          <w:rFonts w:ascii="Georgia" w:hAnsi="Georgia"/>
          <w:sz w:val="22"/>
          <w:szCs w:val="22"/>
          <w:lang w:val="en-GB"/>
        </w:rPr>
        <w:t>)</w:t>
      </w:r>
    </w:p>
    <w:p w14:paraId="49CDDE50" w14:textId="79D680DF" w:rsidR="0010056D" w:rsidRDefault="0010056D" w:rsidP="0010056D">
      <w:pPr>
        <w:ind w:left="1440" w:hanging="1440"/>
        <w:rPr>
          <w:rFonts w:ascii="Georgia" w:hAnsi="Georgia"/>
          <w:sz w:val="22"/>
          <w:szCs w:val="22"/>
          <w:lang w:val="en-GB"/>
        </w:rPr>
      </w:pPr>
    </w:p>
    <w:p w14:paraId="351AD4BD" w14:textId="77777777" w:rsidR="0010056D" w:rsidRDefault="0010056D" w:rsidP="0010056D">
      <w:pPr>
        <w:ind w:left="1440" w:hanging="1440"/>
        <w:rPr>
          <w:rFonts w:ascii="Georgia" w:hAnsi="Georgia"/>
          <w:sz w:val="22"/>
          <w:szCs w:val="22"/>
          <w:lang w:val="en-GB"/>
        </w:rPr>
      </w:pPr>
    </w:p>
    <w:p w14:paraId="4AFAED95" w14:textId="77777777" w:rsidR="00CD2829" w:rsidRDefault="00CD2829" w:rsidP="008561DC">
      <w:pPr>
        <w:spacing w:after="120" w:line="276" w:lineRule="auto"/>
        <w:rPr>
          <w:rFonts w:ascii="Georgia" w:hAnsi="Georgia"/>
          <w:sz w:val="22"/>
          <w:szCs w:val="22"/>
          <w:lang w:val="en-GB"/>
        </w:rPr>
        <w:sectPr w:rsidR="00CD2829" w:rsidSect="00CD2829">
          <w:headerReference w:type="even" r:id="rId9"/>
          <w:headerReference w:type="default" r:id="rId10"/>
          <w:headerReference w:type="first" r:id="rId11"/>
          <w:pgSz w:w="11907" w:h="16840" w:code="9"/>
          <w:pgMar w:top="1440" w:right="1134" w:bottom="1440" w:left="1134" w:header="709" w:footer="709" w:gutter="0"/>
          <w:cols w:space="708"/>
          <w:docGrid w:linePitch="360"/>
        </w:sectPr>
      </w:pPr>
    </w:p>
    <w:p w14:paraId="7CBD4CD2" w14:textId="77777777" w:rsidR="00263665" w:rsidRPr="002158D2" w:rsidRDefault="00263665" w:rsidP="00263665">
      <w:pPr>
        <w:pStyle w:val="Heading1"/>
        <w:rPr>
          <w:rFonts w:ascii="Georgia" w:hAnsi="Georgia"/>
          <w:b/>
          <w:sz w:val="24"/>
          <w:szCs w:val="24"/>
        </w:rPr>
      </w:pPr>
      <w:bookmarkStart w:id="1" w:name="_Hlk34231456"/>
      <w:r w:rsidRPr="002158D2">
        <w:rPr>
          <w:rFonts w:ascii="Georgia" w:hAnsi="Georgia"/>
          <w:b/>
          <w:sz w:val="24"/>
          <w:szCs w:val="24"/>
        </w:rPr>
        <w:lastRenderedPageBreak/>
        <w:t xml:space="preserve">Marine Litter in the Wadden Sea, </w:t>
      </w:r>
      <w:r w:rsidR="002158D2">
        <w:rPr>
          <w:rFonts w:ascii="Georgia" w:hAnsi="Georgia"/>
          <w:b/>
          <w:sz w:val="24"/>
          <w:szCs w:val="24"/>
        </w:rPr>
        <w:t xml:space="preserve">background, status and </w:t>
      </w:r>
      <w:r w:rsidRPr="002158D2">
        <w:rPr>
          <w:rFonts w:ascii="Georgia" w:hAnsi="Georgia"/>
          <w:b/>
          <w:sz w:val="24"/>
          <w:szCs w:val="24"/>
        </w:rPr>
        <w:t xml:space="preserve">possible future </w:t>
      </w:r>
      <w:r w:rsidR="002158D2">
        <w:rPr>
          <w:rFonts w:ascii="Georgia" w:hAnsi="Georgia"/>
          <w:b/>
          <w:sz w:val="24"/>
          <w:szCs w:val="24"/>
        </w:rPr>
        <w:t>strategy and activities of TWSC.</w:t>
      </w:r>
    </w:p>
    <w:p w14:paraId="0538FD6B" w14:textId="77777777" w:rsidR="00263665" w:rsidRPr="00233E94" w:rsidRDefault="00263665" w:rsidP="00263665">
      <w:pPr>
        <w:rPr>
          <w:rFonts w:ascii="Georgia" w:hAnsi="Georgia" w:cstheme="minorHAnsi"/>
          <w:sz w:val="20"/>
          <w:szCs w:val="20"/>
        </w:rPr>
      </w:pPr>
    </w:p>
    <w:p w14:paraId="4A9CFDA6" w14:textId="653BB1EC" w:rsidR="002158D2" w:rsidRDefault="00244D27" w:rsidP="00263665">
      <w:pPr>
        <w:rPr>
          <w:rFonts w:ascii="Georgia" w:hAnsi="Georgia"/>
          <w:sz w:val="20"/>
          <w:szCs w:val="22"/>
          <w:lang w:val="en-GB"/>
        </w:rPr>
      </w:pPr>
      <w:r w:rsidRPr="00244D27">
        <w:rPr>
          <w:rFonts w:ascii="Georgia" w:hAnsi="Georgia"/>
          <w:sz w:val="20"/>
          <w:szCs w:val="22"/>
          <w:lang w:val="en-GB"/>
        </w:rPr>
        <w:t>Marine litter pollution is a global problem. Marine litter poses a serious ecological, health and economic burden to oceans and coastal ecosystems. For decades, the oceans were used as landfills.</w:t>
      </w:r>
    </w:p>
    <w:p w14:paraId="3E259907" w14:textId="77777777" w:rsidR="00244D27" w:rsidRPr="00233E94" w:rsidRDefault="00244D27" w:rsidP="00263665">
      <w:pPr>
        <w:rPr>
          <w:rFonts w:ascii="Georgia" w:eastAsiaTheme="majorEastAsia" w:hAnsi="Georgia" w:cs="Arial"/>
          <w:b/>
          <w:bCs/>
          <w:color w:val="000000" w:themeColor="text1"/>
          <w:lang w:val="en-GB"/>
        </w:rPr>
      </w:pPr>
    </w:p>
    <w:bookmarkEnd w:id="1"/>
    <w:p w14:paraId="5F8222CE" w14:textId="77777777" w:rsidR="00244D27" w:rsidRDefault="00244D27" w:rsidP="00244D27">
      <w:pPr>
        <w:pStyle w:val="DocumentHeading"/>
        <w:rPr>
          <w:rFonts w:ascii="Georgia" w:hAnsi="Georgia"/>
          <w:sz w:val="24"/>
          <w:szCs w:val="24"/>
          <w:lang w:val="en-GB"/>
        </w:rPr>
      </w:pPr>
      <w:r>
        <w:rPr>
          <w:rFonts w:ascii="Georgia" w:hAnsi="Georgia"/>
          <w:sz w:val="24"/>
          <w:szCs w:val="24"/>
          <w:lang w:val="en-GB"/>
        </w:rPr>
        <w:t xml:space="preserve">Germany: </w:t>
      </w:r>
    </w:p>
    <w:p w14:paraId="1E7E1573" w14:textId="77777777" w:rsidR="00244D27" w:rsidRDefault="00244D27" w:rsidP="00244D27">
      <w:pPr>
        <w:numPr>
          <w:ilvl w:val="0"/>
          <w:numId w:val="17"/>
        </w:numPr>
        <w:spacing w:after="160" w:line="276" w:lineRule="auto"/>
        <w:ind w:left="284" w:hanging="284"/>
        <w:contextualSpacing/>
        <w:rPr>
          <w:rFonts w:ascii="Georgia" w:eastAsia="Calibri" w:hAnsi="Georgia"/>
          <w:b/>
          <w:lang w:val="en-GB"/>
        </w:rPr>
      </w:pPr>
      <w:r>
        <w:rPr>
          <w:rFonts w:ascii="Georgia" w:eastAsia="Calibri" w:hAnsi="Georgia"/>
          <w:b/>
          <w:lang w:val="en-GB"/>
        </w:rPr>
        <w:t>Policy</w:t>
      </w:r>
    </w:p>
    <w:p w14:paraId="6609A3BC" w14:textId="77777777" w:rsidR="00244D27" w:rsidRDefault="00244D27" w:rsidP="00244D27">
      <w:pPr>
        <w:spacing w:line="276" w:lineRule="auto"/>
        <w:rPr>
          <w:rFonts w:ascii="Georgia" w:hAnsi="Georgia"/>
          <w:sz w:val="20"/>
          <w:szCs w:val="20"/>
          <w:lang w:val="en-GB" w:eastAsia="de-DE"/>
        </w:rPr>
      </w:pPr>
      <w:r>
        <w:rPr>
          <w:rFonts w:ascii="Georgia" w:hAnsi="Georgia"/>
          <w:sz w:val="20"/>
          <w:szCs w:val="20"/>
          <w:lang w:val="en-GB" w:eastAsia="de-DE"/>
        </w:rPr>
        <w:t xml:space="preserve">In the 1970s and 1980s, regulations were introduced to prevent litter from entering the marine environment globally </w:t>
      </w:r>
      <w:proofErr w:type="gramStart"/>
      <w:r>
        <w:rPr>
          <w:rFonts w:ascii="Georgia" w:hAnsi="Georgia"/>
          <w:sz w:val="20"/>
          <w:szCs w:val="20"/>
          <w:lang w:val="en-GB" w:eastAsia="de-DE"/>
        </w:rPr>
        <w:t>e.g.</w:t>
      </w:r>
      <w:proofErr w:type="gramEnd"/>
      <w:r>
        <w:rPr>
          <w:rFonts w:ascii="Georgia" w:hAnsi="Georgia"/>
          <w:sz w:val="20"/>
          <w:szCs w:val="20"/>
          <w:lang w:val="en-GB" w:eastAsia="de-DE"/>
        </w:rPr>
        <w:t xml:space="preserve"> was the introduction of plastic waste into the oceans by ships banned as early as 1988 in Annex V of the International Convention for the Prevention of Pollution from Ships (MARPOL). </w:t>
      </w:r>
    </w:p>
    <w:p w14:paraId="1ADB3DAA" w14:textId="77777777" w:rsidR="00244D27" w:rsidRDefault="00244D27" w:rsidP="00244D27">
      <w:pPr>
        <w:spacing w:line="276" w:lineRule="auto"/>
        <w:rPr>
          <w:rFonts w:ascii="Georgia" w:hAnsi="Georgia"/>
          <w:sz w:val="20"/>
          <w:szCs w:val="20"/>
          <w:lang w:val="en-GB" w:eastAsia="de-DE"/>
        </w:rPr>
      </w:pPr>
    </w:p>
    <w:p w14:paraId="67D9587B" w14:textId="77777777" w:rsidR="00244D27" w:rsidRDefault="00244D27" w:rsidP="00244D27">
      <w:pPr>
        <w:spacing w:line="276" w:lineRule="auto"/>
        <w:rPr>
          <w:rFonts w:ascii="Georgia" w:hAnsi="Georgia"/>
          <w:b/>
          <w:bCs/>
          <w:sz w:val="20"/>
          <w:szCs w:val="20"/>
          <w:lang w:val="en-GB" w:eastAsia="de-DE"/>
        </w:rPr>
      </w:pPr>
      <w:r>
        <w:rPr>
          <w:rFonts w:ascii="Georgia" w:hAnsi="Georgia"/>
          <w:b/>
          <w:bCs/>
          <w:sz w:val="20"/>
          <w:szCs w:val="20"/>
          <w:lang w:val="en-GB" w:eastAsia="de-DE"/>
        </w:rPr>
        <w:t>EU Marine Strategy Framework Directive</w:t>
      </w:r>
    </w:p>
    <w:p w14:paraId="18244997" w14:textId="77777777" w:rsidR="00244D27" w:rsidRDefault="00244D27" w:rsidP="00244D27">
      <w:pPr>
        <w:spacing w:line="276" w:lineRule="auto"/>
        <w:rPr>
          <w:rFonts w:ascii="Georgia" w:hAnsi="Georgia"/>
          <w:sz w:val="20"/>
          <w:szCs w:val="20"/>
          <w:lang w:val="en-GB" w:eastAsia="de-DE"/>
        </w:rPr>
      </w:pPr>
      <w:r>
        <w:rPr>
          <w:rFonts w:ascii="Georgia" w:hAnsi="Georgia"/>
          <w:sz w:val="20"/>
          <w:szCs w:val="20"/>
          <w:lang w:val="en-GB" w:eastAsia="de-DE"/>
        </w:rPr>
        <w:t>In 2008 EU Marine Strategy Framework Directive (MSFD) was introduced with the goal to maintain or achieve Good Environmental Status (GES) of EU marine waters by 2020. In Annex I of the Directive, eleven qualitative descriptors describe what the environment will look like when GES is achieved, among them descriptor 10 “marine litter”.</w:t>
      </w:r>
    </w:p>
    <w:p w14:paraId="4327F6B4" w14:textId="77777777" w:rsidR="00244D27" w:rsidRDefault="00244D27" w:rsidP="00244D27">
      <w:pPr>
        <w:spacing w:line="276" w:lineRule="auto"/>
        <w:rPr>
          <w:rFonts w:ascii="Georgia" w:hAnsi="Georgia"/>
          <w:sz w:val="20"/>
          <w:szCs w:val="20"/>
          <w:lang w:val="en-GB" w:eastAsia="de-DE"/>
        </w:rPr>
      </w:pPr>
    </w:p>
    <w:p w14:paraId="6F3030DA" w14:textId="77777777" w:rsidR="00244D27" w:rsidRDefault="00244D27" w:rsidP="00244D27">
      <w:pPr>
        <w:spacing w:line="276" w:lineRule="auto"/>
        <w:rPr>
          <w:rFonts w:ascii="Georgia" w:hAnsi="Georgia"/>
          <w:sz w:val="20"/>
          <w:szCs w:val="20"/>
          <w:lang w:val="en-GB" w:eastAsia="de-DE"/>
        </w:rPr>
      </w:pPr>
      <w:r>
        <w:rPr>
          <w:rFonts w:ascii="Georgia" w:hAnsi="Georgia"/>
          <w:sz w:val="20"/>
          <w:szCs w:val="20"/>
          <w:lang w:val="en-GB" w:eastAsia="de-DE"/>
        </w:rPr>
        <w:t xml:space="preserve">The implementation of the MSFD includes (1) an assessment of the baseline situation (“Initial Assessment”), </w:t>
      </w:r>
    </w:p>
    <w:p w14:paraId="26CF16C1" w14:textId="77777777" w:rsidR="00244D27" w:rsidRDefault="00244D27" w:rsidP="00244D27">
      <w:pPr>
        <w:spacing w:line="276" w:lineRule="auto"/>
        <w:rPr>
          <w:rFonts w:ascii="Georgia" w:hAnsi="Georgia"/>
          <w:sz w:val="20"/>
          <w:szCs w:val="20"/>
          <w:lang w:val="en-GB" w:eastAsia="de-DE"/>
        </w:rPr>
      </w:pPr>
      <w:r>
        <w:rPr>
          <w:rFonts w:ascii="Georgia" w:hAnsi="Georgia"/>
          <w:sz w:val="20"/>
          <w:szCs w:val="20"/>
          <w:lang w:val="en-GB" w:eastAsia="de-DE"/>
        </w:rPr>
        <w:t xml:space="preserve">(2) the establishment of indicators to assess the situation on a regular basis, (3) the setting of targets for the GES, (4) the introduction of monitoring to assess </w:t>
      </w:r>
      <w:proofErr w:type="gramStart"/>
      <w:r>
        <w:rPr>
          <w:rFonts w:ascii="Georgia" w:hAnsi="Georgia"/>
          <w:sz w:val="20"/>
          <w:szCs w:val="20"/>
          <w:lang w:val="en-GB" w:eastAsia="de-DE"/>
        </w:rPr>
        <w:t>whether or not</w:t>
      </w:r>
      <w:proofErr w:type="gramEnd"/>
      <w:r>
        <w:rPr>
          <w:rFonts w:ascii="Georgia" w:hAnsi="Georgia"/>
          <w:sz w:val="20"/>
          <w:szCs w:val="20"/>
          <w:lang w:val="en-GB" w:eastAsia="de-DE"/>
        </w:rPr>
        <w:t xml:space="preserve"> GES has been achieved and (5) development and implementation of measures.</w:t>
      </w:r>
    </w:p>
    <w:p w14:paraId="71A8B1D1" w14:textId="77777777" w:rsidR="00244D27" w:rsidRDefault="00244D27" w:rsidP="00244D27">
      <w:pPr>
        <w:shd w:val="clear" w:color="auto" w:fill="FFFFFF"/>
        <w:spacing w:before="195" w:after="195"/>
        <w:rPr>
          <w:rFonts w:ascii="Georgia" w:hAnsi="Georgia" w:cs="Arial"/>
          <w:color w:val="222222"/>
          <w:sz w:val="20"/>
          <w:szCs w:val="20"/>
          <w:lang w:val="en-GB" w:eastAsia="nl-NL"/>
        </w:rPr>
      </w:pPr>
      <w:r>
        <w:rPr>
          <w:rFonts w:ascii="Georgia" w:hAnsi="Georgia" w:cs="Arial"/>
          <w:color w:val="222222"/>
          <w:sz w:val="20"/>
          <w:szCs w:val="20"/>
          <w:lang w:eastAsia="nl-NL"/>
        </w:rPr>
        <w:t xml:space="preserve">As described by the European Commission, a task group - </w:t>
      </w:r>
      <w:r>
        <w:rPr>
          <w:rFonts w:ascii="Georgia" w:hAnsi="Georgia" w:cs="Arial"/>
          <w:i/>
          <w:color w:val="222222"/>
          <w:sz w:val="20"/>
          <w:szCs w:val="20"/>
          <w:lang w:eastAsia="nl-NL"/>
        </w:rPr>
        <w:t>MSFD Task Group 10 on Marine Litter</w:t>
      </w:r>
      <w:r>
        <w:rPr>
          <w:rFonts w:ascii="Georgia" w:hAnsi="Georgia" w:cs="Arial"/>
          <w:color w:val="222222"/>
          <w:sz w:val="20"/>
          <w:szCs w:val="20"/>
          <w:lang w:eastAsia="nl-NL"/>
        </w:rPr>
        <w:t xml:space="preserve"> - consisting of experts nominated by EU Member States was created in 2009, </w:t>
      </w:r>
      <w:proofErr w:type="gramStart"/>
      <w:r>
        <w:rPr>
          <w:rFonts w:ascii="Georgia" w:hAnsi="Georgia" w:cs="Arial"/>
          <w:color w:val="222222"/>
          <w:sz w:val="20"/>
          <w:szCs w:val="20"/>
          <w:lang w:eastAsia="nl-NL"/>
        </w:rPr>
        <w:t>in order to</w:t>
      </w:r>
      <w:proofErr w:type="gramEnd"/>
      <w:r>
        <w:rPr>
          <w:rFonts w:ascii="Georgia" w:hAnsi="Georgia" w:cs="Arial"/>
          <w:color w:val="222222"/>
          <w:sz w:val="20"/>
          <w:szCs w:val="20"/>
          <w:lang w:eastAsia="nl-NL"/>
        </w:rPr>
        <w:t xml:space="preserve"> review the technical state-of-the-art</w:t>
      </w:r>
      <w:r>
        <w:rPr>
          <w:rStyle w:val="FootnoteReference"/>
          <w:rFonts w:ascii="Georgia" w:hAnsi="Georgia" w:cs="Arial"/>
          <w:color w:val="222222"/>
          <w:sz w:val="20"/>
          <w:szCs w:val="20"/>
          <w:lang w:eastAsia="nl-NL"/>
        </w:rPr>
        <w:footnoteReference w:id="1"/>
      </w:r>
      <w:r>
        <w:rPr>
          <w:rFonts w:ascii="Georgia" w:hAnsi="Georgia" w:cs="Arial"/>
          <w:color w:val="222222"/>
          <w:sz w:val="20"/>
          <w:szCs w:val="20"/>
          <w:lang w:eastAsia="nl-NL"/>
        </w:rPr>
        <w:t xml:space="preserve"> and to support the development of criteria and methodological standards on GES of marine waters</w:t>
      </w:r>
      <w:r>
        <w:rPr>
          <w:rStyle w:val="FootnoteReference"/>
          <w:rFonts w:ascii="Georgia" w:hAnsi="Georgia" w:cs="Arial"/>
          <w:color w:val="222222"/>
          <w:sz w:val="20"/>
          <w:szCs w:val="20"/>
          <w:lang w:eastAsia="nl-NL"/>
        </w:rPr>
        <w:footnoteReference w:id="2"/>
      </w:r>
      <w:r>
        <w:rPr>
          <w:rFonts w:ascii="Georgia" w:hAnsi="Georgia" w:cs="Arial"/>
          <w:color w:val="222222"/>
          <w:sz w:val="20"/>
          <w:szCs w:val="20"/>
          <w:lang w:eastAsia="nl-NL"/>
        </w:rPr>
        <w:t xml:space="preserve">. </w:t>
      </w:r>
    </w:p>
    <w:p w14:paraId="6FBA989B" w14:textId="77777777" w:rsidR="00244D27" w:rsidRDefault="00244D27" w:rsidP="00244D27">
      <w:pPr>
        <w:spacing w:line="276" w:lineRule="auto"/>
        <w:rPr>
          <w:rFonts w:ascii="Georgia" w:hAnsi="Georgia"/>
          <w:sz w:val="20"/>
          <w:szCs w:val="20"/>
          <w:lang w:val="en-GB" w:eastAsia="de-DE"/>
        </w:rPr>
      </w:pPr>
    </w:p>
    <w:p w14:paraId="647D71E9" w14:textId="58040B05" w:rsidR="00244D27" w:rsidRDefault="00244D27" w:rsidP="00244D27">
      <w:pPr>
        <w:rPr>
          <w:rFonts w:ascii="Georgia" w:hAnsi="Georgia"/>
          <w:sz w:val="20"/>
          <w:szCs w:val="20"/>
          <w:lang w:val="en-DE" w:eastAsia="en-DE"/>
        </w:rPr>
      </w:pPr>
      <w:r>
        <w:rPr>
          <w:rFonts w:ascii="Georgia" w:hAnsi="Georgia"/>
          <w:sz w:val="20"/>
          <w:szCs w:val="20"/>
          <w:lang w:val="en-GB" w:eastAsia="de-DE"/>
        </w:rPr>
        <w:t xml:space="preserve">(1) </w:t>
      </w:r>
      <w:r>
        <w:rPr>
          <w:rFonts w:ascii="Georgia" w:hAnsi="Georgia" w:cs="Arial"/>
          <w:color w:val="222222"/>
          <w:sz w:val="20"/>
          <w:szCs w:val="20"/>
          <w:lang w:eastAsia="nl-NL"/>
        </w:rPr>
        <w:t xml:space="preserve">As the characteristics and pressures of the North Sea ecosystem are not within the range of good status in the available assessments under Community law, OSPAR and TWSC, the German North Sea does not achieve GES (Initial Assessment 2012). Following this first assessment, the reports delivered by the member states have been </w:t>
      </w:r>
      <w:proofErr w:type="spellStart"/>
      <w:r>
        <w:rPr>
          <w:rFonts w:ascii="Georgia" w:hAnsi="Georgia" w:cs="Arial"/>
          <w:color w:val="222222"/>
          <w:sz w:val="20"/>
          <w:szCs w:val="20"/>
          <w:lang w:eastAsia="nl-NL"/>
        </w:rPr>
        <w:t>analysed</w:t>
      </w:r>
      <w:proofErr w:type="spellEnd"/>
      <w:r>
        <w:rPr>
          <w:rFonts w:ascii="Georgia" w:hAnsi="Georgia" w:cs="Arial"/>
          <w:color w:val="222222"/>
          <w:sz w:val="20"/>
          <w:szCs w:val="20"/>
          <w:lang w:eastAsia="nl-NL"/>
        </w:rPr>
        <w:t xml:space="preserve"> for their technical content. The so-called in-depth assessment</w:t>
      </w:r>
      <w:r>
        <w:rPr>
          <w:rStyle w:val="FootnoteReference"/>
          <w:rFonts w:ascii="Georgia" w:hAnsi="Georgia" w:cs="Arial"/>
          <w:color w:val="222222"/>
          <w:sz w:val="20"/>
          <w:szCs w:val="20"/>
          <w:lang w:eastAsia="nl-NL"/>
        </w:rPr>
        <w:footnoteReference w:id="3"/>
      </w:r>
      <w:r>
        <w:rPr>
          <w:rFonts w:ascii="Georgia" w:hAnsi="Georgia" w:cs="Arial"/>
          <w:color w:val="222222"/>
          <w:sz w:val="20"/>
          <w:szCs w:val="20"/>
          <w:lang w:eastAsia="nl-NL"/>
        </w:rPr>
        <w:t xml:space="preserve"> has been used </w:t>
      </w:r>
      <w:proofErr w:type="gramStart"/>
      <w:r>
        <w:rPr>
          <w:rFonts w:ascii="Georgia" w:hAnsi="Georgia" w:cs="Arial"/>
          <w:color w:val="222222"/>
          <w:sz w:val="20"/>
          <w:szCs w:val="20"/>
          <w:lang w:eastAsia="nl-NL"/>
        </w:rPr>
        <w:t>in order to</w:t>
      </w:r>
      <w:proofErr w:type="gramEnd"/>
      <w:r>
        <w:rPr>
          <w:rFonts w:ascii="Georgia" w:hAnsi="Georgia" w:cs="Arial"/>
          <w:color w:val="222222"/>
          <w:sz w:val="20"/>
          <w:szCs w:val="20"/>
          <w:lang w:eastAsia="nl-NL"/>
        </w:rPr>
        <w:t xml:space="preserve"> identify problematic issues and to plan a way forward. </w:t>
      </w:r>
      <w:r>
        <w:rPr>
          <w:rFonts w:ascii="Georgia" w:hAnsi="Georgia" w:cs="Calibri"/>
          <w:sz w:val="20"/>
          <w:szCs w:val="20"/>
        </w:rPr>
        <w:t xml:space="preserve">The initial assessment, as well as the environmental objectives, were reviewed and updated in 2018. All information regarding the implementation of the MSFD in Germany including information on status, indicators, targets, </w:t>
      </w:r>
      <w:proofErr w:type="gramStart"/>
      <w:r>
        <w:rPr>
          <w:rFonts w:ascii="Georgia" w:hAnsi="Georgia" w:cs="Calibri"/>
          <w:sz w:val="20"/>
          <w:szCs w:val="20"/>
        </w:rPr>
        <w:t>monitoring</w:t>
      </w:r>
      <w:proofErr w:type="gramEnd"/>
      <w:r>
        <w:rPr>
          <w:rFonts w:ascii="Georgia" w:hAnsi="Georgia" w:cs="Calibri"/>
          <w:sz w:val="20"/>
          <w:szCs w:val="20"/>
        </w:rPr>
        <w:t xml:space="preserve"> and measures is available at meeresschutz.info.de.</w:t>
      </w:r>
      <w:r>
        <w:rPr>
          <w:rFonts w:ascii="Georgia" w:hAnsi="Georgia"/>
          <w:sz w:val="20"/>
          <w:szCs w:val="20"/>
          <w:lang w:val="en-DE" w:eastAsia="en-DE"/>
        </w:rPr>
        <w:t xml:space="preserve"> </w:t>
      </w:r>
    </w:p>
    <w:p w14:paraId="2E27ADC9" w14:textId="77777777" w:rsidR="00244D27" w:rsidRDefault="00244D27" w:rsidP="00244D27">
      <w:pPr>
        <w:rPr>
          <w:rFonts w:ascii="Georgia" w:hAnsi="Georgia"/>
          <w:sz w:val="20"/>
          <w:szCs w:val="20"/>
          <w:lang w:val="en-DE" w:eastAsia="en-DE"/>
        </w:rPr>
      </w:pPr>
    </w:p>
    <w:p w14:paraId="389E19EA" w14:textId="01CABF8D" w:rsidR="00244D27" w:rsidRDefault="00244D27" w:rsidP="00244D27">
      <w:pPr>
        <w:rPr>
          <w:rFonts w:ascii="Georgia" w:hAnsi="Georgia"/>
          <w:sz w:val="20"/>
          <w:szCs w:val="20"/>
          <w:lang w:val="en-DE" w:eastAsia="en-DE"/>
        </w:rPr>
      </w:pPr>
      <w:r>
        <w:rPr>
          <w:rFonts w:ascii="Georgia" w:hAnsi="Georgia"/>
          <w:sz w:val="20"/>
          <w:szCs w:val="20"/>
          <w:lang w:val="en-GB" w:eastAsia="de-DE"/>
        </w:rPr>
        <w:t xml:space="preserve">(2) </w:t>
      </w:r>
      <w:r>
        <w:rPr>
          <w:rFonts w:ascii="Georgia" w:hAnsi="Georgia"/>
          <w:i/>
          <w:iCs/>
          <w:sz w:val="20"/>
          <w:szCs w:val="20"/>
          <w:lang w:val="en-GB" w:eastAsia="de-DE"/>
        </w:rPr>
        <w:t>Descriptor 10: Properties and quantities of marine litter do not cause harm to the coastal and marine environment. More detailed indicators (Commission Decision (EU) 2017/848) as follows</w:t>
      </w:r>
      <w:r>
        <w:rPr>
          <w:rFonts w:ascii="Verdana" w:hAnsi="Verdana" w:cs="Arial"/>
          <w:i/>
          <w:iCs/>
          <w:color w:val="222222"/>
          <w:sz w:val="20"/>
          <w:szCs w:val="20"/>
          <w:lang w:eastAsia="nl-NL"/>
        </w:rPr>
        <w:t>Criteria</w:t>
      </w:r>
    </w:p>
    <w:p w14:paraId="3B87DE5F" w14:textId="77777777" w:rsidR="00244D27" w:rsidRDefault="00244D27" w:rsidP="00244D27">
      <w:pPr>
        <w:spacing w:line="276" w:lineRule="auto"/>
        <w:rPr>
          <w:rFonts w:ascii="Georgia" w:hAnsi="Georgia"/>
          <w:sz w:val="20"/>
          <w:szCs w:val="20"/>
          <w:lang w:val="en-DE" w:eastAsia="de-DE"/>
        </w:rPr>
      </w:pPr>
    </w:p>
    <w:tbl>
      <w:tblPr>
        <w:tblStyle w:val="TableGrid"/>
        <w:tblW w:w="0" w:type="auto"/>
        <w:tblLook w:val="04A0" w:firstRow="1" w:lastRow="0" w:firstColumn="1" w:lastColumn="0" w:noHBand="0" w:noVBand="1"/>
      </w:tblPr>
      <w:tblGrid>
        <w:gridCol w:w="1054"/>
        <w:gridCol w:w="1273"/>
        <w:gridCol w:w="6735"/>
      </w:tblGrid>
      <w:tr w:rsidR="00244D27" w14:paraId="610FEC66" w14:textId="77777777" w:rsidTr="00244D27">
        <w:trPr>
          <w:tblHeader/>
        </w:trPr>
        <w:tc>
          <w:tcPr>
            <w:tcW w:w="1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6ABD79" w14:textId="04F7F0C4" w:rsidR="00244D27" w:rsidRDefault="00244D27">
            <w:pPr>
              <w:rPr>
                <w:rFonts w:ascii="Verdana" w:hAnsi="Verdana" w:cs="Arial"/>
                <w:i/>
                <w:iCs/>
                <w:color w:val="222222"/>
                <w:sz w:val="20"/>
                <w:szCs w:val="20"/>
                <w:lang w:val="en-GB"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F3B86E" w14:textId="77777777" w:rsidR="00244D27" w:rsidRDefault="00244D27">
            <w:pPr>
              <w:rPr>
                <w:rFonts w:ascii="Verdana" w:hAnsi="Verdana" w:cs="Arial"/>
                <w:i/>
                <w:iCs/>
                <w:color w:val="222222"/>
                <w:sz w:val="20"/>
                <w:szCs w:val="20"/>
                <w:lang w:eastAsia="nl-NL"/>
              </w:rPr>
            </w:pPr>
            <w:r>
              <w:rPr>
                <w:rFonts w:ascii="Verdana" w:hAnsi="Verdana" w:cs="Arial"/>
                <w:i/>
                <w:iCs/>
                <w:color w:val="222222"/>
                <w:sz w:val="20"/>
                <w:szCs w:val="20"/>
                <w:lang w:eastAsia="nl-NL"/>
              </w:rPr>
              <w:t>Priority</w:t>
            </w:r>
          </w:p>
        </w:tc>
        <w:tc>
          <w:tcPr>
            <w:tcW w:w="6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F715E6" w14:textId="77777777" w:rsidR="00244D27" w:rsidRDefault="00244D27">
            <w:pPr>
              <w:rPr>
                <w:rFonts w:ascii="Verdana" w:hAnsi="Verdana" w:cs="Arial"/>
                <w:i/>
                <w:iCs/>
                <w:color w:val="222222"/>
                <w:sz w:val="20"/>
                <w:szCs w:val="20"/>
                <w:lang w:eastAsia="nl-NL"/>
              </w:rPr>
            </w:pPr>
          </w:p>
        </w:tc>
      </w:tr>
      <w:tr w:rsidR="00244D27" w14:paraId="2DBC88A3" w14:textId="77777777" w:rsidTr="00244D27">
        <w:tc>
          <w:tcPr>
            <w:tcW w:w="1054" w:type="dxa"/>
            <w:tcBorders>
              <w:top w:val="single" w:sz="4" w:space="0" w:color="auto"/>
              <w:left w:val="single" w:sz="4" w:space="0" w:color="auto"/>
              <w:bottom w:val="single" w:sz="4" w:space="0" w:color="auto"/>
              <w:right w:val="single" w:sz="4" w:space="0" w:color="auto"/>
            </w:tcBorders>
            <w:hideMark/>
          </w:tcPr>
          <w:p w14:paraId="3AECE8B6"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D10C1</w:t>
            </w:r>
          </w:p>
        </w:tc>
        <w:tc>
          <w:tcPr>
            <w:tcW w:w="1273" w:type="dxa"/>
            <w:tcBorders>
              <w:top w:val="single" w:sz="4" w:space="0" w:color="auto"/>
              <w:left w:val="single" w:sz="4" w:space="0" w:color="auto"/>
              <w:bottom w:val="single" w:sz="4" w:space="0" w:color="auto"/>
              <w:right w:val="single" w:sz="4" w:space="0" w:color="auto"/>
            </w:tcBorders>
            <w:hideMark/>
          </w:tcPr>
          <w:p w14:paraId="2DA857EC"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Primary</w:t>
            </w:r>
          </w:p>
        </w:tc>
        <w:tc>
          <w:tcPr>
            <w:tcW w:w="6735" w:type="dxa"/>
            <w:tcBorders>
              <w:top w:val="single" w:sz="4" w:space="0" w:color="auto"/>
              <w:left w:val="single" w:sz="4" w:space="0" w:color="auto"/>
              <w:bottom w:val="single" w:sz="4" w:space="0" w:color="auto"/>
              <w:right w:val="single" w:sz="4" w:space="0" w:color="auto"/>
            </w:tcBorders>
            <w:hideMark/>
          </w:tcPr>
          <w:p w14:paraId="2E41CF5A"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 xml:space="preserve">The </w:t>
            </w:r>
            <w:r>
              <w:rPr>
                <w:rFonts w:ascii="Verdana" w:hAnsi="Verdana" w:cs="Arial"/>
                <w:color w:val="222222"/>
                <w:sz w:val="20"/>
                <w:szCs w:val="20"/>
                <w:u w:val="single"/>
                <w:lang w:eastAsia="nl-NL"/>
              </w:rPr>
              <w:t xml:space="preserve">composition, </w:t>
            </w:r>
            <w:proofErr w:type="gramStart"/>
            <w:r>
              <w:rPr>
                <w:rFonts w:ascii="Verdana" w:hAnsi="Verdana" w:cs="Arial"/>
                <w:color w:val="222222"/>
                <w:sz w:val="20"/>
                <w:szCs w:val="20"/>
                <w:u w:val="single"/>
                <w:lang w:eastAsia="nl-NL"/>
              </w:rPr>
              <w:t>amount</w:t>
            </w:r>
            <w:proofErr w:type="gramEnd"/>
            <w:r>
              <w:rPr>
                <w:rFonts w:ascii="Verdana" w:hAnsi="Verdana" w:cs="Arial"/>
                <w:color w:val="222222"/>
                <w:sz w:val="20"/>
                <w:szCs w:val="20"/>
                <w:u w:val="single"/>
                <w:lang w:eastAsia="nl-NL"/>
              </w:rPr>
              <w:t xml:space="preserve"> and spatial distribution of litter</w:t>
            </w:r>
            <w:r>
              <w:rPr>
                <w:rFonts w:ascii="Verdana" w:hAnsi="Verdana" w:cs="Arial"/>
                <w:color w:val="222222"/>
                <w:sz w:val="20"/>
                <w:szCs w:val="20"/>
                <w:lang w:eastAsia="nl-NL"/>
              </w:rPr>
              <w:t xml:space="preserve"> on the coastline, in the surface layer of the water column, and on the seabed, are at levels that do not cause harm to the coastal and marine environment. Member States shall establish threshold values for these levels through cooperation at Union level, </w:t>
            </w:r>
            <w:proofErr w:type="gramStart"/>
            <w:r>
              <w:rPr>
                <w:rFonts w:ascii="Verdana" w:hAnsi="Verdana" w:cs="Arial"/>
                <w:color w:val="222222"/>
                <w:sz w:val="20"/>
                <w:szCs w:val="20"/>
                <w:lang w:eastAsia="nl-NL"/>
              </w:rPr>
              <w:t>taking into account</w:t>
            </w:r>
            <w:proofErr w:type="gramEnd"/>
            <w:r>
              <w:rPr>
                <w:rFonts w:ascii="Verdana" w:hAnsi="Verdana" w:cs="Arial"/>
                <w:color w:val="222222"/>
                <w:sz w:val="20"/>
                <w:szCs w:val="20"/>
                <w:lang w:eastAsia="nl-NL"/>
              </w:rPr>
              <w:t xml:space="preserve"> regional or subregional specificities</w:t>
            </w:r>
          </w:p>
        </w:tc>
      </w:tr>
      <w:tr w:rsidR="00244D27" w14:paraId="50AC9E1E" w14:textId="77777777" w:rsidTr="00244D27">
        <w:tc>
          <w:tcPr>
            <w:tcW w:w="1054" w:type="dxa"/>
            <w:tcBorders>
              <w:top w:val="single" w:sz="4" w:space="0" w:color="auto"/>
              <w:left w:val="single" w:sz="4" w:space="0" w:color="auto"/>
              <w:bottom w:val="single" w:sz="4" w:space="0" w:color="auto"/>
              <w:right w:val="single" w:sz="4" w:space="0" w:color="auto"/>
            </w:tcBorders>
            <w:hideMark/>
          </w:tcPr>
          <w:p w14:paraId="34D29FFF"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D10C2</w:t>
            </w:r>
          </w:p>
        </w:tc>
        <w:tc>
          <w:tcPr>
            <w:tcW w:w="1273" w:type="dxa"/>
            <w:tcBorders>
              <w:top w:val="single" w:sz="4" w:space="0" w:color="auto"/>
              <w:left w:val="single" w:sz="4" w:space="0" w:color="auto"/>
              <w:bottom w:val="single" w:sz="4" w:space="0" w:color="auto"/>
              <w:right w:val="single" w:sz="4" w:space="0" w:color="auto"/>
            </w:tcBorders>
            <w:hideMark/>
          </w:tcPr>
          <w:p w14:paraId="0F50B7C1"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Primary</w:t>
            </w:r>
          </w:p>
        </w:tc>
        <w:tc>
          <w:tcPr>
            <w:tcW w:w="6735" w:type="dxa"/>
            <w:tcBorders>
              <w:top w:val="single" w:sz="4" w:space="0" w:color="auto"/>
              <w:left w:val="single" w:sz="4" w:space="0" w:color="auto"/>
              <w:bottom w:val="single" w:sz="4" w:space="0" w:color="auto"/>
              <w:right w:val="single" w:sz="4" w:space="0" w:color="auto"/>
            </w:tcBorders>
            <w:hideMark/>
          </w:tcPr>
          <w:p w14:paraId="26A630D8"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 xml:space="preserve">The </w:t>
            </w:r>
            <w:r>
              <w:rPr>
                <w:rFonts w:ascii="Verdana" w:hAnsi="Verdana" w:cs="Arial"/>
                <w:color w:val="222222"/>
                <w:sz w:val="20"/>
                <w:szCs w:val="20"/>
                <w:u w:val="single"/>
                <w:lang w:eastAsia="nl-NL"/>
              </w:rPr>
              <w:t xml:space="preserve">composition, </w:t>
            </w:r>
            <w:proofErr w:type="gramStart"/>
            <w:r>
              <w:rPr>
                <w:rFonts w:ascii="Verdana" w:hAnsi="Verdana" w:cs="Arial"/>
                <w:color w:val="222222"/>
                <w:sz w:val="20"/>
                <w:szCs w:val="20"/>
                <w:u w:val="single"/>
                <w:lang w:eastAsia="nl-NL"/>
              </w:rPr>
              <w:t>amount</w:t>
            </w:r>
            <w:proofErr w:type="gramEnd"/>
            <w:r>
              <w:rPr>
                <w:rFonts w:ascii="Verdana" w:hAnsi="Verdana" w:cs="Arial"/>
                <w:color w:val="222222"/>
                <w:sz w:val="20"/>
                <w:szCs w:val="20"/>
                <w:u w:val="single"/>
                <w:lang w:eastAsia="nl-NL"/>
              </w:rPr>
              <w:t xml:space="preserve"> and spatial distribution of micro-litter</w:t>
            </w:r>
            <w:r>
              <w:rPr>
                <w:rFonts w:ascii="Verdana" w:hAnsi="Verdana" w:cs="Arial"/>
                <w:color w:val="222222"/>
                <w:sz w:val="20"/>
                <w:szCs w:val="20"/>
                <w:lang w:eastAsia="nl-NL"/>
              </w:rPr>
              <w:t xml:space="preserve"> </w:t>
            </w:r>
            <w:r>
              <w:rPr>
                <w:rFonts w:ascii="Verdana" w:hAnsi="Verdana" w:cs="Arial"/>
                <w:color w:val="222222"/>
                <w:sz w:val="20"/>
                <w:szCs w:val="20"/>
                <w:lang w:eastAsia="nl-NL"/>
              </w:rPr>
              <w:lastRenderedPageBreak/>
              <w:t>on the coastline, in the surface layer of the water column, and in seabed sediment, are at levels that do not cause harm to the coastal and marine environment Member States shall establish threshold values for these levels through cooperation at Union level, taking into account regional or subregional specificities.</w:t>
            </w:r>
          </w:p>
        </w:tc>
      </w:tr>
      <w:tr w:rsidR="00244D27" w14:paraId="08EF1604" w14:textId="77777777" w:rsidTr="00244D27">
        <w:tc>
          <w:tcPr>
            <w:tcW w:w="1054" w:type="dxa"/>
            <w:tcBorders>
              <w:top w:val="single" w:sz="4" w:space="0" w:color="auto"/>
              <w:left w:val="single" w:sz="4" w:space="0" w:color="auto"/>
              <w:bottom w:val="single" w:sz="4" w:space="0" w:color="auto"/>
              <w:right w:val="single" w:sz="4" w:space="0" w:color="auto"/>
            </w:tcBorders>
            <w:hideMark/>
          </w:tcPr>
          <w:p w14:paraId="093AC1F7"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lastRenderedPageBreak/>
              <w:t>D10C3</w:t>
            </w:r>
          </w:p>
        </w:tc>
        <w:tc>
          <w:tcPr>
            <w:tcW w:w="1273" w:type="dxa"/>
            <w:tcBorders>
              <w:top w:val="single" w:sz="4" w:space="0" w:color="auto"/>
              <w:left w:val="single" w:sz="4" w:space="0" w:color="auto"/>
              <w:bottom w:val="single" w:sz="4" w:space="0" w:color="auto"/>
              <w:right w:val="single" w:sz="4" w:space="0" w:color="auto"/>
            </w:tcBorders>
            <w:hideMark/>
          </w:tcPr>
          <w:p w14:paraId="2E2FC4C6"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Secondary</w:t>
            </w:r>
          </w:p>
        </w:tc>
        <w:tc>
          <w:tcPr>
            <w:tcW w:w="6735" w:type="dxa"/>
            <w:tcBorders>
              <w:top w:val="single" w:sz="4" w:space="0" w:color="auto"/>
              <w:left w:val="single" w:sz="4" w:space="0" w:color="auto"/>
              <w:bottom w:val="single" w:sz="4" w:space="0" w:color="auto"/>
              <w:right w:val="single" w:sz="4" w:space="0" w:color="auto"/>
            </w:tcBorders>
            <w:hideMark/>
          </w:tcPr>
          <w:p w14:paraId="799CA190"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 xml:space="preserve">The </w:t>
            </w:r>
            <w:r>
              <w:rPr>
                <w:rFonts w:ascii="Verdana" w:hAnsi="Verdana" w:cs="Arial"/>
                <w:color w:val="222222"/>
                <w:sz w:val="20"/>
                <w:szCs w:val="20"/>
                <w:u w:val="single"/>
                <w:lang w:eastAsia="nl-NL"/>
              </w:rPr>
              <w:t>amount of litter and micro-litter ingested by marine animals</w:t>
            </w:r>
            <w:r>
              <w:rPr>
                <w:rFonts w:ascii="Verdana" w:hAnsi="Verdana" w:cs="Arial"/>
                <w:color w:val="222222"/>
                <w:sz w:val="20"/>
                <w:szCs w:val="20"/>
                <w:lang w:eastAsia="nl-NL"/>
              </w:rPr>
              <w:t xml:space="preserve"> is at a level that does not adversely affect the health of the species concerned. Member States shall establish threshold values for these levels through regional or subregional cooperation.</w:t>
            </w:r>
          </w:p>
        </w:tc>
      </w:tr>
      <w:tr w:rsidR="00244D27" w14:paraId="7F0C81CD" w14:textId="77777777" w:rsidTr="00244D27">
        <w:tc>
          <w:tcPr>
            <w:tcW w:w="1054" w:type="dxa"/>
            <w:tcBorders>
              <w:top w:val="single" w:sz="4" w:space="0" w:color="auto"/>
              <w:left w:val="single" w:sz="4" w:space="0" w:color="auto"/>
              <w:bottom w:val="single" w:sz="4" w:space="0" w:color="auto"/>
              <w:right w:val="single" w:sz="4" w:space="0" w:color="auto"/>
            </w:tcBorders>
            <w:hideMark/>
          </w:tcPr>
          <w:p w14:paraId="572C3EF0"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D10C4</w:t>
            </w:r>
          </w:p>
        </w:tc>
        <w:tc>
          <w:tcPr>
            <w:tcW w:w="1273" w:type="dxa"/>
            <w:tcBorders>
              <w:top w:val="single" w:sz="4" w:space="0" w:color="auto"/>
              <w:left w:val="single" w:sz="4" w:space="0" w:color="auto"/>
              <w:bottom w:val="single" w:sz="4" w:space="0" w:color="auto"/>
              <w:right w:val="single" w:sz="4" w:space="0" w:color="auto"/>
            </w:tcBorders>
            <w:hideMark/>
          </w:tcPr>
          <w:p w14:paraId="577772D3"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Secondary</w:t>
            </w:r>
          </w:p>
        </w:tc>
        <w:tc>
          <w:tcPr>
            <w:tcW w:w="6735" w:type="dxa"/>
            <w:tcBorders>
              <w:top w:val="single" w:sz="4" w:space="0" w:color="auto"/>
              <w:left w:val="single" w:sz="4" w:space="0" w:color="auto"/>
              <w:bottom w:val="single" w:sz="4" w:space="0" w:color="auto"/>
              <w:right w:val="single" w:sz="4" w:space="0" w:color="auto"/>
            </w:tcBorders>
            <w:hideMark/>
          </w:tcPr>
          <w:p w14:paraId="1C7CE93D" w14:textId="77777777" w:rsidR="00244D27" w:rsidRDefault="00244D27">
            <w:pPr>
              <w:rPr>
                <w:rFonts w:ascii="Verdana" w:hAnsi="Verdana" w:cs="Arial"/>
                <w:color w:val="222222"/>
                <w:sz w:val="20"/>
                <w:szCs w:val="20"/>
                <w:lang w:eastAsia="nl-NL"/>
              </w:rPr>
            </w:pPr>
            <w:r>
              <w:rPr>
                <w:rFonts w:ascii="Verdana" w:hAnsi="Verdana" w:cs="Arial"/>
                <w:color w:val="222222"/>
                <w:sz w:val="20"/>
                <w:szCs w:val="20"/>
                <w:lang w:eastAsia="nl-NL"/>
              </w:rPr>
              <w:t xml:space="preserve">The </w:t>
            </w:r>
            <w:r>
              <w:rPr>
                <w:rFonts w:ascii="Verdana" w:hAnsi="Verdana" w:cs="Arial"/>
                <w:color w:val="222222"/>
                <w:sz w:val="20"/>
                <w:szCs w:val="20"/>
                <w:u w:val="single"/>
                <w:lang w:eastAsia="nl-NL"/>
              </w:rPr>
              <w:t>number of individuals of each species which are adversely affected due to litter</w:t>
            </w:r>
            <w:r>
              <w:rPr>
                <w:rFonts w:ascii="Verdana" w:hAnsi="Verdana" w:cs="Arial"/>
                <w:color w:val="222222"/>
                <w:sz w:val="20"/>
                <w:szCs w:val="20"/>
                <w:lang w:eastAsia="nl-NL"/>
              </w:rPr>
              <w:t>, such as by entanglement, other types of injury or mortality, or health effects. Member States shall establish threshold values for the adverse effects of litter, through regional or subregional cooperation.</w:t>
            </w:r>
          </w:p>
        </w:tc>
      </w:tr>
    </w:tbl>
    <w:p w14:paraId="1DDCA1F7" w14:textId="77777777" w:rsidR="00244D27" w:rsidRDefault="00244D27" w:rsidP="00244D27">
      <w:pPr>
        <w:spacing w:line="276" w:lineRule="auto"/>
        <w:rPr>
          <w:rFonts w:ascii="Georgia" w:hAnsi="Georgia"/>
          <w:sz w:val="20"/>
          <w:szCs w:val="20"/>
          <w:lang w:val="en-DE" w:eastAsia="de-DE"/>
        </w:rPr>
      </w:pPr>
    </w:p>
    <w:p w14:paraId="343E4A63" w14:textId="77777777" w:rsidR="00244D27" w:rsidRDefault="00244D27" w:rsidP="00244D27">
      <w:pPr>
        <w:spacing w:line="276" w:lineRule="auto"/>
        <w:rPr>
          <w:rFonts w:ascii="Georgia" w:hAnsi="Georgia"/>
          <w:sz w:val="20"/>
          <w:szCs w:val="20"/>
          <w:lang w:val="en-GB" w:eastAsia="de-DE"/>
        </w:rPr>
      </w:pPr>
      <w:r>
        <w:rPr>
          <w:rFonts w:ascii="Georgia" w:hAnsi="Georgia"/>
          <w:sz w:val="20"/>
          <w:szCs w:val="20"/>
          <w:lang w:val="en-GB" w:eastAsia="de-DE"/>
        </w:rPr>
        <w:t>For supporting the implementation of the D10 MSFD a Technical Group on Marine Litter (“</w:t>
      </w:r>
      <w:r>
        <w:rPr>
          <w:rFonts w:ascii="Georgia" w:hAnsi="Georgia"/>
          <w:i/>
          <w:iCs/>
          <w:sz w:val="20"/>
          <w:szCs w:val="20"/>
          <w:lang w:val="en-GB" w:eastAsia="de-DE"/>
        </w:rPr>
        <w:t>TG Litter</w:t>
      </w:r>
      <w:r>
        <w:rPr>
          <w:rFonts w:ascii="Georgia" w:hAnsi="Georgia"/>
          <w:sz w:val="20"/>
          <w:szCs w:val="20"/>
          <w:lang w:val="en-GB" w:eastAsia="de-DE"/>
        </w:rPr>
        <w:t xml:space="preserve">”) was set up on request by the EU Member States under the MSFD Common Implementation Strategy. Aim and purpose of TG Litter is exchange of information, discussion forum, providing guidance and to give advice to policy. Importantly, it acts as interface between science and policy. It involves the Regional Sea Conventions, like OSPAR, and supports EU global commitments, such as G7, G20 and UN activities. A very intensive cooperation exists between the Netherlands, </w:t>
      </w:r>
      <w:proofErr w:type="gramStart"/>
      <w:r>
        <w:rPr>
          <w:rFonts w:ascii="Georgia" w:hAnsi="Georgia"/>
          <w:sz w:val="20"/>
          <w:szCs w:val="20"/>
          <w:lang w:val="en-GB" w:eastAsia="de-DE"/>
        </w:rPr>
        <w:t>Denmark</w:t>
      </w:r>
      <w:proofErr w:type="gramEnd"/>
      <w:r>
        <w:rPr>
          <w:rFonts w:ascii="Georgia" w:hAnsi="Georgia"/>
          <w:sz w:val="20"/>
          <w:szCs w:val="20"/>
          <w:lang w:val="en-GB" w:eastAsia="de-DE"/>
        </w:rPr>
        <w:t xml:space="preserve"> and Germany regarding marine litter, in TG Litter but also in the OSPAR marine litter group (ICG ML).</w:t>
      </w:r>
    </w:p>
    <w:p w14:paraId="54B880A5" w14:textId="77777777" w:rsidR="00244D27" w:rsidRPr="00244D27" w:rsidRDefault="00244D27" w:rsidP="00244D27">
      <w:pPr>
        <w:shd w:val="clear" w:color="auto" w:fill="FFFFFF"/>
        <w:spacing w:before="240"/>
        <w:rPr>
          <w:rFonts w:ascii="Georgia" w:hAnsi="Georgia" w:cs="Arial"/>
          <w:color w:val="222222"/>
          <w:sz w:val="20"/>
          <w:szCs w:val="20"/>
          <w:lang w:val="en-GB" w:eastAsia="nl-NL"/>
        </w:rPr>
      </w:pPr>
      <w:r w:rsidRPr="00244D27">
        <w:rPr>
          <w:rFonts w:ascii="Georgia" w:hAnsi="Georgia" w:cs="Arial"/>
          <w:color w:val="222222"/>
          <w:sz w:val="20"/>
          <w:szCs w:val="20"/>
          <w:lang w:eastAsia="nl-NL"/>
        </w:rPr>
        <w:t xml:space="preserve">The </w:t>
      </w:r>
      <w:r w:rsidRPr="00244D27">
        <w:rPr>
          <w:rFonts w:ascii="Georgia" w:hAnsi="Georgia" w:cs="Arial"/>
          <w:i/>
          <w:color w:val="222222"/>
          <w:sz w:val="20"/>
          <w:szCs w:val="20"/>
          <w:lang w:eastAsia="nl-NL"/>
        </w:rPr>
        <w:t>TG Litter</w:t>
      </w:r>
      <w:r w:rsidRPr="00244D27">
        <w:rPr>
          <w:rFonts w:ascii="Georgia" w:hAnsi="Georgia" w:cs="Arial"/>
          <w:color w:val="222222"/>
          <w:sz w:val="20"/>
          <w:szCs w:val="20"/>
          <w:lang w:eastAsia="nl-NL"/>
        </w:rPr>
        <w:t xml:space="preserve"> has produced the following reports:</w:t>
      </w:r>
    </w:p>
    <w:p w14:paraId="452C1B20"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2" w:history="1">
        <w:r w:rsidRPr="00244D27">
          <w:rPr>
            <w:rStyle w:val="Hyperlink"/>
            <w:rFonts w:ascii="Georgia" w:hAnsi="Georgia"/>
            <w:color w:val="222222"/>
            <w:sz w:val="20"/>
            <w:szCs w:val="20"/>
            <w:lang w:eastAsia="nl-NL"/>
          </w:rPr>
          <w:t>Marine Litter - Technical Recommendations</w:t>
        </w:r>
      </w:hyperlink>
    </w:p>
    <w:p w14:paraId="481964A7"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3" w:history="1">
        <w:r w:rsidRPr="00244D27">
          <w:rPr>
            <w:rStyle w:val="Hyperlink"/>
            <w:rFonts w:ascii="Georgia" w:hAnsi="Georgia"/>
            <w:color w:val="222222"/>
            <w:sz w:val="20"/>
            <w:szCs w:val="20"/>
            <w:lang w:eastAsia="nl-NL"/>
          </w:rPr>
          <w:t>Guidance for the Monitoring of Marine Litter</w:t>
        </w:r>
      </w:hyperlink>
    </w:p>
    <w:p w14:paraId="11374631"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4" w:history="1">
        <w:r w:rsidRPr="00244D27">
          <w:rPr>
            <w:rStyle w:val="Hyperlink"/>
            <w:rFonts w:ascii="Georgia" w:hAnsi="Georgia"/>
            <w:color w:val="222222"/>
            <w:sz w:val="20"/>
            <w:szCs w:val="20"/>
            <w:lang w:eastAsia="nl-NL"/>
          </w:rPr>
          <w:t>Identifying Sources of Marine Litter</w:t>
        </w:r>
      </w:hyperlink>
    </w:p>
    <w:p w14:paraId="108C9261"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5" w:history="1">
        <w:r w:rsidRPr="00244D27">
          <w:rPr>
            <w:rStyle w:val="Hyperlink"/>
            <w:rFonts w:ascii="Georgia" w:hAnsi="Georgia"/>
            <w:color w:val="222222"/>
            <w:sz w:val="20"/>
            <w:szCs w:val="20"/>
            <w:lang w:eastAsia="nl-NL"/>
          </w:rPr>
          <w:t>Harm caused by Marine Litter</w:t>
        </w:r>
      </w:hyperlink>
    </w:p>
    <w:p w14:paraId="7BD85F23"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6" w:history="1">
        <w:r w:rsidRPr="00244D27">
          <w:rPr>
            <w:rStyle w:val="Hyperlink"/>
            <w:rFonts w:ascii="Georgia" w:hAnsi="Georgia"/>
            <w:color w:val="222222"/>
            <w:sz w:val="20"/>
            <w:szCs w:val="20"/>
            <w:lang w:eastAsia="nl-NL"/>
          </w:rPr>
          <w:t>Monitoring of Riverine Litter</w:t>
        </w:r>
      </w:hyperlink>
    </w:p>
    <w:p w14:paraId="36C6C1FE"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7" w:history="1">
        <w:r w:rsidRPr="00244D27">
          <w:rPr>
            <w:rStyle w:val="Hyperlink"/>
            <w:rFonts w:ascii="Georgia" w:hAnsi="Georgia"/>
            <w:color w:val="222222"/>
            <w:sz w:val="20"/>
            <w:szCs w:val="20"/>
            <w:lang w:eastAsia="nl-NL"/>
          </w:rPr>
          <w:t>Top Marine Beach Litter Items</w:t>
        </w:r>
      </w:hyperlink>
    </w:p>
    <w:p w14:paraId="020D05EB"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8" w:history="1">
        <w:r w:rsidRPr="00244D27">
          <w:rPr>
            <w:rStyle w:val="Hyperlink"/>
            <w:rFonts w:ascii="Georgia" w:hAnsi="Georgia"/>
            <w:color w:val="222222"/>
            <w:sz w:val="20"/>
            <w:szCs w:val="20"/>
            <w:lang w:eastAsia="nl-NL"/>
          </w:rPr>
          <w:t>EU Marine Beach Litter Baselines</w:t>
        </w:r>
      </w:hyperlink>
    </w:p>
    <w:p w14:paraId="48A8B747"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19" w:history="1">
        <w:r w:rsidRPr="00244D27">
          <w:rPr>
            <w:rStyle w:val="Hyperlink"/>
            <w:rFonts w:ascii="Georgia" w:hAnsi="Georgia"/>
            <w:color w:val="222222"/>
            <w:sz w:val="20"/>
            <w:szCs w:val="20"/>
            <w:lang w:eastAsia="nl-NL"/>
          </w:rPr>
          <w:t>Marine Litter Threshold Values</w:t>
        </w:r>
      </w:hyperlink>
    </w:p>
    <w:p w14:paraId="0B8BED66" w14:textId="77777777" w:rsidR="00244D27" w:rsidRPr="00244D27" w:rsidRDefault="00244D27" w:rsidP="00244D27">
      <w:pPr>
        <w:pStyle w:val="ListParagraph"/>
        <w:numPr>
          <w:ilvl w:val="0"/>
          <w:numId w:val="18"/>
        </w:numPr>
        <w:shd w:val="clear" w:color="auto" w:fill="FFFFFF"/>
        <w:rPr>
          <w:rFonts w:ascii="Georgia" w:hAnsi="Georgia" w:cs="Arial"/>
          <w:color w:val="222222"/>
          <w:sz w:val="20"/>
          <w:szCs w:val="20"/>
          <w:lang w:eastAsia="nl-NL"/>
        </w:rPr>
      </w:pPr>
      <w:hyperlink r:id="rId20" w:history="1">
        <w:r w:rsidRPr="00244D27">
          <w:rPr>
            <w:rStyle w:val="Hyperlink"/>
            <w:rFonts w:ascii="Georgia" w:hAnsi="Georgia"/>
            <w:color w:val="222222"/>
            <w:sz w:val="20"/>
            <w:szCs w:val="20"/>
            <w:lang w:eastAsia="nl-NL"/>
          </w:rPr>
          <w:t>EU Threshold Value for Macro Litter on Coastlines</w:t>
        </w:r>
      </w:hyperlink>
    </w:p>
    <w:p w14:paraId="121F1AEE" w14:textId="77777777" w:rsidR="00244D27" w:rsidRPr="00244D27" w:rsidRDefault="00244D27" w:rsidP="00244D27">
      <w:pPr>
        <w:spacing w:line="276" w:lineRule="auto"/>
        <w:rPr>
          <w:rFonts w:ascii="Georgia" w:hAnsi="Georgia"/>
          <w:sz w:val="20"/>
          <w:szCs w:val="20"/>
          <w:lang w:eastAsia="de-DE"/>
        </w:rPr>
      </w:pPr>
    </w:p>
    <w:p w14:paraId="4E58CAC4" w14:textId="77777777" w:rsidR="00244D27" w:rsidRPr="00244D27" w:rsidRDefault="00244D27" w:rsidP="00244D27">
      <w:pPr>
        <w:spacing w:line="276" w:lineRule="auto"/>
        <w:rPr>
          <w:rFonts w:ascii="Georgia" w:hAnsi="Georgia"/>
          <w:sz w:val="20"/>
          <w:szCs w:val="20"/>
          <w:lang w:eastAsia="de-DE"/>
        </w:rPr>
      </w:pPr>
      <w:r w:rsidRPr="00244D27">
        <w:rPr>
          <w:rFonts w:ascii="Georgia" w:hAnsi="Georgia"/>
          <w:sz w:val="20"/>
          <w:szCs w:val="20"/>
          <w:lang w:eastAsia="de-DE"/>
        </w:rPr>
        <w:t>The TG Litter is presently revising its Guidelines on monitoring litter and is in the process of collecting data with the aim of producing baselines for seabed, sea surface and microplastic litter. It has recently produced reports on “harm” caused by marine litter, baselines for beach litter and has produced a report on “</w:t>
      </w:r>
      <w:hyperlink r:id="rId21" w:history="1">
        <w:r w:rsidRPr="00244D27">
          <w:rPr>
            <w:rStyle w:val="Hyperlink"/>
            <w:rFonts w:ascii="Georgia" w:hAnsi="Georgia"/>
            <w:sz w:val="20"/>
            <w:szCs w:val="20"/>
            <w:lang w:eastAsia="nl-NL"/>
          </w:rPr>
          <w:t>A European Threshold Value and Assessment Method for Macro Litter on Coastlines</w:t>
        </w:r>
      </w:hyperlink>
      <w:r w:rsidRPr="00244D27">
        <w:rPr>
          <w:rFonts w:ascii="Georgia" w:hAnsi="Georgia" w:cs="Arial"/>
          <w:color w:val="222222"/>
          <w:sz w:val="20"/>
          <w:szCs w:val="20"/>
          <w:lang w:eastAsia="nl-NL"/>
        </w:rPr>
        <w:t>”</w:t>
      </w:r>
      <w:r w:rsidRPr="00244D27">
        <w:rPr>
          <w:rFonts w:ascii="Georgia" w:hAnsi="Georgia"/>
          <w:sz w:val="20"/>
          <w:szCs w:val="20"/>
          <w:lang w:eastAsia="de-DE"/>
        </w:rPr>
        <w:t>. It is also producing a new joint list of litter items for monitoring in the EU.</w:t>
      </w:r>
    </w:p>
    <w:p w14:paraId="3F67A4C8" w14:textId="77777777" w:rsidR="00244D27" w:rsidRPr="00244D27" w:rsidRDefault="00244D27" w:rsidP="00244D27">
      <w:pPr>
        <w:spacing w:line="276" w:lineRule="auto"/>
        <w:rPr>
          <w:rFonts w:ascii="Georgia" w:hAnsi="Georgia"/>
          <w:sz w:val="20"/>
          <w:szCs w:val="20"/>
          <w:lang w:eastAsia="de-DE"/>
        </w:rPr>
      </w:pPr>
    </w:p>
    <w:p w14:paraId="062975DC" w14:textId="77777777" w:rsidR="00244D27" w:rsidRDefault="00244D27" w:rsidP="00244D27">
      <w:pPr>
        <w:spacing w:line="276" w:lineRule="auto"/>
        <w:rPr>
          <w:rFonts w:ascii="Georgia" w:hAnsi="Georgia"/>
          <w:sz w:val="20"/>
          <w:szCs w:val="20"/>
          <w:lang w:eastAsia="de-DE"/>
        </w:rPr>
      </w:pPr>
      <w:r w:rsidRPr="00244D27">
        <w:rPr>
          <w:rFonts w:ascii="Georgia" w:hAnsi="Georgia"/>
          <w:sz w:val="20"/>
          <w:szCs w:val="20"/>
          <w:lang w:eastAsia="de-DE"/>
        </w:rPr>
        <w:t>(3) At the EU level, threshold values have been developed for litter on the coast and litter in</w:t>
      </w:r>
      <w:r>
        <w:rPr>
          <w:rFonts w:ascii="Georgia" w:hAnsi="Georgia"/>
          <w:sz w:val="20"/>
          <w:szCs w:val="20"/>
          <w:lang w:eastAsia="de-DE"/>
        </w:rPr>
        <w:t xml:space="preserve"> the stomachs of fulmars.</w:t>
      </w:r>
    </w:p>
    <w:p w14:paraId="7F9B2D4B"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Germany developed seven national overarching environmental objectives (</w:t>
      </w:r>
      <w:proofErr w:type="spellStart"/>
      <w:r>
        <w:rPr>
          <w:rFonts w:ascii="Georgia" w:hAnsi="Georgia"/>
          <w:sz w:val="20"/>
          <w:szCs w:val="20"/>
          <w:lang w:eastAsia="de-DE"/>
        </w:rPr>
        <w:t>Umweltziele</w:t>
      </w:r>
      <w:proofErr w:type="spellEnd"/>
      <w:r>
        <w:rPr>
          <w:rFonts w:ascii="Georgia" w:hAnsi="Georgia"/>
          <w:sz w:val="20"/>
          <w:szCs w:val="20"/>
          <w:lang w:eastAsia="de-DE"/>
        </w:rPr>
        <w:t xml:space="preserve">, UZ) to achieve GES in the marine waters. Each of which is concretized by a set of operational objectives (operative </w:t>
      </w:r>
      <w:proofErr w:type="spellStart"/>
      <w:r>
        <w:rPr>
          <w:rFonts w:ascii="Georgia" w:hAnsi="Georgia"/>
          <w:sz w:val="20"/>
          <w:szCs w:val="20"/>
          <w:lang w:eastAsia="de-DE"/>
        </w:rPr>
        <w:t>Ziele</w:t>
      </w:r>
      <w:proofErr w:type="spellEnd"/>
      <w:r>
        <w:rPr>
          <w:rFonts w:ascii="Georgia" w:hAnsi="Georgia"/>
          <w:sz w:val="20"/>
          <w:szCs w:val="20"/>
          <w:lang w:eastAsia="de-DE"/>
        </w:rPr>
        <w:t>), with all environmental objectives serving to achieve GES for descriptors 1, 4 and 6. The environmental objectives were reviewed and updated in 2018.</w:t>
      </w:r>
    </w:p>
    <w:p w14:paraId="7F25952C"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The environmental goal regarding marine litter is UZ 5 Oceans without waste pollution with three operational goals, which are as follows</w:t>
      </w:r>
    </w:p>
    <w:p w14:paraId="5FD8ADCC" w14:textId="77777777" w:rsidR="00244D27" w:rsidRDefault="00244D27" w:rsidP="00244D27">
      <w:pPr>
        <w:spacing w:line="276" w:lineRule="auto"/>
        <w:rPr>
          <w:rFonts w:ascii="Georgia" w:hAnsi="Georgia"/>
          <w:sz w:val="20"/>
          <w:szCs w:val="20"/>
          <w:lang w:eastAsia="de-DE"/>
        </w:rPr>
      </w:pPr>
    </w:p>
    <w:p w14:paraId="16904BD8" w14:textId="77777777" w:rsidR="00244D27" w:rsidRDefault="00244D27" w:rsidP="00244D27">
      <w:pPr>
        <w:pStyle w:val="ListParagraph"/>
        <w:numPr>
          <w:ilvl w:val="0"/>
          <w:numId w:val="19"/>
        </w:numPr>
        <w:spacing w:line="276" w:lineRule="auto"/>
        <w:rPr>
          <w:rFonts w:ascii="Georgia" w:hAnsi="Georgia"/>
          <w:sz w:val="20"/>
          <w:szCs w:val="20"/>
          <w:lang w:eastAsia="de-DE"/>
        </w:rPr>
      </w:pPr>
      <w:r>
        <w:rPr>
          <w:rFonts w:ascii="Georgia" w:hAnsi="Georgia"/>
          <w:sz w:val="20"/>
          <w:szCs w:val="20"/>
          <w:lang w:eastAsia="de-DE"/>
        </w:rPr>
        <w:t>Continuously reduced inputs and a reduction in the amount of waste already present lead to a significant reduction in waste harmful to the marine environment on beaches, on the sea surface, in the water column and on the seabed. Indicators of this are the number of litter items of different materials and categories.</w:t>
      </w:r>
    </w:p>
    <w:p w14:paraId="38BA640D" w14:textId="77777777" w:rsidR="00244D27" w:rsidRDefault="00244D27" w:rsidP="00244D27">
      <w:pPr>
        <w:pStyle w:val="ListParagraph"/>
        <w:numPr>
          <w:ilvl w:val="0"/>
          <w:numId w:val="19"/>
        </w:numPr>
        <w:spacing w:line="276" w:lineRule="auto"/>
        <w:rPr>
          <w:rFonts w:ascii="Georgia" w:hAnsi="Georgia"/>
          <w:sz w:val="20"/>
          <w:szCs w:val="20"/>
          <w:lang w:eastAsia="de-DE"/>
        </w:rPr>
      </w:pPr>
      <w:r>
        <w:rPr>
          <w:rFonts w:ascii="Georgia" w:hAnsi="Georgia"/>
          <w:sz w:val="20"/>
          <w:szCs w:val="20"/>
          <w:lang w:eastAsia="de-DE"/>
        </w:rPr>
        <w:lastRenderedPageBreak/>
        <w:t>Detected harmful waste in marine organisms (especially from microplastics) is approaching zero in the long term. The indicator for this is litter in bird stomachs (</w:t>
      </w:r>
      <w:proofErr w:type="gramStart"/>
      <w:r>
        <w:rPr>
          <w:rFonts w:ascii="Georgia" w:hAnsi="Georgia"/>
          <w:sz w:val="20"/>
          <w:szCs w:val="20"/>
          <w:lang w:eastAsia="de-DE"/>
        </w:rPr>
        <w:t>e.g.</w:t>
      </w:r>
      <w:proofErr w:type="gramEnd"/>
      <w:r>
        <w:rPr>
          <w:rFonts w:ascii="Georgia" w:hAnsi="Georgia"/>
          <w:sz w:val="20"/>
          <w:szCs w:val="20"/>
          <w:lang w:eastAsia="de-DE"/>
        </w:rPr>
        <w:t xml:space="preserve"> fulmar) and other indicator species.</w:t>
      </w:r>
    </w:p>
    <w:p w14:paraId="619D249B" w14:textId="77777777" w:rsidR="00244D27" w:rsidRDefault="00244D27" w:rsidP="00244D27">
      <w:pPr>
        <w:pStyle w:val="ListParagraph"/>
        <w:numPr>
          <w:ilvl w:val="0"/>
          <w:numId w:val="19"/>
        </w:numPr>
        <w:spacing w:line="276" w:lineRule="auto"/>
        <w:rPr>
          <w:rFonts w:ascii="Georgia" w:hAnsi="Georgia"/>
          <w:sz w:val="20"/>
          <w:szCs w:val="20"/>
          <w:lang w:eastAsia="de-DE"/>
        </w:rPr>
      </w:pPr>
      <w:r>
        <w:rPr>
          <w:rFonts w:ascii="Georgia" w:hAnsi="Georgia"/>
          <w:sz w:val="20"/>
          <w:szCs w:val="20"/>
          <w:lang w:eastAsia="de-DE"/>
        </w:rPr>
        <w:t>Other adverse ecological effects (such as entanglement and strangulation in litter items) are reduced to a minimum. Indicators for this are the number of entangled birds in breeding colonies and the records of entangled birds and other indicator species.</w:t>
      </w:r>
    </w:p>
    <w:p w14:paraId="64923F00" w14:textId="77777777" w:rsidR="00244D27" w:rsidRDefault="00244D27" w:rsidP="00244D27">
      <w:pPr>
        <w:spacing w:line="276" w:lineRule="auto"/>
        <w:rPr>
          <w:rFonts w:ascii="Georgia" w:hAnsi="Georgia"/>
          <w:sz w:val="20"/>
          <w:szCs w:val="20"/>
          <w:lang w:eastAsia="de-DE"/>
        </w:rPr>
      </w:pPr>
    </w:p>
    <w:p w14:paraId="5987C408"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 xml:space="preserve">Other indicators are currently being developed in research and development projects. </w:t>
      </w:r>
    </w:p>
    <w:p w14:paraId="4878495D" w14:textId="77777777" w:rsidR="00244D27" w:rsidRDefault="00244D27" w:rsidP="00244D27">
      <w:pPr>
        <w:spacing w:line="276" w:lineRule="auto"/>
        <w:rPr>
          <w:rFonts w:ascii="Georgia" w:hAnsi="Georgia"/>
          <w:sz w:val="20"/>
          <w:szCs w:val="20"/>
          <w:lang w:eastAsia="de-DE"/>
        </w:rPr>
      </w:pPr>
    </w:p>
    <w:p w14:paraId="49A34230"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(4) See 2. Monitoring</w:t>
      </w:r>
    </w:p>
    <w:p w14:paraId="172EF745" w14:textId="77777777" w:rsidR="00244D27" w:rsidRDefault="00244D27" w:rsidP="00244D27">
      <w:pPr>
        <w:spacing w:line="276" w:lineRule="auto"/>
        <w:rPr>
          <w:rFonts w:ascii="Georgia" w:hAnsi="Georgia"/>
          <w:sz w:val="20"/>
          <w:szCs w:val="20"/>
          <w:lang w:eastAsia="de-DE"/>
        </w:rPr>
      </w:pPr>
    </w:p>
    <w:p w14:paraId="7FD0BEA5"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 xml:space="preserve">(5) The environmental objectives form the basis for the development of measures. In Germany, these measures are included in a so-called </w:t>
      </w:r>
      <w:hyperlink r:id="rId22" w:history="1">
        <w:proofErr w:type="spellStart"/>
        <w:r>
          <w:rPr>
            <w:rStyle w:val="Hyperlink"/>
            <w:rFonts w:ascii="Georgia" w:hAnsi="Georgia" w:cs="Calibri"/>
          </w:rPr>
          <w:t>programme</w:t>
        </w:r>
        <w:proofErr w:type="spellEnd"/>
        <w:r>
          <w:rPr>
            <w:rStyle w:val="Hyperlink"/>
            <w:rFonts w:ascii="Georgia" w:hAnsi="Georgia" w:cs="Calibri"/>
          </w:rPr>
          <w:t xml:space="preserve"> of measures (POM</w:t>
        </w:r>
      </w:hyperlink>
      <w:r>
        <w:rPr>
          <w:rFonts w:ascii="Georgia" w:hAnsi="Georgia" w:cs="Calibri"/>
          <w:sz w:val="20"/>
          <w:szCs w:val="20"/>
        </w:rPr>
        <w:t xml:space="preserve">). </w:t>
      </w:r>
      <w:r>
        <w:rPr>
          <w:rFonts w:ascii="Georgia" w:hAnsi="Georgia"/>
          <w:sz w:val="20"/>
          <w:szCs w:val="20"/>
          <w:lang w:eastAsia="de-DE"/>
        </w:rPr>
        <w:t xml:space="preserve">The POM is being updated </w:t>
      </w:r>
      <w:proofErr w:type="gramStart"/>
      <w:r>
        <w:rPr>
          <w:rFonts w:ascii="Georgia" w:hAnsi="Georgia"/>
          <w:sz w:val="20"/>
          <w:szCs w:val="20"/>
          <w:lang w:eastAsia="de-DE"/>
        </w:rPr>
        <w:t>at the moment</w:t>
      </w:r>
      <w:proofErr w:type="gramEnd"/>
      <w:r>
        <w:rPr>
          <w:rFonts w:ascii="Georgia" w:hAnsi="Georgia"/>
          <w:sz w:val="20"/>
          <w:szCs w:val="20"/>
          <w:lang w:eastAsia="de-DE"/>
        </w:rPr>
        <w:t xml:space="preserve"> (2021). </w:t>
      </w:r>
    </w:p>
    <w:p w14:paraId="062EC312"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The measures cover the following topics:</w:t>
      </w:r>
    </w:p>
    <w:p w14:paraId="4AFE3838"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1.</w:t>
      </w:r>
      <w:r>
        <w:rPr>
          <w:rFonts w:ascii="Georgia" w:hAnsi="Georgia"/>
          <w:sz w:val="20"/>
          <w:szCs w:val="20"/>
          <w:lang w:eastAsia="de-DE"/>
        </w:rPr>
        <w:tab/>
        <w:t>Anchoring the topic of marine litter in educational objectives, curricula and teaching materials</w:t>
      </w:r>
    </w:p>
    <w:p w14:paraId="15BF9C68"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2.</w:t>
      </w:r>
      <w:r>
        <w:rPr>
          <w:rFonts w:ascii="Georgia" w:hAnsi="Georgia"/>
          <w:sz w:val="20"/>
          <w:szCs w:val="20"/>
          <w:lang w:eastAsia="de-DE"/>
        </w:rPr>
        <w:tab/>
        <w:t xml:space="preserve">Modification/substitution of products </w:t>
      </w:r>
      <w:proofErr w:type="gramStart"/>
      <w:r>
        <w:rPr>
          <w:rFonts w:ascii="Georgia" w:hAnsi="Georgia"/>
          <w:sz w:val="20"/>
          <w:szCs w:val="20"/>
          <w:lang w:eastAsia="de-DE"/>
        </w:rPr>
        <w:t>taking into account</w:t>
      </w:r>
      <w:proofErr w:type="gramEnd"/>
      <w:r>
        <w:rPr>
          <w:rFonts w:ascii="Georgia" w:hAnsi="Georgia"/>
          <w:sz w:val="20"/>
          <w:szCs w:val="20"/>
          <w:lang w:eastAsia="de-DE"/>
        </w:rPr>
        <w:t xml:space="preserve"> an eco-balanced overall consideration</w:t>
      </w:r>
    </w:p>
    <w:p w14:paraId="72DFF002"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3.</w:t>
      </w:r>
      <w:r>
        <w:rPr>
          <w:rFonts w:ascii="Georgia" w:hAnsi="Georgia"/>
          <w:sz w:val="20"/>
          <w:szCs w:val="20"/>
          <w:lang w:eastAsia="de-DE"/>
        </w:rPr>
        <w:tab/>
        <w:t>Avoidance of the use of primary microplastic particles</w:t>
      </w:r>
    </w:p>
    <w:p w14:paraId="14077FB4"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4.</w:t>
      </w:r>
      <w:r>
        <w:rPr>
          <w:rFonts w:ascii="Georgia" w:hAnsi="Georgia"/>
          <w:sz w:val="20"/>
          <w:szCs w:val="20"/>
          <w:lang w:eastAsia="de-DE"/>
        </w:rPr>
        <w:tab/>
        <w:t xml:space="preserve">Reduction of inputs of plastic waste, </w:t>
      </w:r>
      <w:proofErr w:type="gramStart"/>
      <w:r>
        <w:rPr>
          <w:rFonts w:ascii="Georgia" w:hAnsi="Georgia"/>
          <w:sz w:val="20"/>
          <w:szCs w:val="20"/>
          <w:lang w:eastAsia="de-DE"/>
        </w:rPr>
        <w:t>e.g.</w:t>
      </w:r>
      <w:proofErr w:type="gramEnd"/>
      <w:r>
        <w:rPr>
          <w:rFonts w:ascii="Georgia" w:hAnsi="Georgia"/>
          <w:sz w:val="20"/>
          <w:szCs w:val="20"/>
          <w:lang w:eastAsia="de-DE"/>
        </w:rPr>
        <w:t xml:space="preserve"> plastic packaging, into the marine environment</w:t>
      </w:r>
    </w:p>
    <w:p w14:paraId="7EBAE358"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5.</w:t>
      </w:r>
      <w:r>
        <w:rPr>
          <w:rFonts w:ascii="Georgia" w:hAnsi="Georgia"/>
          <w:sz w:val="20"/>
          <w:szCs w:val="20"/>
          <w:lang w:eastAsia="de-DE"/>
        </w:rPr>
        <w:tab/>
        <w:t>Waste related measures on fishing nets and gear</w:t>
      </w:r>
    </w:p>
    <w:p w14:paraId="62B0A7B2"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6.</w:t>
      </w:r>
      <w:r>
        <w:rPr>
          <w:rFonts w:ascii="Georgia" w:hAnsi="Georgia"/>
          <w:sz w:val="20"/>
          <w:szCs w:val="20"/>
          <w:lang w:eastAsia="de-DE"/>
        </w:rPr>
        <w:tab/>
        <w:t>Establishment of the "Fishing for Litter" concept</w:t>
      </w:r>
    </w:p>
    <w:p w14:paraId="2E1E33E7"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7.</w:t>
      </w:r>
      <w:r>
        <w:rPr>
          <w:rFonts w:ascii="Georgia" w:hAnsi="Georgia"/>
          <w:sz w:val="20"/>
          <w:szCs w:val="20"/>
          <w:lang w:eastAsia="de-DE"/>
        </w:rPr>
        <w:tab/>
        <w:t>Reduction of already existing waste in the sea</w:t>
      </w:r>
    </w:p>
    <w:p w14:paraId="57B9EF65"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8.</w:t>
      </w:r>
      <w:r>
        <w:rPr>
          <w:rFonts w:ascii="Georgia" w:hAnsi="Georgia"/>
          <w:sz w:val="20"/>
          <w:szCs w:val="20"/>
          <w:lang w:eastAsia="de-DE"/>
        </w:rPr>
        <w:tab/>
        <w:t>Reducing the amount of plastic through municipal regulations</w:t>
      </w:r>
    </w:p>
    <w:p w14:paraId="1321E4AA"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9.</w:t>
      </w:r>
      <w:r>
        <w:rPr>
          <w:rFonts w:ascii="Georgia" w:hAnsi="Georgia"/>
          <w:sz w:val="20"/>
          <w:szCs w:val="20"/>
          <w:lang w:eastAsia="de-DE"/>
        </w:rPr>
        <w:tab/>
        <w:t>Reduction of the emission and input of microplastic particles</w:t>
      </w:r>
    </w:p>
    <w:p w14:paraId="164E019C" w14:textId="77777777" w:rsidR="00244D27" w:rsidRDefault="00244D27" w:rsidP="00244D27">
      <w:pPr>
        <w:spacing w:line="276" w:lineRule="auto"/>
        <w:rPr>
          <w:rFonts w:ascii="Georgia" w:hAnsi="Georgia"/>
          <w:sz w:val="20"/>
          <w:szCs w:val="20"/>
          <w:lang w:eastAsia="de-DE"/>
        </w:rPr>
      </w:pPr>
    </w:p>
    <w:p w14:paraId="49A08BD2"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In Germany, the Round Table Marine Litter (“</w:t>
      </w:r>
      <w:proofErr w:type="spellStart"/>
      <w:r>
        <w:rPr>
          <w:rFonts w:ascii="Georgia" w:hAnsi="Georgia"/>
          <w:sz w:val="20"/>
          <w:szCs w:val="20"/>
          <w:lang w:eastAsia="de-DE"/>
        </w:rPr>
        <w:t>Runder</w:t>
      </w:r>
      <w:proofErr w:type="spellEnd"/>
      <w:r>
        <w:rPr>
          <w:rFonts w:ascii="Georgia" w:hAnsi="Georgia"/>
          <w:sz w:val="20"/>
          <w:szCs w:val="20"/>
          <w:lang w:eastAsia="de-DE"/>
        </w:rPr>
        <w:t xml:space="preserve"> Tisch </w:t>
      </w:r>
      <w:proofErr w:type="spellStart"/>
      <w:r>
        <w:rPr>
          <w:rFonts w:ascii="Georgia" w:hAnsi="Georgia"/>
          <w:sz w:val="20"/>
          <w:szCs w:val="20"/>
          <w:lang w:eastAsia="de-DE"/>
        </w:rPr>
        <w:t>Meeresmüll</w:t>
      </w:r>
      <w:proofErr w:type="spellEnd"/>
      <w:r>
        <w:rPr>
          <w:rFonts w:ascii="Georgia" w:hAnsi="Georgia"/>
          <w:sz w:val="20"/>
          <w:szCs w:val="20"/>
          <w:lang w:eastAsia="de-DE"/>
        </w:rPr>
        <w:t xml:space="preserve">”) supports the coordinated implementation of the MSFD measures on marine litter (as well as the regional action plans on OSPAR). It brings together approx. 130 experts and stakeholders from the fields of fishing, shipping, industry (plastics, cosmetics, tires), science, education, tourism, environmental associations, authorities, </w:t>
      </w:r>
      <w:proofErr w:type="gramStart"/>
      <w:r>
        <w:rPr>
          <w:rFonts w:ascii="Georgia" w:hAnsi="Georgia"/>
          <w:sz w:val="20"/>
          <w:szCs w:val="20"/>
          <w:lang w:eastAsia="de-DE"/>
        </w:rPr>
        <w:t>politics</w:t>
      </w:r>
      <w:proofErr w:type="gramEnd"/>
      <w:r>
        <w:rPr>
          <w:rFonts w:ascii="Georgia" w:hAnsi="Georgia"/>
          <w:sz w:val="20"/>
          <w:szCs w:val="20"/>
          <w:lang w:eastAsia="de-DE"/>
        </w:rPr>
        <w:t xml:space="preserve"> and art and deals with measures on the national as well as on regional and local levels. Information on the progress of the Round Table's work and the wide range of activities undertaken by its members is available at http://www.muell-im-meer.de. </w:t>
      </w:r>
    </w:p>
    <w:p w14:paraId="2F20E270" w14:textId="77777777" w:rsidR="00244D27" w:rsidRDefault="00244D27" w:rsidP="00244D27">
      <w:pPr>
        <w:spacing w:line="276" w:lineRule="auto"/>
        <w:rPr>
          <w:rFonts w:ascii="Georgia" w:hAnsi="Georgia"/>
          <w:sz w:val="20"/>
          <w:szCs w:val="20"/>
          <w:lang w:eastAsia="de-DE"/>
        </w:rPr>
      </w:pPr>
    </w:p>
    <w:p w14:paraId="1B9BB2CA"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There is a very close cooperation between Germany, The Netherlands and Denmark on measures within the OSPAR ICG-ML (see OSPAR RAP below).</w:t>
      </w:r>
    </w:p>
    <w:p w14:paraId="3F26A987" w14:textId="77777777" w:rsidR="00244D27" w:rsidRDefault="00244D27" w:rsidP="00244D27">
      <w:pPr>
        <w:spacing w:line="276" w:lineRule="auto"/>
        <w:rPr>
          <w:rFonts w:ascii="Georgia" w:hAnsi="Georgia"/>
          <w:sz w:val="20"/>
          <w:szCs w:val="20"/>
          <w:lang w:eastAsia="de-DE"/>
        </w:rPr>
      </w:pPr>
    </w:p>
    <w:p w14:paraId="49427815" w14:textId="77777777" w:rsidR="00244D27" w:rsidRDefault="00244D27" w:rsidP="00244D27">
      <w:pPr>
        <w:spacing w:line="276" w:lineRule="auto"/>
        <w:rPr>
          <w:rFonts w:ascii="Georgia" w:hAnsi="Georgia"/>
          <w:b/>
          <w:bCs/>
          <w:sz w:val="20"/>
          <w:szCs w:val="20"/>
          <w:lang w:eastAsia="de-DE"/>
        </w:rPr>
      </w:pPr>
      <w:r>
        <w:rPr>
          <w:rFonts w:ascii="Georgia" w:hAnsi="Georgia"/>
          <w:b/>
          <w:bCs/>
          <w:sz w:val="20"/>
          <w:szCs w:val="20"/>
          <w:lang w:eastAsia="de-DE"/>
        </w:rPr>
        <w:t>OSPAR</w:t>
      </w:r>
    </w:p>
    <w:p w14:paraId="1605A7E1"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In the Bergen Statement (2010) the OSPAR Ministers declared, that “</w:t>
      </w:r>
      <w:r>
        <w:rPr>
          <w:rFonts w:ascii="Georgia" w:hAnsi="Georgia"/>
          <w:i/>
          <w:iCs/>
          <w:sz w:val="20"/>
          <w:szCs w:val="20"/>
          <w:lang w:eastAsia="de-DE"/>
        </w:rPr>
        <w:t>We note that quantities of litter in many areas of the North-East Atlantic are unacceptable, and therefore we will continue to develop reduction measures and targets, taking into consideration an ambitious target resulting in a reduction in 2020</w:t>
      </w:r>
      <w:r>
        <w:rPr>
          <w:rFonts w:ascii="Georgia" w:hAnsi="Georgia"/>
          <w:sz w:val="20"/>
          <w:szCs w:val="20"/>
          <w:lang w:eastAsia="de-DE"/>
        </w:rPr>
        <w:t>”. In the Strategy for the protection of the Marine Environment of the North East Atlantic for the years 2010-2020 was an OSPAR objective for marine litter described</w:t>
      </w:r>
      <w:proofErr w:type="gramStart"/>
      <w:r>
        <w:rPr>
          <w:rFonts w:ascii="Georgia" w:hAnsi="Georgia"/>
          <w:sz w:val="20"/>
          <w:szCs w:val="20"/>
          <w:lang w:eastAsia="de-DE"/>
        </w:rPr>
        <w:t>:  “</w:t>
      </w:r>
      <w:proofErr w:type="gramEnd"/>
      <w:r>
        <w:rPr>
          <w:rFonts w:ascii="Georgia" w:hAnsi="Georgia"/>
          <w:i/>
          <w:iCs/>
          <w:sz w:val="20"/>
          <w:szCs w:val="20"/>
          <w:lang w:eastAsia="de-DE"/>
        </w:rPr>
        <w:t>to substantially reduce marine litter in the OSPAR maritime area to levels where properties and quantities do not cause harm to the marine environment</w:t>
      </w:r>
      <w:r>
        <w:rPr>
          <w:rFonts w:ascii="Georgia" w:hAnsi="Georgia"/>
          <w:sz w:val="20"/>
          <w:szCs w:val="20"/>
          <w:lang w:eastAsia="de-DE"/>
        </w:rPr>
        <w:t xml:space="preserve">”. This OSPAR objective is in line with D10 MSFD. </w:t>
      </w:r>
    </w:p>
    <w:p w14:paraId="72062BF1" w14:textId="77777777" w:rsidR="00244D27" w:rsidRDefault="00244D27" w:rsidP="00244D27">
      <w:pPr>
        <w:spacing w:line="276" w:lineRule="auto"/>
        <w:rPr>
          <w:rFonts w:ascii="Georgia" w:hAnsi="Georgia"/>
          <w:sz w:val="20"/>
          <w:szCs w:val="20"/>
          <w:lang w:eastAsia="de-DE"/>
        </w:rPr>
      </w:pPr>
    </w:p>
    <w:p w14:paraId="71D0A825"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 xml:space="preserve">In 2014 </w:t>
      </w:r>
      <w:r w:rsidRPr="00244D27">
        <w:rPr>
          <w:rFonts w:ascii="Georgia" w:hAnsi="Georgia"/>
          <w:sz w:val="20"/>
          <w:szCs w:val="20"/>
          <w:lang w:eastAsia="de-DE"/>
        </w:rPr>
        <w:t xml:space="preserve">the </w:t>
      </w:r>
      <w:hyperlink r:id="rId23" w:history="1">
        <w:r w:rsidRPr="00244D27">
          <w:rPr>
            <w:rStyle w:val="Hyperlink"/>
            <w:rFonts w:ascii="Georgia" w:hAnsi="Georgia"/>
            <w:sz w:val="20"/>
            <w:szCs w:val="20"/>
            <w:lang w:eastAsia="nl-NL"/>
          </w:rPr>
          <w:t>Regional Action Plan (RAP, 2014 - 2021) for Prevention and Management of Marine Litter in the North-East Atlantic</w:t>
        </w:r>
      </w:hyperlink>
      <w:r w:rsidRPr="00244D27">
        <w:rPr>
          <w:rFonts w:ascii="Georgia" w:hAnsi="Georgia"/>
          <w:sz w:val="20"/>
          <w:szCs w:val="20"/>
        </w:rPr>
        <w:t xml:space="preserve"> </w:t>
      </w:r>
      <w:r w:rsidRPr="00244D27">
        <w:rPr>
          <w:rFonts w:ascii="Georgia" w:hAnsi="Georgia"/>
          <w:sz w:val="20"/>
          <w:szCs w:val="20"/>
          <w:lang w:eastAsia="de-DE"/>
        </w:rPr>
        <w:t>was adopted, which deals with the prevention and management of marine litter. It sets out the policy context for OSPAR’s work on marine litter, describes the various types of actions that OSPAR will work on over the coming years and provides a timetable to guide the achievement of these actions. The RAP is an outstanding example for regional effort supporting multiple regional and global commitments, as it also serves</w:t>
      </w:r>
      <w:r>
        <w:rPr>
          <w:rFonts w:ascii="Georgia" w:hAnsi="Georgia"/>
          <w:sz w:val="20"/>
          <w:szCs w:val="20"/>
          <w:lang w:eastAsia="de-DE"/>
        </w:rPr>
        <w:t xml:space="preserve"> to implement the MSFD, more specifically to achieve the GES </w:t>
      </w:r>
      <w:proofErr w:type="gramStart"/>
      <w:r>
        <w:rPr>
          <w:rFonts w:ascii="Georgia" w:hAnsi="Georgia"/>
          <w:sz w:val="20"/>
          <w:szCs w:val="20"/>
          <w:lang w:eastAsia="de-DE"/>
        </w:rPr>
        <w:t>with regard to</w:t>
      </w:r>
      <w:proofErr w:type="gramEnd"/>
      <w:r>
        <w:rPr>
          <w:rFonts w:ascii="Georgia" w:hAnsi="Georgia"/>
          <w:sz w:val="20"/>
          <w:szCs w:val="20"/>
          <w:lang w:eastAsia="de-DE"/>
        </w:rPr>
        <w:t xml:space="preserve"> marine litter.</w:t>
      </w:r>
    </w:p>
    <w:p w14:paraId="6CCF8D59" w14:textId="77777777" w:rsidR="00244D27" w:rsidRDefault="00244D27" w:rsidP="00244D27">
      <w:pPr>
        <w:spacing w:line="276" w:lineRule="auto"/>
        <w:rPr>
          <w:rFonts w:ascii="Georgia" w:hAnsi="Georgia"/>
          <w:sz w:val="20"/>
          <w:szCs w:val="20"/>
          <w:lang w:eastAsia="de-DE"/>
        </w:rPr>
      </w:pPr>
    </w:p>
    <w:p w14:paraId="716E7D8D" w14:textId="77777777" w:rsidR="00244D27" w:rsidRPr="00244D27" w:rsidRDefault="00244D27" w:rsidP="00244D27">
      <w:pPr>
        <w:spacing w:line="276" w:lineRule="auto"/>
        <w:rPr>
          <w:rFonts w:ascii="Georgia" w:hAnsi="Georgia"/>
          <w:sz w:val="20"/>
          <w:szCs w:val="20"/>
          <w:lang w:eastAsia="de-DE"/>
        </w:rPr>
      </w:pPr>
      <w:r>
        <w:rPr>
          <w:rFonts w:ascii="Georgia" w:hAnsi="Georgia"/>
          <w:sz w:val="20"/>
          <w:szCs w:val="20"/>
          <w:lang w:eastAsia="de-DE"/>
        </w:rPr>
        <w:lastRenderedPageBreak/>
        <w:t xml:space="preserve">The RAP identifies a </w:t>
      </w:r>
      <w:r w:rsidRPr="00244D27">
        <w:rPr>
          <w:rFonts w:ascii="Georgia" w:hAnsi="Georgia"/>
          <w:sz w:val="20"/>
          <w:szCs w:val="20"/>
          <w:lang w:eastAsia="de-DE"/>
        </w:rPr>
        <w:t xml:space="preserve">number of actions from small to large scale (with </w:t>
      </w:r>
      <w:proofErr w:type="gramStart"/>
      <w:r w:rsidRPr="00244D27">
        <w:rPr>
          <w:rFonts w:ascii="Georgia" w:hAnsi="Georgia"/>
          <w:sz w:val="20"/>
          <w:szCs w:val="20"/>
          <w:lang w:eastAsia="de-DE"/>
        </w:rPr>
        <w:t>e.g.</w:t>
      </w:r>
      <w:proofErr w:type="gramEnd"/>
      <w:r w:rsidRPr="00244D27">
        <w:rPr>
          <w:rFonts w:ascii="Georgia" w:hAnsi="Georgia"/>
          <w:sz w:val="20"/>
          <w:szCs w:val="20"/>
          <w:lang w:eastAsia="de-DE"/>
        </w:rPr>
        <w:t xml:space="preserve"> transboundary character), these actions should also be considered in the national MSFD POM. </w:t>
      </w:r>
    </w:p>
    <w:p w14:paraId="36D36B8E" w14:textId="77777777" w:rsidR="00244D27" w:rsidRPr="00244D27" w:rsidRDefault="00244D27" w:rsidP="00244D27">
      <w:pPr>
        <w:spacing w:line="276" w:lineRule="auto"/>
        <w:rPr>
          <w:rFonts w:ascii="Georgia" w:hAnsi="Georgia"/>
          <w:sz w:val="20"/>
          <w:szCs w:val="20"/>
          <w:lang w:eastAsia="de-DE"/>
        </w:rPr>
      </w:pPr>
    </w:p>
    <w:p w14:paraId="67D1FEA0" w14:textId="77777777" w:rsidR="00244D27" w:rsidRPr="00244D27" w:rsidRDefault="00244D27" w:rsidP="00244D27">
      <w:pPr>
        <w:spacing w:line="276" w:lineRule="auto"/>
        <w:rPr>
          <w:rFonts w:ascii="Georgia" w:hAnsi="Georgia"/>
          <w:sz w:val="20"/>
          <w:szCs w:val="20"/>
          <w:lang w:eastAsia="de-DE"/>
        </w:rPr>
      </w:pPr>
      <w:r w:rsidRPr="00244D27">
        <w:rPr>
          <w:rFonts w:ascii="Georgia" w:hAnsi="Georgia"/>
          <w:sz w:val="20"/>
          <w:szCs w:val="20"/>
          <w:lang w:eastAsia="de-DE"/>
        </w:rPr>
        <w:t xml:space="preserve">An Intersessional Correspondence Group on Marine Litter (ICG ML) deals with the work on marine litter on OSPAR level. The three </w:t>
      </w:r>
      <w:proofErr w:type="spellStart"/>
      <w:r w:rsidRPr="00244D27">
        <w:rPr>
          <w:rFonts w:ascii="Georgia" w:hAnsi="Georgia"/>
          <w:sz w:val="20"/>
          <w:szCs w:val="20"/>
          <w:lang w:eastAsia="de-DE"/>
        </w:rPr>
        <w:t>Wadden</w:t>
      </w:r>
      <w:proofErr w:type="spellEnd"/>
      <w:r w:rsidRPr="00244D27">
        <w:rPr>
          <w:rFonts w:ascii="Georgia" w:hAnsi="Georgia"/>
          <w:sz w:val="20"/>
          <w:szCs w:val="20"/>
          <w:lang w:eastAsia="de-DE"/>
        </w:rPr>
        <w:t xml:space="preserve"> Sea states work closely together in this group. ICG ML is, amongst others, presently building up to its QSR (Quality Status Report) 2023 and is also presently updating its monitoring </w:t>
      </w:r>
      <w:r w:rsidRPr="00244D27">
        <w:rPr>
          <w:rFonts w:ascii="Georgia" w:hAnsi="Georgia" w:cs="Arial"/>
          <w:color w:val="222222"/>
          <w:sz w:val="20"/>
          <w:szCs w:val="20"/>
          <w:lang w:eastAsia="nl-NL"/>
        </w:rPr>
        <w:t>guidelines (</w:t>
      </w:r>
      <w:hyperlink r:id="rId24" w:history="1">
        <w:r w:rsidRPr="00244D27">
          <w:rPr>
            <w:rStyle w:val="Hyperlink"/>
            <w:rFonts w:ascii="Georgia" w:hAnsi="Georgia"/>
            <w:sz w:val="20"/>
            <w:szCs w:val="20"/>
            <w:lang w:eastAsia="nl-NL"/>
          </w:rPr>
          <w:t xml:space="preserve">Coordinated Environmental Monitoring </w:t>
        </w:r>
        <w:proofErr w:type="spellStart"/>
        <w:r w:rsidRPr="00244D27">
          <w:rPr>
            <w:rStyle w:val="Hyperlink"/>
            <w:rFonts w:ascii="Georgia" w:hAnsi="Georgia"/>
            <w:sz w:val="20"/>
            <w:szCs w:val="20"/>
            <w:lang w:eastAsia="nl-NL"/>
          </w:rPr>
          <w:t>Programme</w:t>
        </w:r>
        <w:proofErr w:type="spellEnd"/>
        <w:r w:rsidRPr="00244D27">
          <w:rPr>
            <w:rStyle w:val="Hyperlink"/>
            <w:rFonts w:ascii="Georgia" w:hAnsi="Georgia"/>
            <w:sz w:val="20"/>
            <w:szCs w:val="20"/>
            <w:lang w:eastAsia="nl-NL"/>
          </w:rPr>
          <w:t>, CEMP</w:t>
        </w:r>
      </w:hyperlink>
      <w:r w:rsidRPr="00244D27">
        <w:rPr>
          <w:rFonts w:ascii="Georgia" w:hAnsi="Georgia" w:cs="Arial"/>
          <w:color w:val="222222"/>
          <w:sz w:val="20"/>
          <w:szCs w:val="20"/>
          <w:lang w:eastAsia="nl-NL"/>
        </w:rPr>
        <w:t>),</w:t>
      </w:r>
      <w:r w:rsidRPr="00244D27">
        <w:rPr>
          <w:rFonts w:ascii="Georgia" w:hAnsi="Georgia"/>
          <w:sz w:val="20"/>
          <w:szCs w:val="20"/>
          <w:lang w:eastAsia="de-DE"/>
        </w:rPr>
        <w:t>, developing new indicators (e.g. microplastics in sediments) and revising its RAP.</w:t>
      </w:r>
    </w:p>
    <w:p w14:paraId="7E222A5F" w14:textId="77777777" w:rsidR="00244D27" w:rsidRDefault="00244D27" w:rsidP="00244D27">
      <w:pPr>
        <w:spacing w:line="276" w:lineRule="auto"/>
        <w:rPr>
          <w:rFonts w:ascii="Georgia" w:hAnsi="Georgia"/>
          <w:sz w:val="20"/>
          <w:szCs w:val="20"/>
          <w:lang w:eastAsia="de-DE"/>
        </w:rPr>
      </w:pPr>
    </w:p>
    <w:p w14:paraId="7FC06E14" w14:textId="77777777" w:rsidR="00244D27" w:rsidRDefault="00244D27" w:rsidP="00244D27">
      <w:pPr>
        <w:spacing w:line="276" w:lineRule="auto"/>
        <w:rPr>
          <w:rFonts w:ascii="Georgia" w:hAnsi="Georgia"/>
          <w:b/>
          <w:bCs/>
          <w:sz w:val="20"/>
          <w:szCs w:val="20"/>
          <w:lang w:eastAsia="de-DE"/>
        </w:rPr>
      </w:pPr>
      <w:r>
        <w:rPr>
          <w:rFonts w:ascii="Georgia" w:hAnsi="Georgia"/>
          <w:b/>
          <w:bCs/>
          <w:sz w:val="20"/>
          <w:szCs w:val="20"/>
          <w:lang w:eastAsia="de-DE"/>
        </w:rPr>
        <w:t>EU Directive on Single Use Plastics (2019/904/EU)</w:t>
      </w:r>
    </w:p>
    <w:p w14:paraId="144BE0F1"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 xml:space="preserve">From 2021, single-use plastic products (that have alternatives made from other materials) will be banned </w:t>
      </w:r>
      <w:proofErr w:type="gramStart"/>
      <w:r>
        <w:rPr>
          <w:rFonts w:ascii="Georgia" w:hAnsi="Georgia"/>
          <w:sz w:val="20"/>
          <w:szCs w:val="20"/>
          <w:lang w:eastAsia="de-DE"/>
        </w:rPr>
        <w:t>e.g.</w:t>
      </w:r>
      <w:proofErr w:type="gramEnd"/>
      <w:r>
        <w:rPr>
          <w:rFonts w:ascii="Georgia" w:hAnsi="Georgia"/>
          <w:sz w:val="20"/>
          <w:szCs w:val="20"/>
          <w:lang w:eastAsia="de-DE"/>
        </w:rPr>
        <w:t xml:space="preserve"> cotton swabs, plastic cutlery and plates, drinking straws, stirring sticks, balloon holders, cups and food containers made of polystyrene for immediate consumption. In addition, the manufacturers of food containers, foils, plastic bottles, cups, plastic bags, wet wipes, </w:t>
      </w:r>
      <w:proofErr w:type="gramStart"/>
      <w:r>
        <w:rPr>
          <w:rFonts w:ascii="Georgia" w:hAnsi="Georgia"/>
          <w:sz w:val="20"/>
          <w:szCs w:val="20"/>
          <w:lang w:eastAsia="de-DE"/>
        </w:rPr>
        <w:t>balloons</w:t>
      </w:r>
      <w:proofErr w:type="gramEnd"/>
      <w:r>
        <w:rPr>
          <w:rFonts w:ascii="Georgia" w:hAnsi="Georgia"/>
          <w:sz w:val="20"/>
          <w:szCs w:val="20"/>
          <w:lang w:eastAsia="de-DE"/>
        </w:rPr>
        <w:t xml:space="preserve"> and tobacco products as well as fishing gear will take a share in the costs of cleaning, transport and disposal of these products (extended producer responsibility). Furthermore, recycling should be improved and there should be more emphasis on information and awareness raising among consumers to promote responsible consumer behavior.</w:t>
      </w:r>
    </w:p>
    <w:p w14:paraId="3E0131C7" w14:textId="77777777" w:rsidR="00244D27" w:rsidRDefault="00244D27" w:rsidP="00244D27">
      <w:pPr>
        <w:spacing w:line="276" w:lineRule="auto"/>
        <w:rPr>
          <w:rFonts w:ascii="Georgia" w:hAnsi="Georgia"/>
          <w:sz w:val="20"/>
          <w:szCs w:val="20"/>
          <w:lang w:eastAsia="de-DE"/>
        </w:rPr>
      </w:pPr>
    </w:p>
    <w:p w14:paraId="4EDF69EC" w14:textId="77777777" w:rsidR="00244D27" w:rsidRDefault="00244D27" w:rsidP="00244D27">
      <w:pPr>
        <w:spacing w:line="276" w:lineRule="auto"/>
        <w:rPr>
          <w:rFonts w:ascii="Georgia" w:hAnsi="Georgia"/>
          <w:b/>
          <w:bCs/>
          <w:sz w:val="20"/>
          <w:szCs w:val="20"/>
          <w:lang w:eastAsia="de-DE"/>
        </w:rPr>
      </w:pPr>
      <w:r>
        <w:rPr>
          <w:rFonts w:ascii="Georgia" w:hAnsi="Georgia"/>
          <w:b/>
          <w:bCs/>
          <w:sz w:val="20"/>
          <w:szCs w:val="20"/>
          <w:lang w:eastAsia="de-DE"/>
        </w:rPr>
        <w:t xml:space="preserve">Further EU regulations </w:t>
      </w:r>
    </w:p>
    <w:p w14:paraId="6BEF5946" w14:textId="77777777" w:rsidR="00244D27" w:rsidRDefault="00244D27" w:rsidP="00244D27">
      <w:pPr>
        <w:spacing w:line="276" w:lineRule="auto"/>
        <w:rPr>
          <w:rFonts w:ascii="Georgia" w:hAnsi="Georgia"/>
          <w:sz w:val="20"/>
          <w:szCs w:val="20"/>
          <w:lang w:eastAsia="de-DE"/>
        </w:rPr>
      </w:pPr>
      <w:r>
        <w:rPr>
          <w:rFonts w:ascii="Georgia" w:hAnsi="Georgia"/>
          <w:sz w:val="20"/>
          <w:szCs w:val="20"/>
          <w:lang w:eastAsia="de-DE"/>
        </w:rPr>
        <w:t>Further EU regulations target a variety of entry routes for marine litter and contain relevant specifications for reducing marine litter.</w:t>
      </w:r>
    </w:p>
    <w:p w14:paraId="5840CAC3" w14:textId="77777777" w:rsidR="00244D27" w:rsidRDefault="00244D27" w:rsidP="00244D27">
      <w:pPr>
        <w:pStyle w:val="ListParagraph"/>
        <w:numPr>
          <w:ilvl w:val="0"/>
          <w:numId w:val="20"/>
        </w:numPr>
        <w:spacing w:line="276" w:lineRule="auto"/>
        <w:rPr>
          <w:rFonts w:ascii="Georgia" w:hAnsi="Georgia"/>
          <w:sz w:val="20"/>
          <w:szCs w:val="20"/>
          <w:lang w:eastAsia="de-DE"/>
        </w:rPr>
      </w:pPr>
      <w:r>
        <w:rPr>
          <w:rFonts w:ascii="Georgia" w:hAnsi="Georgia"/>
          <w:sz w:val="20"/>
          <w:szCs w:val="20"/>
          <w:lang w:eastAsia="de-DE"/>
        </w:rPr>
        <w:t xml:space="preserve">Waste Framework Directive (2008/98/EC) </w:t>
      </w:r>
    </w:p>
    <w:p w14:paraId="48AF9041" w14:textId="77777777" w:rsidR="00244D27" w:rsidRDefault="00244D27" w:rsidP="00244D27">
      <w:pPr>
        <w:pStyle w:val="ListParagraph"/>
        <w:numPr>
          <w:ilvl w:val="0"/>
          <w:numId w:val="20"/>
        </w:numPr>
        <w:spacing w:line="276" w:lineRule="auto"/>
        <w:rPr>
          <w:rFonts w:ascii="Georgia" w:hAnsi="Georgia"/>
          <w:sz w:val="20"/>
          <w:szCs w:val="20"/>
          <w:lang w:eastAsia="de-DE"/>
        </w:rPr>
      </w:pPr>
      <w:r>
        <w:rPr>
          <w:rFonts w:ascii="Georgia" w:hAnsi="Georgia"/>
          <w:sz w:val="20"/>
          <w:szCs w:val="20"/>
          <w:lang w:eastAsia="de-DE"/>
        </w:rPr>
        <w:t xml:space="preserve">Directive on the Reduction of the Consumption of Light Plastic Carrier Bags (2015/720/EU) </w:t>
      </w:r>
    </w:p>
    <w:p w14:paraId="123DD94B" w14:textId="77777777" w:rsidR="00244D27" w:rsidRDefault="00244D27" w:rsidP="00244D27">
      <w:pPr>
        <w:pStyle w:val="ListParagraph"/>
        <w:numPr>
          <w:ilvl w:val="0"/>
          <w:numId w:val="20"/>
        </w:numPr>
        <w:spacing w:line="276" w:lineRule="auto"/>
        <w:rPr>
          <w:rFonts w:ascii="Georgia" w:hAnsi="Georgia"/>
          <w:sz w:val="20"/>
          <w:szCs w:val="20"/>
          <w:lang w:eastAsia="de-DE"/>
        </w:rPr>
      </w:pPr>
      <w:r>
        <w:rPr>
          <w:rFonts w:ascii="Georgia" w:hAnsi="Georgia"/>
          <w:sz w:val="20"/>
          <w:szCs w:val="20"/>
          <w:lang w:eastAsia="de-DE"/>
        </w:rPr>
        <w:t>Directive on port reception facilities for the delivery of waste from ships (2019/883)</w:t>
      </w:r>
    </w:p>
    <w:p w14:paraId="69C5D741" w14:textId="77777777" w:rsidR="00244D27" w:rsidRDefault="00244D27" w:rsidP="00244D27">
      <w:pPr>
        <w:pStyle w:val="ListParagraph"/>
        <w:numPr>
          <w:ilvl w:val="0"/>
          <w:numId w:val="20"/>
        </w:numPr>
        <w:spacing w:line="276" w:lineRule="auto"/>
        <w:rPr>
          <w:rFonts w:ascii="Georgia" w:hAnsi="Georgia"/>
          <w:sz w:val="20"/>
          <w:szCs w:val="20"/>
          <w:lang w:eastAsia="de-DE"/>
        </w:rPr>
      </w:pPr>
      <w:r>
        <w:rPr>
          <w:rFonts w:ascii="Georgia" w:hAnsi="Georgia"/>
          <w:sz w:val="20"/>
          <w:szCs w:val="20"/>
          <w:lang w:eastAsia="de-DE"/>
        </w:rPr>
        <w:t xml:space="preserve">In addition, some legislative acts of the European Union are being revised, also </w:t>
      </w:r>
      <w:proofErr w:type="gramStart"/>
      <w:r>
        <w:rPr>
          <w:rFonts w:ascii="Georgia" w:hAnsi="Georgia"/>
          <w:sz w:val="20"/>
          <w:szCs w:val="20"/>
          <w:lang w:eastAsia="de-DE"/>
        </w:rPr>
        <w:t>with regard to</w:t>
      </w:r>
      <w:proofErr w:type="gramEnd"/>
      <w:r>
        <w:rPr>
          <w:rFonts w:ascii="Georgia" w:hAnsi="Georgia"/>
          <w:sz w:val="20"/>
          <w:szCs w:val="20"/>
          <w:lang w:eastAsia="de-DE"/>
        </w:rPr>
        <w:t xml:space="preserve"> their relevance for marine litter.</w:t>
      </w:r>
    </w:p>
    <w:p w14:paraId="65DFBD9D" w14:textId="77777777" w:rsidR="00244D27" w:rsidRDefault="00244D27" w:rsidP="00244D27">
      <w:pPr>
        <w:spacing w:line="276" w:lineRule="auto"/>
        <w:rPr>
          <w:rFonts w:ascii="Georgia" w:hAnsi="Georgia"/>
          <w:sz w:val="20"/>
          <w:szCs w:val="20"/>
          <w:lang w:eastAsia="de-DE"/>
        </w:rPr>
      </w:pPr>
    </w:p>
    <w:p w14:paraId="537A2A8B" w14:textId="77777777" w:rsidR="00244D27" w:rsidRDefault="00244D27" w:rsidP="00244D27">
      <w:pPr>
        <w:numPr>
          <w:ilvl w:val="0"/>
          <w:numId w:val="17"/>
        </w:numPr>
        <w:spacing w:line="276" w:lineRule="auto"/>
        <w:ind w:left="284" w:hanging="284"/>
        <w:contextualSpacing/>
        <w:rPr>
          <w:rFonts w:ascii="Georgia" w:eastAsia="Calibri" w:hAnsi="Georgia"/>
          <w:b/>
          <w:lang w:val="en-GB"/>
        </w:rPr>
      </w:pPr>
      <w:r>
        <w:rPr>
          <w:rFonts w:ascii="Georgia" w:eastAsia="Calibri" w:hAnsi="Georgia"/>
          <w:b/>
          <w:lang w:val="en-GB"/>
        </w:rPr>
        <w:t>Monitoring</w:t>
      </w:r>
    </w:p>
    <w:p w14:paraId="10BEEFAA" w14:textId="77777777" w:rsidR="00244D27" w:rsidRDefault="00244D27" w:rsidP="00244D27">
      <w:pPr>
        <w:rPr>
          <w:rFonts w:ascii="Georgia" w:hAnsi="Georgia"/>
          <w:lang w:val="en-DE" w:eastAsia="en-DE"/>
        </w:rPr>
      </w:pPr>
      <w:r>
        <w:rPr>
          <w:rFonts w:ascii="Georgia" w:hAnsi="Georgia" w:cs="Arial"/>
          <w:color w:val="222222"/>
          <w:sz w:val="20"/>
          <w:szCs w:val="20"/>
          <w:lang w:eastAsia="nl-NL"/>
        </w:rPr>
        <w:t>Monitoring of marine litter in Germany is dealt with at the Federal/State level in the working group “</w:t>
      </w:r>
      <w:proofErr w:type="spellStart"/>
      <w:r>
        <w:rPr>
          <w:rFonts w:ascii="Georgia" w:hAnsi="Georgia" w:cs="Arial"/>
          <w:color w:val="222222"/>
          <w:sz w:val="20"/>
          <w:szCs w:val="20"/>
          <w:lang w:eastAsia="nl-NL"/>
        </w:rPr>
        <w:t>Erfassen</w:t>
      </w:r>
      <w:proofErr w:type="spellEnd"/>
      <w:r>
        <w:rPr>
          <w:rFonts w:ascii="Georgia" w:hAnsi="Georgia" w:cs="Arial"/>
          <w:color w:val="222222"/>
          <w:sz w:val="20"/>
          <w:szCs w:val="20"/>
          <w:lang w:eastAsia="nl-NL"/>
        </w:rPr>
        <w:t xml:space="preserve"> und </w:t>
      </w:r>
      <w:proofErr w:type="spellStart"/>
      <w:r>
        <w:rPr>
          <w:rFonts w:ascii="Georgia" w:hAnsi="Georgia" w:cs="Arial"/>
          <w:color w:val="222222"/>
          <w:sz w:val="20"/>
          <w:szCs w:val="20"/>
          <w:lang w:eastAsia="nl-NL"/>
        </w:rPr>
        <w:t>Bewerten</w:t>
      </w:r>
      <w:proofErr w:type="spellEnd"/>
      <w:r>
        <w:rPr>
          <w:rFonts w:ascii="Georgia" w:hAnsi="Georgia" w:cs="Arial"/>
          <w:color w:val="222222"/>
          <w:sz w:val="20"/>
          <w:szCs w:val="20"/>
          <w:lang w:eastAsia="nl-NL"/>
        </w:rPr>
        <w:t xml:space="preserve"> (</w:t>
      </w:r>
      <w:proofErr w:type="spellStart"/>
      <w:r>
        <w:rPr>
          <w:rFonts w:ascii="Georgia" w:hAnsi="Georgia" w:cs="Arial"/>
          <w:color w:val="222222"/>
          <w:sz w:val="20"/>
          <w:szCs w:val="20"/>
          <w:lang w:eastAsia="nl-NL"/>
        </w:rPr>
        <w:t>ErBe</w:t>
      </w:r>
      <w:proofErr w:type="spellEnd"/>
      <w:r>
        <w:rPr>
          <w:rFonts w:ascii="Georgia" w:hAnsi="Georgia" w:cs="Arial"/>
          <w:color w:val="222222"/>
          <w:sz w:val="20"/>
          <w:szCs w:val="20"/>
          <w:lang w:eastAsia="nl-NL"/>
        </w:rPr>
        <w:t>)</w:t>
      </w:r>
      <w:r>
        <w:rPr>
          <w:rStyle w:val="FootnoteReference"/>
          <w:rFonts w:ascii="Georgia" w:hAnsi="Georgia" w:cs="Arial"/>
          <w:color w:val="222222"/>
          <w:sz w:val="20"/>
          <w:szCs w:val="20"/>
          <w:lang w:eastAsia="nl-NL"/>
        </w:rPr>
        <w:footnoteReference w:id="4"/>
      </w:r>
      <w:r>
        <w:rPr>
          <w:rFonts w:ascii="Georgia" w:hAnsi="Georgia" w:cs="Arial"/>
          <w:color w:val="222222"/>
          <w:sz w:val="20"/>
          <w:szCs w:val="20"/>
          <w:lang w:eastAsia="nl-NL"/>
        </w:rPr>
        <w:t xml:space="preserve">” </w:t>
      </w:r>
    </w:p>
    <w:p w14:paraId="07FD0615"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(data collection and evaluation) and its subordinate specialist group “</w:t>
      </w:r>
      <w:proofErr w:type="spellStart"/>
      <w:r>
        <w:rPr>
          <w:rFonts w:ascii="Georgia" w:hAnsi="Georgia"/>
          <w:sz w:val="20"/>
          <w:szCs w:val="22"/>
          <w:lang w:val="en-GB" w:eastAsia="de-DE"/>
        </w:rPr>
        <w:t>Fach</w:t>
      </w:r>
      <w:proofErr w:type="spellEnd"/>
      <w:r>
        <w:rPr>
          <w:rFonts w:ascii="Georgia" w:hAnsi="Georgia"/>
          <w:sz w:val="20"/>
          <w:szCs w:val="22"/>
          <w:lang w:val="en-GB" w:eastAsia="de-DE"/>
        </w:rPr>
        <w:t xml:space="preserve"> AG </w:t>
      </w:r>
      <w:proofErr w:type="spellStart"/>
      <w:r>
        <w:rPr>
          <w:rFonts w:ascii="Georgia" w:hAnsi="Georgia"/>
          <w:sz w:val="20"/>
          <w:szCs w:val="22"/>
          <w:lang w:val="en-GB" w:eastAsia="de-DE"/>
        </w:rPr>
        <w:t>Abfälle</w:t>
      </w:r>
      <w:proofErr w:type="spellEnd"/>
      <w:r>
        <w:rPr>
          <w:rFonts w:ascii="Georgia" w:hAnsi="Georgia"/>
          <w:sz w:val="20"/>
          <w:szCs w:val="22"/>
          <w:lang w:val="en-GB" w:eastAsia="de-DE"/>
        </w:rPr>
        <w:t xml:space="preserve"> </w:t>
      </w:r>
      <w:proofErr w:type="spellStart"/>
      <w:r>
        <w:rPr>
          <w:rFonts w:ascii="Georgia" w:hAnsi="Georgia"/>
          <w:sz w:val="20"/>
          <w:szCs w:val="22"/>
          <w:lang w:val="en-GB" w:eastAsia="de-DE"/>
        </w:rPr>
        <w:t>im</w:t>
      </w:r>
      <w:proofErr w:type="spellEnd"/>
      <w:r>
        <w:rPr>
          <w:rFonts w:ascii="Georgia" w:hAnsi="Georgia"/>
          <w:sz w:val="20"/>
          <w:szCs w:val="22"/>
          <w:lang w:val="en-GB" w:eastAsia="de-DE"/>
        </w:rPr>
        <w:t xml:space="preserve"> Meer” (marine litter). Monitoring on marine litter on beaches and in the stomachs of Fulmars in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follows the methods agreed at OSPAR level. Monitoring of litter on the seabed follows a method developed by ICES and is used during fish surveys. The suitability of further monitoring is currently investigated, addressing aspects like </w:t>
      </w:r>
      <w:proofErr w:type="gramStart"/>
      <w:r>
        <w:rPr>
          <w:rFonts w:ascii="Georgia" w:hAnsi="Georgia"/>
          <w:sz w:val="20"/>
          <w:szCs w:val="22"/>
          <w:lang w:val="en-GB" w:eastAsia="de-DE"/>
        </w:rPr>
        <w:t>e.g.</w:t>
      </w:r>
      <w:proofErr w:type="gramEnd"/>
      <w:r>
        <w:rPr>
          <w:rFonts w:ascii="Georgia" w:hAnsi="Georgia"/>
          <w:sz w:val="20"/>
          <w:szCs w:val="22"/>
          <w:lang w:val="en-GB" w:eastAsia="de-DE"/>
        </w:rPr>
        <w:t xml:space="preserve"> </w:t>
      </w:r>
      <w:proofErr w:type="spellStart"/>
      <w:r>
        <w:rPr>
          <w:rFonts w:ascii="Georgia" w:hAnsi="Georgia"/>
          <w:sz w:val="20"/>
          <w:szCs w:val="22"/>
          <w:lang w:val="en-GB" w:eastAsia="de-DE"/>
        </w:rPr>
        <w:t>mesolitter</w:t>
      </w:r>
      <w:proofErr w:type="spellEnd"/>
      <w:r>
        <w:rPr>
          <w:rFonts w:ascii="Georgia" w:hAnsi="Georgia"/>
          <w:sz w:val="20"/>
          <w:szCs w:val="22"/>
          <w:lang w:val="en-GB" w:eastAsia="de-DE"/>
        </w:rPr>
        <w:t xml:space="preserve"> on beaches, remote sensing of litter, (micro-)litter in fish and marine mammals, entanglement of northern gannets in a breeding colony on the island of Helgoland and occurrence of paraffin wax. The aim is the development of a coherent monitoring for the assessment of all criteria under D10 of the MSFD (EU) 2017/848. </w:t>
      </w:r>
    </w:p>
    <w:p w14:paraId="10DF0562" w14:textId="77777777" w:rsidR="00244D27" w:rsidRDefault="00244D27" w:rsidP="00244D27">
      <w:pPr>
        <w:autoSpaceDE w:val="0"/>
        <w:autoSpaceDN w:val="0"/>
        <w:adjustRightInd w:val="0"/>
        <w:rPr>
          <w:rFonts w:ascii="Georgia" w:hAnsi="Georgia"/>
          <w:sz w:val="20"/>
          <w:szCs w:val="22"/>
          <w:lang w:val="en-GB" w:eastAsia="de-DE"/>
        </w:rPr>
      </w:pPr>
    </w:p>
    <w:p w14:paraId="56DE4B74" w14:textId="77777777" w:rsidR="00244D27" w:rsidRDefault="00244D27" w:rsidP="00244D27">
      <w:pPr>
        <w:autoSpaceDE w:val="0"/>
        <w:autoSpaceDN w:val="0"/>
        <w:adjustRightInd w:val="0"/>
        <w:rPr>
          <w:rFonts w:ascii="Georgia" w:hAnsi="Georgia" w:cs="Arial"/>
          <w:color w:val="222222"/>
          <w:sz w:val="20"/>
          <w:szCs w:val="20"/>
          <w:lang w:eastAsia="nl-NL"/>
        </w:rPr>
      </w:pPr>
      <w:r>
        <w:rPr>
          <w:rFonts w:ascii="Georgia" w:hAnsi="Georgia"/>
          <w:sz w:val="20"/>
          <w:szCs w:val="22"/>
          <w:lang w:val="en-GB" w:eastAsia="de-DE"/>
        </w:rPr>
        <w:t xml:space="preserve">OSPAR marine litter experts are part of the EU Technical Group on Marine Litter (TG Litter) ensuring that </w:t>
      </w:r>
      <w:r>
        <w:rPr>
          <w:rFonts w:ascii="Georgia" w:hAnsi="Georgia"/>
          <w:sz w:val="20"/>
          <w:szCs w:val="20"/>
          <w:lang w:val="en-GB" w:eastAsia="de-DE"/>
        </w:rPr>
        <w:t>methods are aligned and used in the wider European and global context. As described above ICG ML is currently updating its monitoring guidelines (Coordinated Environmental Monitoring Programme, CEMP). Currently assessed by (</w:t>
      </w:r>
      <w:hyperlink r:id="rId25" w:history="1">
        <w:r>
          <w:rPr>
            <w:rStyle w:val="Hyperlink"/>
            <w:rFonts w:ascii="Georgia" w:hAnsi="Georgia"/>
            <w:lang w:eastAsia="nl-NL"/>
          </w:rPr>
          <w:t>OSPAR Intermediate assessment 2017</w:t>
        </w:r>
      </w:hyperlink>
      <w:r>
        <w:rPr>
          <w:rFonts w:ascii="Georgia" w:hAnsi="Georgia" w:cs="Arial"/>
          <w:color w:val="222222"/>
          <w:sz w:val="20"/>
          <w:szCs w:val="20"/>
          <w:lang w:eastAsia="nl-NL"/>
        </w:rPr>
        <w:t>).</w:t>
      </w:r>
    </w:p>
    <w:p w14:paraId="29018C97" w14:textId="77777777" w:rsidR="00244D27" w:rsidRDefault="00244D27" w:rsidP="00244D27">
      <w:pPr>
        <w:autoSpaceDE w:val="0"/>
        <w:autoSpaceDN w:val="0"/>
        <w:adjustRightInd w:val="0"/>
        <w:rPr>
          <w:rFonts w:ascii="Georgia" w:hAnsi="Georgia"/>
          <w:sz w:val="20"/>
          <w:szCs w:val="22"/>
          <w:lang w:val="en-GB" w:eastAsia="de-DE"/>
        </w:rPr>
      </w:pPr>
    </w:p>
    <w:p w14:paraId="3B7B4277"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I.</w:t>
      </w:r>
      <w:r>
        <w:rPr>
          <w:rFonts w:ascii="Georgia" w:hAnsi="Georgia"/>
          <w:sz w:val="20"/>
          <w:szCs w:val="22"/>
          <w:lang w:val="en-GB" w:eastAsia="de-DE"/>
        </w:rPr>
        <w:tab/>
        <w:t>Beach Litter</w:t>
      </w:r>
    </w:p>
    <w:p w14:paraId="02B19F42" w14:textId="77777777" w:rsidR="00244D27" w:rsidRDefault="00244D27" w:rsidP="00244D27">
      <w:pPr>
        <w:rPr>
          <w:rFonts w:ascii="Georgia" w:hAnsi="Georgia"/>
          <w:sz w:val="20"/>
          <w:szCs w:val="22"/>
          <w:lang w:val="en-GB" w:eastAsia="de-DE"/>
        </w:rPr>
      </w:pPr>
      <w:r>
        <w:rPr>
          <w:rFonts w:ascii="Georgia" w:hAnsi="Georgia"/>
          <w:sz w:val="20"/>
          <w:szCs w:val="22"/>
          <w:lang w:val="en-GB" w:eastAsia="de-DE"/>
        </w:rPr>
        <w:t xml:space="preserve">There are seven survey sites at the German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w:t>
      </w:r>
      <w:r>
        <w:rPr>
          <w:rFonts w:ascii="Georgia" w:hAnsi="Georgia" w:cs="Arial"/>
          <w:color w:val="222222"/>
          <w:sz w:val="20"/>
          <w:szCs w:val="20"/>
          <w:lang w:eastAsia="nl-NL"/>
        </w:rPr>
        <w:t>coastline</w:t>
      </w:r>
      <w:r>
        <w:rPr>
          <w:rStyle w:val="FootnoteReference"/>
          <w:rFonts w:ascii="Georgia" w:hAnsi="Georgia" w:cs="Arial"/>
          <w:color w:val="222222"/>
          <w:sz w:val="20"/>
          <w:szCs w:val="20"/>
          <w:lang w:eastAsia="nl-NL"/>
        </w:rPr>
        <w:footnoteReference w:id="5"/>
      </w:r>
      <w:r>
        <w:rPr>
          <w:rFonts w:ascii="Georgia" w:hAnsi="Georgia" w:cs="Arial"/>
          <w:color w:val="222222"/>
          <w:sz w:val="20"/>
          <w:szCs w:val="20"/>
          <w:lang w:eastAsia="nl-NL"/>
        </w:rPr>
        <w:t>;</w:t>
      </w:r>
      <w:r>
        <w:rPr>
          <w:rFonts w:ascii="Georgia" w:hAnsi="Georgia"/>
          <w:lang w:val="en-DE" w:eastAsia="en-DE"/>
        </w:rPr>
        <w:t xml:space="preserve"> </w:t>
      </w:r>
      <w:r>
        <w:rPr>
          <w:rFonts w:ascii="Georgia" w:hAnsi="Georgia"/>
          <w:sz w:val="20"/>
          <w:szCs w:val="22"/>
          <w:lang w:val="en-GB" w:eastAsia="de-DE"/>
        </w:rPr>
        <w:t xml:space="preserve"> at each survey site all litter items on a 100-m stretch of coastline should be recorded four times a year using the OSPAR beach litter monitoring protocol. Monitoring is taking place since 2002 </w:t>
      </w:r>
    </w:p>
    <w:p w14:paraId="73375A26"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II.</w:t>
      </w:r>
      <w:r>
        <w:rPr>
          <w:rFonts w:ascii="Georgia" w:hAnsi="Georgia"/>
          <w:sz w:val="20"/>
          <w:szCs w:val="22"/>
          <w:lang w:val="en-GB" w:eastAsia="de-DE"/>
        </w:rPr>
        <w:tab/>
        <w:t>Seabed Litter</w:t>
      </w:r>
    </w:p>
    <w:p w14:paraId="2D8A6655"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Litter data is gathered by existing fisheries trawl surveys; the data is submitted to the International Council for the Exploration of the Sea (ICES), which holds these data. Seafloor litter monitoring data, generated through existing fisheries trawl surveys, was requested from 2012 onwards.</w:t>
      </w:r>
    </w:p>
    <w:p w14:paraId="3184A578"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lastRenderedPageBreak/>
        <w:t>III.</w:t>
      </w:r>
      <w:r>
        <w:rPr>
          <w:rFonts w:ascii="Georgia" w:hAnsi="Georgia"/>
          <w:sz w:val="20"/>
          <w:szCs w:val="22"/>
          <w:lang w:val="en-GB" w:eastAsia="de-DE"/>
        </w:rPr>
        <w:tab/>
        <w:t>Plastic Particles in Fulmar stomachs</w:t>
      </w:r>
    </w:p>
    <w:p w14:paraId="48CCB739"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Corpses of dead beached birds or accidentally killed specimens are mostly collected by volunteer networks and processed at experienced laboratories. Stomach contents are taken and sorting under a binocular microscope.</w:t>
      </w:r>
    </w:p>
    <w:p w14:paraId="709DDC3F" w14:textId="77777777" w:rsidR="00244D27" w:rsidRDefault="00244D27" w:rsidP="00244D27">
      <w:pPr>
        <w:ind w:left="284" w:hanging="284"/>
        <w:rPr>
          <w:rFonts w:ascii="Georgia" w:hAnsi="Georgia" w:cs="Arial"/>
          <w:lang w:val="en-GB"/>
        </w:rPr>
      </w:pPr>
    </w:p>
    <w:p w14:paraId="73175538" w14:textId="77777777" w:rsidR="00244D27" w:rsidRDefault="00244D27" w:rsidP="00244D27">
      <w:pPr>
        <w:pStyle w:val="ListParagraph"/>
        <w:numPr>
          <w:ilvl w:val="0"/>
          <w:numId w:val="17"/>
        </w:numPr>
        <w:ind w:left="284" w:hanging="284"/>
        <w:rPr>
          <w:rFonts w:ascii="Georgia" w:eastAsia="Calibri" w:hAnsi="Georgia"/>
          <w:b/>
          <w:lang w:val="en-GB"/>
        </w:rPr>
      </w:pPr>
      <w:r>
        <w:rPr>
          <w:rFonts w:ascii="Georgia" w:eastAsia="Calibri" w:hAnsi="Georgia"/>
          <w:b/>
          <w:lang w:val="en-GB"/>
        </w:rPr>
        <w:t xml:space="preserve">Clean-up activities </w:t>
      </w:r>
      <w:commentRangeStart w:id="2"/>
      <w:commentRangeEnd w:id="2"/>
      <w:r>
        <w:rPr>
          <w:rStyle w:val="CommentReference"/>
          <w:rFonts w:eastAsia="Calibri"/>
          <w:sz w:val="24"/>
          <w:szCs w:val="24"/>
        </w:rPr>
        <w:commentReference w:id="2"/>
      </w:r>
    </w:p>
    <w:p w14:paraId="612D3AC1" w14:textId="77777777" w:rsidR="00244D27" w:rsidRDefault="00244D27" w:rsidP="00244D27">
      <w:p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There is a wide variety of activities on national, </w:t>
      </w:r>
      <w:proofErr w:type="gramStart"/>
      <w:r>
        <w:rPr>
          <w:rFonts w:ascii="Georgia" w:hAnsi="Georgia" w:cs="Arial"/>
          <w:sz w:val="20"/>
          <w:szCs w:val="20"/>
          <w:lang w:val="en-GB" w:eastAsia="de-DE"/>
        </w:rPr>
        <w:t>regional</w:t>
      </w:r>
      <w:proofErr w:type="gramEnd"/>
      <w:r>
        <w:rPr>
          <w:rFonts w:ascii="Georgia" w:hAnsi="Georgia" w:cs="Arial"/>
          <w:sz w:val="20"/>
          <w:szCs w:val="20"/>
          <w:lang w:val="en-GB" w:eastAsia="de-DE"/>
        </w:rPr>
        <w:t xml:space="preserve"> and local level on the topic of marine litter that are relevant to the </w:t>
      </w:r>
      <w:proofErr w:type="spellStart"/>
      <w:r>
        <w:rPr>
          <w:rFonts w:ascii="Georgia" w:hAnsi="Georgia" w:cs="Arial"/>
          <w:sz w:val="20"/>
          <w:szCs w:val="20"/>
          <w:lang w:val="en-GB" w:eastAsia="de-DE"/>
        </w:rPr>
        <w:t>Wadden</w:t>
      </w:r>
      <w:proofErr w:type="spellEnd"/>
      <w:r>
        <w:rPr>
          <w:rFonts w:ascii="Georgia" w:hAnsi="Georgia" w:cs="Arial"/>
          <w:sz w:val="20"/>
          <w:szCs w:val="20"/>
          <w:lang w:val="en-GB" w:eastAsia="de-DE"/>
        </w:rPr>
        <w:t xml:space="preserve"> Sea. The following are only examples.</w:t>
      </w:r>
    </w:p>
    <w:p w14:paraId="1F33F03B" w14:textId="77777777" w:rsidR="00244D27" w:rsidRDefault="00244D27" w:rsidP="00244D27">
      <w:pPr>
        <w:rPr>
          <w:rFonts w:ascii="Georgia" w:hAnsi="Georgia" w:cs="Arial"/>
          <w:sz w:val="20"/>
          <w:szCs w:val="20"/>
          <w:lang w:val="en-DE" w:eastAsia="en-DE"/>
        </w:rPr>
      </w:pPr>
      <w:r>
        <w:rPr>
          <w:rFonts w:ascii="Georgia" w:hAnsi="Georgia" w:cs="Arial"/>
          <w:sz w:val="20"/>
          <w:szCs w:val="20"/>
          <w:lang w:val="en-GB" w:eastAsia="de-DE"/>
        </w:rPr>
        <w:t xml:space="preserve">An overview of some of the activities in Germany related to marine litter is given on the </w:t>
      </w:r>
      <w:hyperlink r:id="rId30" w:history="1">
        <w:r>
          <w:rPr>
            <w:rStyle w:val="Hyperlink"/>
            <w:rFonts w:ascii="Georgia" w:hAnsi="Georgia"/>
            <w:lang w:eastAsia="nl-NL"/>
          </w:rPr>
          <w:t>website of the German round table marine litter</w:t>
        </w:r>
      </w:hyperlink>
      <w:r>
        <w:rPr>
          <w:rFonts w:ascii="Georgia" w:hAnsi="Georgia" w:cs="Arial"/>
          <w:color w:val="222222"/>
          <w:sz w:val="20"/>
          <w:szCs w:val="20"/>
          <w:lang w:eastAsia="nl-NL"/>
        </w:rPr>
        <w:t>.</w:t>
      </w:r>
      <w:r>
        <w:rPr>
          <w:rFonts w:ascii="Georgia" w:hAnsi="Georgia" w:cs="Arial"/>
          <w:sz w:val="20"/>
          <w:szCs w:val="20"/>
          <w:lang w:val="en-GB" w:eastAsia="de-DE"/>
        </w:rPr>
        <w:t xml:space="preserve"> Here the organisations represented at the round table, are given the opportunity to list their own activities related to marine litter. The actions can be assigned to the following subject </w:t>
      </w:r>
      <w:r>
        <w:rPr>
          <w:rFonts w:ascii="Georgia" w:hAnsi="Georgia" w:cs="Arial"/>
          <w:color w:val="222222"/>
          <w:sz w:val="20"/>
          <w:szCs w:val="20"/>
          <w:lang w:eastAsia="nl-NL"/>
        </w:rPr>
        <w:t>areas</w:t>
      </w:r>
      <w:r>
        <w:rPr>
          <w:rStyle w:val="FootnoteReference"/>
          <w:rFonts w:ascii="Georgia" w:hAnsi="Georgia" w:cs="Arial"/>
          <w:color w:val="222222"/>
          <w:sz w:val="20"/>
          <w:szCs w:val="20"/>
          <w:lang w:eastAsia="nl-NL"/>
        </w:rPr>
        <w:footnoteReference w:id="6"/>
      </w:r>
      <w:r>
        <w:rPr>
          <w:rFonts w:ascii="Georgia" w:hAnsi="Georgia" w:cs="Arial"/>
          <w:color w:val="222222"/>
          <w:sz w:val="20"/>
          <w:szCs w:val="20"/>
          <w:lang w:eastAsia="nl-NL"/>
        </w:rPr>
        <w:t>:</w:t>
      </w:r>
      <w:r>
        <w:rPr>
          <w:rFonts w:ascii="Georgia" w:hAnsi="Georgia" w:cs="Arial"/>
          <w:sz w:val="20"/>
          <w:szCs w:val="20"/>
          <w:lang w:val="en-DE" w:eastAsia="en-DE"/>
        </w:rPr>
        <w:t xml:space="preserve"> </w:t>
      </w:r>
    </w:p>
    <w:p w14:paraId="2693D36A" w14:textId="77777777" w:rsidR="00244D27" w:rsidRDefault="00244D27" w:rsidP="00244D27">
      <w:p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w:t>
      </w:r>
    </w:p>
    <w:p w14:paraId="10224408"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Identification of sources and transport routes for recommendations for action</w:t>
      </w:r>
    </w:p>
    <w:p w14:paraId="0D989511"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Campaigns on top litter items / single-use items </w:t>
      </w:r>
    </w:p>
    <w:p w14:paraId="319B5C75"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Product design, reduction / optimization of packaging </w:t>
      </w:r>
    </w:p>
    <w:p w14:paraId="3036BF95"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Returnable / return system </w:t>
      </w:r>
    </w:p>
    <w:p w14:paraId="3F60911E"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Waste prevention, waste management and waste treatment </w:t>
      </w:r>
    </w:p>
    <w:p w14:paraId="76AC0B81"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Avoidance of the industrial use of microplastic particles </w:t>
      </w:r>
    </w:p>
    <w:p w14:paraId="41424B60"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Reduction of the entry of microplastic particles </w:t>
      </w:r>
    </w:p>
    <w:p w14:paraId="275270ED"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Biodegradability of plastics </w:t>
      </w:r>
    </w:p>
    <w:p w14:paraId="20C2FFC7"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Fishing / aquaculture </w:t>
      </w:r>
    </w:p>
    <w:p w14:paraId="73DB3A4D"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General information campaigns / educational campaigns </w:t>
      </w:r>
    </w:p>
    <w:p w14:paraId="3C5880FA"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Educational projects / educational material </w:t>
      </w:r>
    </w:p>
    <w:p w14:paraId="2A58CAF7"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Competitions / exhibitions </w:t>
      </w:r>
    </w:p>
    <w:p w14:paraId="2B6F3EE6"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Knowledge transfer </w:t>
      </w:r>
    </w:p>
    <w:p w14:paraId="65CCB6DF"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Cleaning actions/Clean-up activities</w:t>
      </w:r>
    </w:p>
    <w:p w14:paraId="7990877D"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Shipping </w:t>
      </w:r>
    </w:p>
    <w:p w14:paraId="38AAB7A1" w14:textId="77777777" w:rsidR="00244D27" w:rsidRDefault="00244D27" w:rsidP="00244D27">
      <w:pPr>
        <w:pStyle w:val="ListParagraph"/>
        <w:numPr>
          <w:ilvl w:val="0"/>
          <w:numId w:val="21"/>
        </w:num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Others</w:t>
      </w:r>
    </w:p>
    <w:p w14:paraId="085360A7" w14:textId="77777777" w:rsidR="00244D27" w:rsidRDefault="00244D27" w:rsidP="00244D27">
      <w:p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Exemplary description of the clean-up activities</w:t>
      </w:r>
    </w:p>
    <w:p w14:paraId="01AF8CE3" w14:textId="77777777" w:rsidR="00244D27" w:rsidRDefault="00244D27" w:rsidP="00244D27">
      <w:pPr>
        <w:autoSpaceDE w:val="0"/>
        <w:autoSpaceDN w:val="0"/>
        <w:adjustRightInd w:val="0"/>
        <w:rPr>
          <w:rFonts w:ascii="Georgia" w:hAnsi="Georgia" w:cs="Arial"/>
          <w:sz w:val="20"/>
          <w:szCs w:val="20"/>
          <w:lang w:val="en-GB" w:eastAsia="de-DE"/>
        </w:rPr>
      </w:pPr>
      <w:r>
        <w:rPr>
          <w:rFonts w:ascii="Georgia" w:hAnsi="Georgia" w:cs="Arial"/>
          <w:sz w:val="20"/>
          <w:szCs w:val="20"/>
          <w:lang w:val="en-GB" w:eastAsia="de-DE"/>
        </w:rPr>
        <w:t xml:space="preserve">General note: Many coastal towns regularly clean their beaches and coasts of marine litter. Flotsam and jetsam </w:t>
      </w:r>
      <w:proofErr w:type="gramStart"/>
      <w:r>
        <w:rPr>
          <w:rFonts w:ascii="Georgia" w:hAnsi="Georgia" w:cs="Arial"/>
          <w:sz w:val="20"/>
          <w:szCs w:val="20"/>
          <w:lang w:val="en-GB" w:eastAsia="de-DE"/>
        </w:rPr>
        <w:t>contains</w:t>
      </w:r>
      <w:proofErr w:type="gramEnd"/>
      <w:r>
        <w:rPr>
          <w:rFonts w:ascii="Georgia" w:hAnsi="Georgia" w:cs="Arial"/>
          <w:sz w:val="20"/>
          <w:szCs w:val="20"/>
          <w:lang w:val="en-GB" w:eastAsia="de-DE"/>
        </w:rPr>
        <w:t xml:space="preserve"> large amounts of litter. The Schleswig-Holstein Agency for Coastal Defence, National Park and Marine Conservation (LKN.SH) regularly collects and disposes of the litter in the drift line on the state-owned dikes, especially after storm events. In Lower-Saxony this is carried out by the ‘</w:t>
      </w:r>
      <w:proofErr w:type="spellStart"/>
      <w:r>
        <w:rPr>
          <w:rFonts w:ascii="Georgia" w:hAnsi="Georgia" w:cs="Arial"/>
          <w:sz w:val="20"/>
          <w:szCs w:val="20"/>
          <w:lang w:val="en-GB" w:eastAsia="de-DE"/>
        </w:rPr>
        <w:t>Deichverbände</w:t>
      </w:r>
      <w:proofErr w:type="spellEnd"/>
      <w:r>
        <w:rPr>
          <w:rFonts w:ascii="Georgia" w:hAnsi="Georgia" w:cs="Arial"/>
          <w:sz w:val="20"/>
          <w:szCs w:val="20"/>
          <w:lang w:val="en-GB" w:eastAsia="de-DE"/>
        </w:rPr>
        <w:t xml:space="preserve">’, corporative associations for coastal protection. In the Hamburg </w:t>
      </w:r>
      <w:proofErr w:type="spellStart"/>
      <w:r>
        <w:rPr>
          <w:rFonts w:ascii="Georgia" w:hAnsi="Georgia" w:cs="Arial"/>
          <w:sz w:val="20"/>
          <w:szCs w:val="20"/>
          <w:lang w:val="en-GB" w:eastAsia="de-DE"/>
        </w:rPr>
        <w:t>Wadden</w:t>
      </w:r>
      <w:proofErr w:type="spellEnd"/>
      <w:r>
        <w:rPr>
          <w:rFonts w:ascii="Georgia" w:hAnsi="Georgia" w:cs="Arial"/>
          <w:sz w:val="20"/>
          <w:szCs w:val="20"/>
          <w:lang w:val="en-GB" w:eastAsia="de-DE"/>
        </w:rPr>
        <w:t xml:space="preserve"> Sea this is carried out by Hamburg Port authority (HPA).</w:t>
      </w:r>
    </w:p>
    <w:p w14:paraId="46BC8601" w14:textId="77777777" w:rsidR="00244D27" w:rsidRDefault="00244D27" w:rsidP="00244D27">
      <w:pPr>
        <w:autoSpaceDE w:val="0"/>
        <w:autoSpaceDN w:val="0"/>
        <w:adjustRightInd w:val="0"/>
        <w:rPr>
          <w:rFonts w:ascii="Georgia" w:hAnsi="Georgia"/>
          <w:sz w:val="20"/>
          <w:szCs w:val="22"/>
          <w:lang w:val="en-GB" w:eastAsia="de-DE"/>
        </w:rPr>
      </w:pPr>
    </w:p>
    <w:p w14:paraId="496DAE48"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 xml:space="preserve">In </w:t>
      </w:r>
      <w:proofErr w:type="gramStart"/>
      <w:r>
        <w:rPr>
          <w:rFonts w:ascii="Georgia" w:hAnsi="Georgia"/>
          <w:sz w:val="20"/>
          <w:szCs w:val="22"/>
          <w:lang w:val="en-GB" w:eastAsia="de-DE"/>
        </w:rPr>
        <w:t>Schleswig-Holstein</w:t>
      </w:r>
      <w:proofErr w:type="gramEnd"/>
      <w:r>
        <w:rPr>
          <w:rFonts w:ascii="Georgia" w:hAnsi="Georgia"/>
          <w:sz w:val="20"/>
          <w:szCs w:val="22"/>
          <w:lang w:val="en-GB" w:eastAsia="de-DE"/>
        </w:rPr>
        <w:t xml:space="preserve"> the beach clean-up events take place for the most part outside of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National Park. In Lower Saxony and Hamburg, beach clean-up events mainly take place on the islands and thus in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National Park. The German National Park Administrations have published some material on that subject, like guidelines on “Coastal </w:t>
      </w:r>
      <w:proofErr w:type="spellStart"/>
      <w:r>
        <w:rPr>
          <w:rFonts w:ascii="Georgia" w:hAnsi="Georgia"/>
          <w:sz w:val="20"/>
          <w:szCs w:val="22"/>
          <w:lang w:val="en-GB" w:eastAsia="de-DE"/>
        </w:rPr>
        <w:t>Cleanups</w:t>
      </w:r>
      <w:proofErr w:type="spellEnd"/>
      <w:r>
        <w:rPr>
          <w:rFonts w:ascii="Georgia" w:hAnsi="Georgia"/>
          <w:sz w:val="20"/>
          <w:szCs w:val="22"/>
          <w:lang w:val="en-GB" w:eastAsia="de-DE"/>
        </w:rPr>
        <w:t xml:space="preserve"> in the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National Park”, a brochure on beach garbage boxes or an information brochure on paraffin finds on the beaches.</w:t>
      </w:r>
    </w:p>
    <w:p w14:paraId="0FC3C970" w14:textId="77777777" w:rsidR="00244D27" w:rsidRDefault="00244D27" w:rsidP="00244D27">
      <w:pPr>
        <w:autoSpaceDE w:val="0"/>
        <w:autoSpaceDN w:val="0"/>
        <w:adjustRightInd w:val="0"/>
        <w:rPr>
          <w:rFonts w:ascii="Georgia" w:hAnsi="Georgia"/>
          <w:sz w:val="20"/>
          <w:szCs w:val="22"/>
          <w:lang w:val="en-GB" w:eastAsia="de-DE"/>
        </w:rPr>
      </w:pPr>
    </w:p>
    <w:p w14:paraId="651399E3" w14:textId="77777777" w:rsidR="00244D27" w:rsidRDefault="00244D27" w:rsidP="00244D27">
      <w:pPr>
        <w:rPr>
          <w:rFonts w:ascii="Georgia" w:hAnsi="Georgia"/>
          <w:lang w:val="en-DE" w:eastAsia="en-DE"/>
        </w:rPr>
      </w:pPr>
      <w:r>
        <w:rPr>
          <w:rFonts w:ascii="Georgia" w:hAnsi="Georgia"/>
          <w:sz w:val="20"/>
          <w:szCs w:val="22"/>
          <w:lang w:val="en-GB" w:eastAsia="de-DE"/>
        </w:rPr>
        <w:t xml:space="preserve">Many coastal towns and organisations participate in the annual Coastal </w:t>
      </w:r>
      <w:proofErr w:type="spellStart"/>
      <w:r>
        <w:rPr>
          <w:rFonts w:ascii="Georgia" w:hAnsi="Georgia"/>
          <w:sz w:val="20"/>
          <w:szCs w:val="22"/>
          <w:lang w:val="en-GB" w:eastAsia="de-DE"/>
        </w:rPr>
        <w:t>Cleanup</w:t>
      </w:r>
      <w:proofErr w:type="spellEnd"/>
      <w:r>
        <w:rPr>
          <w:rFonts w:ascii="Georgia" w:hAnsi="Georgia"/>
          <w:sz w:val="20"/>
          <w:szCs w:val="22"/>
          <w:lang w:val="en-GB" w:eastAsia="de-DE"/>
        </w:rPr>
        <w:t xml:space="preserve"> Day. Amongst others, NABU (</w:t>
      </w:r>
      <w:proofErr w:type="spellStart"/>
      <w:r>
        <w:rPr>
          <w:rFonts w:ascii="Georgia" w:hAnsi="Georgia"/>
          <w:sz w:val="20"/>
          <w:szCs w:val="22"/>
          <w:lang w:val="en-GB" w:eastAsia="de-DE"/>
        </w:rPr>
        <w:t>Naturschutzbund</w:t>
      </w:r>
      <w:proofErr w:type="spellEnd"/>
      <w:r>
        <w:rPr>
          <w:rFonts w:ascii="Georgia" w:hAnsi="Georgia"/>
          <w:sz w:val="20"/>
          <w:szCs w:val="22"/>
          <w:lang w:val="en-GB" w:eastAsia="de-DE"/>
        </w:rPr>
        <w:t xml:space="preserve"> Deutschland e. V.; a green NGO) is committed to this </w:t>
      </w:r>
      <w:r>
        <w:rPr>
          <w:rFonts w:ascii="Georgia" w:hAnsi="Georgia" w:cs="Arial"/>
          <w:color w:val="222222"/>
          <w:sz w:val="20"/>
          <w:szCs w:val="20"/>
          <w:lang w:eastAsia="nl-NL"/>
        </w:rPr>
        <w:t>nationwide</w:t>
      </w:r>
      <w:r>
        <w:rPr>
          <w:rStyle w:val="FootnoteReference"/>
          <w:rFonts w:ascii="Georgia" w:hAnsi="Georgia" w:cs="Arial"/>
          <w:color w:val="222222"/>
          <w:sz w:val="20"/>
          <w:szCs w:val="20"/>
          <w:lang w:eastAsia="nl-NL"/>
        </w:rPr>
        <w:footnoteReference w:id="7"/>
      </w:r>
      <w:r>
        <w:rPr>
          <w:rFonts w:ascii="Georgia" w:hAnsi="Georgia" w:cs="Arial"/>
          <w:color w:val="222222"/>
          <w:sz w:val="20"/>
          <w:szCs w:val="20"/>
          <w:lang w:eastAsia="nl-NL"/>
        </w:rPr>
        <w:t xml:space="preserve">. </w:t>
      </w:r>
    </w:p>
    <w:p w14:paraId="3C038F41" w14:textId="77777777" w:rsidR="00244D27" w:rsidRDefault="00244D27" w:rsidP="00244D27">
      <w:pPr>
        <w:autoSpaceDE w:val="0"/>
        <w:autoSpaceDN w:val="0"/>
        <w:adjustRightInd w:val="0"/>
        <w:rPr>
          <w:rFonts w:ascii="Georgia" w:hAnsi="Georgia"/>
          <w:sz w:val="20"/>
          <w:szCs w:val="22"/>
          <w:lang w:val="en-DE" w:eastAsia="de-DE"/>
        </w:rPr>
      </w:pPr>
    </w:p>
    <w:p w14:paraId="6F9B78C4" w14:textId="77777777" w:rsidR="00244D27" w:rsidRDefault="00244D27" w:rsidP="00244D27">
      <w:pPr>
        <w:autoSpaceDE w:val="0"/>
        <w:autoSpaceDN w:val="0"/>
        <w:adjustRightInd w:val="0"/>
        <w:rPr>
          <w:rFonts w:ascii="Georgia" w:hAnsi="Georgia"/>
          <w:sz w:val="20"/>
          <w:szCs w:val="22"/>
          <w:lang w:val="en-GB" w:eastAsia="de-DE"/>
        </w:rPr>
      </w:pPr>
    </w:p>
    <w:p w14:paraId="3A74F456"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On all East-Frisian islands, in some areas of the mainland in Lower-Saxony and at St. Peter-</w:t>
      </w:r>
      <w:proofErr w:type="spellStart"/>
      <w:r>
        <w:rPr>
          <w:rFonts w:ascii="Georgia" w:hAnsi="Georgia"/>
          <w:sz w:val="20"/>
          <w:szCs w:val="22"/>
          <w:lang w:val="en-GB" w:eastAsia="de-DE"/>
        </w:rPr>
        <w:t>Ording</w:t>
      </w:r>
      <w:proofErr w:type="spellEnd"/>
      <w:r>
        <w:rPr>
          <w:rFonts w:ascii="Georgia" w:hAnsi="Georgia"/>
          <w:sz w:val="20"/>
          <w:szCs w:val="22"/>
          <w:lang w:val="en-GB" w:eastAsia="de-DE"/>
        </w:rPr>
        <w:t xml:space="preserve"> and </w:t>
      </w:r>
      <w:proofErr w:type="spellStart"/>
      <w:r>
        <w:rPr>
          <w:rFonts w:ascii="Georgia" w:hAnsi="Georgia"/>
          <w:sz w:val="20"/>
          <w:szCs w:val="22"/>
          <w:lang w:val="en-GB" w:eastAsia="de-DE"/>
        </w:rPr>
        <w:t>Büsum</w:t>
      </w:r>
      <w:proofErr w:type="spellEnd"/>
      <w:r>
        <w:rPr>
          <w:rFonts w:ascii="Georgia" w:hAnsi="Georgia"/>
          <w:sz w:val="20"/>
          <w:szCs w:val="22"/>
          <w:lang w:val="en-GB" w:eastAsia="de-DE"/>
        </w:rPr>
        <w:t xml:space="preserve"> in Schleswig-Holstein guests can dispose of marine litter that they may collect on the tideline or on the beaches in the "beach garbage boxes". But these </w:t>
      </w:r>
      <w:proofErr w:type="gramStart"/>
      <w:r>
        <w:rPr>
          <w:rFonts w:ascii="Georgia" w:hAnsi="Georgia"/>
          <w:sz w:val="20"/>
          <w:szCs w:val="22"/>
          <w:lang w:val="en-GB" w:eastAsia="de-DE"/>
        </w:rPr>
        <w:t>should not to</w:t>
      </w:r>
      <w:proofErr w:type="gramEnd"/>
      <w:r>
        <w:rPr>
          <w:rFonts w:ascii="Georgia" w:hAnsi="Georgia"/>
          <w:sz w:val="20"/>
          <w:szCs w:val="22"/>
          <w:lang w:val="en-GB" w:eastAsia="de-DE"/>
        </w:rPr>
        <w:t xml:space="preserve"> be used for the disposal of marine litter from clean-up events. Due to the large quantities of litter from these events, the disposal must be (and is) organised independently.</w:t>
      </w:r>
    </w:p>
    <w:p w14:paraId="33CE47E8" w14:textId="77777777" w:rsidR="00244D27" w:rsidRDefault="00244D27" w:rsidP="00244D27">
      <w:pPr>
        <w:autoSpaceDE w:val="0"/>
        <w:autoSpaceDN w:val="0"/>
        <w:adjustRightInd w:val="0"/>
        <w:rPr>
          <w:rFonts w:ascii="Georgia" w:hAnsi="Georgia"/>
          <w:sz w:val="20"/>
          <w:szCs w:val="22"/>
          <w:lang w:val="en-GB" w:eastAsia="de-DE"/>
        </w:rPr>
      </w:pPr>
    </w:p>
    <w:p w14:paraId="0BA95FC2"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Fishing for litter</w:t>
      </w:r>
    </w:p>
    <w:p w14:paraId="7BCB4C19" w14:textId="77777777" w:rsidR="00244D27" w:rsidRDefault="00244D27" w:rsidP="00244D27">
      <w:pPr>
        <w:rPr>
          <w:rFonts w:ascii="Georgia" w:hAnsi="Georgia"/>
          <w:lang w:val="en-DE" w:eastAsia="en-DE"/>
        </w:rPr>
      </w:pPr>
      <w:r>
        <w:rPr>
          <w:rFonts w:ascii="Georgia" w:hAnsi="Georgia"/>
          <w:sz w:val="20"/>
          <w:szCs w:val="22"/>
          <w:lang w:val="en-GB" w:eastAsia="de-DE"/>
        </w:rPr>
        <w:lastRenderedPageBreak/>
        <w:t xml:space="preserve">The “Fishing for litter” project offers fishers the opportunity to deposit litter that is caught in their nets as bycatch in </w:t>
      </w:r>
      <w:proofErr w:type="gramStart"/>
      <w:r>
        <w:rPr>
          <w:rFonts w:ascii="Georgia" w:hAnsi="Georgia"/>
          <w:sz w:val="20"/>
          <w:szCs w:val="22"/>
          <w:lang w:val="en-GB" w:eastAsia="de-DE"/>
        </w:rPr>
        <w:t>a number of</w:t>
      </w:r>
      <w:proofErr w:type="gramEnd"/>
      <w:r>
        <w:rPr>
          <w:rFonts w:ascii="Georgia" w:hAnsi="Georgia"/>
          <w:sz w:val="20"/>
          <w:szCs w:val="22"/>
          <w:lang w:val="en-GB" w:eastAsia="de-DE"/>
        </w:rPr>
        <w:t xml:space="preserve"> fishing ports in Germany. Containers are available here for disposal free of charge. The litter is examined more closely to obtain information on its composition and origin. These findings can be used to develop measures to reduce the discharge of litter into the sea. Fishing for Litter at the German North Sea coast is currently financed by EU-funds (EMFF), flanked by funding from Schleswig-Holstein and Lower-Saxony. The initiative is coordinated and implemented by </w:t>
      </w:r>
      <w:r>
        <w:rPr>
          <w:rFonts w:ascii="Georgia" w:hAnsi="Georgia" w:cs="Arial"/>
          <w:sz w:val="20"/>
          <w:szCs w:val="20"/>
        </w:rPr>
        <w:t>NABU</w:t>
      </w:r>
      <w:r>
        <w:rPr>
          <w:rStyle w:val="FootnoteReference"/>
          <w:rFonts w:ascii="Georgia" w:hAnsi="Georgia" w:cs="Arial"/>
          <w:sz w:val="20"/>
          <w:szCs w:val="20"/>
        </w:rPr>
        <w:footnoteReference w:id="8"/>
      </w:r>
      <w:r>
        <w:rPr>
          <w:rFonts w:ascii="Georgia" w:hAnsi="Georgia"/>
          <w:lang w:val="en-DE" w:eastAsia="en-DE"/>
        </w:rPr>
        <w:t xml:space="preserve"> </w:t>
      </w:r>
    </w:p>
    <w:p w14:paraId="413344E2" w14:textId="77777777" w:rsidR="00244D27" w:rsidRDefault="00244D27" w:rsidP="00244D27">
      <w:pPr>
        <w:autoSpaceDE w:val="0"/>
        <w:autoSpaceDN w:val="0"/>
        <w:adjustRightInd w:val="0"/>
        <w:rPr>
          <w:rFonts w:ascii="Georgia" w:hAnsi="Georgia"/>
          <w:sz w:val="20"/>
          <w:szCs w:val="22"/>
          <w:lang w:val="en-GB" w:eastAsia="de-DE"/>
        </w:rPr>
      </w:pPr>
      <w:r>
        <w:rPr>
          <w:rFonts w:ascii="Georgia" w:hAnsi="Georgia"/>
          <w:sz w:val="20"/>
          <w:szCs w:val="22"/>
          <w:lang w:val="en-GB" w:eastAsia="de-DE"/>
        </w:rPr>
        <w:t>Currently up to 9 harbours on the German North Sea coast with 131 vessels participating in this project (as of 2020).</w:t>
      </w:r>
    </w:p>
    <w:p w14:paraId="66E657DC" w14:textId="77777777" w:rsidR="00244D27" w:rsidRDefault="00244D27" w:rsidP="00244D27">
      <w:pPr>
        <w:autoSpaceDE w:val="0"/>
        <w:autoSpaceDN w:val="0"/>
        <w:adjustRightInd w:val="0"/>
        <w:rPr>
          <w:rFonts w:ascii="Georgia" w:hAnsi="Georgia"/>
          <w:sz w:val="20"/>
          <w:szCs w:val="22"/>
          <w:lang w:val="en-GB" w:eastAsia="de-DE"/>
        </w:rPr>
      </w:pPr>
    </w:p>
    <w:p w14:paraId="718B8AA2" w14:textId="4135EA89" w:rsidR="00244D27" w:rsidRPr="00244D27" w:rsidRDefault="00244D27" w:rsidP="00244D27">
      <w:pPr>
        <w:pStyle w:val="ListParagraph"/>
        <w:numPr>
          <w:ilvl w:val="0"/>
          <w:numId w:val="17"/>
        </w:numPr>
        <w:ind w:left="426" w:hanging="426"/>
        <w:rPr>
          <w:rFonts w:ascii="Georgia" w:eastAsia="Calibri" w:hAnsi="Georgia"/>
          <w:b/>
          <w:lang w:val="en-GB"/>
        </w:rPr>
      </w:pPr>
      <w:r w:rsidRPr="00244D27">
        <w:rPr>
          <w:rFonts w:ascii="Georgia" w:eastAsia="Calibri" w:hAnsi="Georgia"/>
          <w:b/>
          <w:lang w:val="en-GB"/>
        </w:rPr>
        <w:t>Prevention</w:t>
      </w:r>
      <w:commentRangeStart w:id="3"/>
      <w:commentRangeEnd w:id="3"/>
      <w:r>
        <w:rPr>
          <w:rStyle w:val="CommentReference"/>
          <w:lang w:val="en-GB"/>
        </w:rPr>
        <w:commentReference w:id="3"/>
      </w:r>
    </w:p>
    <w:p w14:paraId="2DC570E2" w14:textId="016A9966" w:rsidR="00244D27" w:rsidRDefault="00244D27" w:rsidP="00244D27">
      <w:pPr>
        <w:rPr>
          <w:rFonts w:ascii="Georgia" w:hAnsi="Georgia" w:cs="Arial"/>
          <w:sz w:val="20"/>
          <w:szCs w:val="20"/>
        </w:rPr>
      </w:pPr>
      <w:r>
        <w:rPr>
          <w:rFonts w:ascii="Georgia" w:hAnsi="Georgia" w:cs="Arial"/>
          <w:sz w:val="20"/>
          <w:szCs w:val="20"/>
        </w:rPr>
        <w:t>The German Federal Ministry of Research is currently funding a major research focus on “Plastics in the Environment” (the research focus is not only but it also includes prevention). A wide variety of issues are being investigated in a total of 18 consortia</w:t>
      </w:r>
      <w:r>
        <w:rPr>
          <w:rStyle w:val="FootnoteReference"/>
          <w:rFonts w:ascii="Georgia" w:hAnsi="Georgia" w:cs="Arial"/>
          <w:sz w:val="20"/>
          <w:szCs w:val="20"/>
        </w:rPr>
        <w:footnoteReference w:id="9"/>
      </w:r>
      <w:r>
        <w:rPr>
          <w:rFonts w:ascii="Georgia" w:hAnsi="Georgia" w:cs="Arial"/>
          <w:sz w:val="20"/>
          <w:szCs w:val="20"/>
        </w:rPr>
        <w:t xml:space="preserve">. </w:t>
      </w:r>
    </w:p>
    <w:p w14:paraId="0A885F67" w14:textId="77777777" w:rsidR="00244D27" w:rsidRDefault="00244D27" w:rsidP="00244D27">
      <w:pPr>
        <w:rPr>
          <w:rFonts w:ascii="Georgia" w:hAnsi="Georgia" w:cs="Arial"/>
          <w:sz w:val="20"/>
          <w:szCs w:val="20"/>
          <w:lang w:val="en-GB"/>
        </w:rPr>
      </w:pPr>
    </w:p>
    <w:p w14:paraId="2CC0A8F8" w14:textId="77777777" w:rsidR="00244D27" w:rsidRDefault="00244D27" w:rsidP="00244D27">
      <w:pPr>
        <w:spacing w:line="276" w:lineRule="auto"/>
        <w:rPr>
          <w:rFonts w:ascii="Georgia" w:hAnsi="Georgia" w:cs="Arial"/>
          <w:sz w:val="20"/>
          <w:szCs w:val="20"/>
        </w:rPr>
      </w:pPr>
      <w:r>
        <w:rPr>
          <w:rFonts w:ascii="Georgia" w:hAnsi="Georgia" w:cs="Arial"/>
          <w:sz w:val="20"/>
          <w:szCs w:val="20"/>
        </w:rPr>
        <w:t>A lot of prevention is done via communication and education. In this way, the entry of litter into the seas should be reduced.</w:t>
      </w:r>
    </w:p>
    <w:p w14:paraId="761EEE8F" w14:textId="77777777" w:rsidR="00244D27" w:rsidRDefault="00244D27" w:rsidP="00244D27">
      <w:pPr>
        <w:spacing w:line="276" w:lineRule="auto"/>
        <w:rPr>
          <w:rFonts w:ascii="Georgia" w:hAnsi="Georgia" w:cs="Arial"/>
          <w:sz w:val="20"/>
          <w:szCs w:val="20"/>
        </w:rPr>
      </w:pPr>
    </w:p>
    <w:p w14:paraId="1BB2D432" w14:textId="77777777" w:rsidR="00244D27" w:rsidRDefault="00244D27" w:rsidP="00244D27">
      <w:pPr>
        <w:spacing w:line="276" w:lineRule="auto"/>
        <w:rPr>
          <w:rFonts w:ascii="Georgia" w:hAnsi="Georgia" w:cs="Arial"/>
          <w:sz w:val="20"/>
          <w:szCs w:val="20"/>
        </w:rPr>
      </w:pPr>
      <w:r>
        <w:rPr>
          <w:rFonts w:ascii="Georgia" w:hAnsi="Georgia" w:cs="Arial"/>
          <w:sz w:val="20"/>
          <w:szCs w:val="20"/>
        </w:rPr>
        <w:t>General communication on marine litter on various online websites of the responsible authorities, but also by NGOs (like NABU</w:t>
      </w:r>
      <w:r>
        <w:rPr>
          <w:rStyle w:val="FootnoteReference"/>
          <w:rFonts w:ascii="Georgia" w:hAnsi="Georgia" w:cs="Arial"/>
          <w:sz w:val="20"/>
          <w:szCs w:val="20"/>
        </w:rPr>
        <w:footnoteReference w:id="10"/>
      </w:r>
      <w:r>
        <w:rPr>
          <w:rFonts w:ascii="Georgia" w:hAnsi="Georgia" w:cs="Arial"/>
          <w:sz w:val="20"/>
          <w:szCs w:val="20"/>
        </w:rPr>
        <w:t>, BUND</w:t>
      </w:r>
      <w:r>
        <w:rPr>
          <w:rStyle w:val="FootnoteReference"/>
          <w:rFonts w:ascii="Georgia" w:hAnsi="Georgia" w:cs="Arial"/>
          <w:sz w:val="20"/>
          <w:szCs w:val="20"/>
        </w:rPr>
        <w:footnoteReference w:id="11"/>
      </w:r>
      <w:r>
        <w:rPr>
          <w:rFonts w:ascii="Georgia" w:hAnsi="Georgia" w:cs="Arial"/>
          <w:sz w:val="20"/>
          <w:szCs w:val="20"/>
        </w:rPr>
        <w:t>, WWF</w:t>
      </w:r>
      <w:r>
        <w:rPr>
          <w:rStyle w:val="FootnoteReference"/>
          <w:rFonts w:ascii="Georgia" w:hAnsi="Georgia" w:cs="Arial"/>
          <w:sz w:val="20"/>
          <w:szCs w:val="20"/>
        </w:rPr>
        <w:footnoteReference w:id="12"/>
      </w:r>
      <w:r>
        <w:rPr>
          <w:rFonts w:ascii="Georgia" w:hAnsi="Georgia" w:cs="Arial"/>
          <w:sz w:val="20"/>
          <w:szCs w:val="20"/>
        </w:rPr>
        <w:t xml:space="preserve">) etc. Also noteworthy is the website of the EUCC - The Coastal Union Germany </w:t>
      </w:r>
      <w:proofErr w:type="spellStart"/>
      <w:r>
        <w:rPr>
          <w:rFonts w:ascii="Georgia" w:hAnsi="Georgia" w:cs="Arial"/>
          <w:sz w:val="20"/>
          <w:szCs w:val="20"/>
        </w:rPr>
        <w:t>e.V</w:t>
      </w:r>
      <w:proofErr w:type="spellEnd"/>
      <w:r>
        <w:rPr>
          <w:rFonts w:ascii="Georgia" w:hAnsi="Georgia" w:cs="Arial"/>
          <w:sz w:val="20"/>
          <w:szCs w:val="20"/>
        </w:rPr>
        <w:t>. (</w:t>
      </w:r>
      <w:hyperlink r:id="rId31" w:history="1">
        <w:r>
          <w:rPr>
            <w:rStyle w:val="Hyperlink"/>
            <w:rFonts w:ascii="Georgia" w:hAnsi="Georgia"/>
          </w:rPr>
          <w:t>http://meeresmuell.de/</w:t>
        </w:r>
      </w:hyperlink>
      <w:r>
        <w:rPr>
          <w:rFonts w:ascii="Georgia" w:hAnsi="Georgia" w:cs="Arial"/>
          <w:sz w:val="20"/>
          <w:szCs w:val="20"/>
        </w:rPr>
        <w:t>).</w:t>
      </w:r>
    </w:p>
    <w:p w14:paraId="36833989" w14:textId="77777777" w:rsidR="00244D27" w:rsidRDefault="00244D27" w:rsidP="00244D27">
      <w:pPr>
        <w:spacing w:line="276" w:lineRule="auto"/>
        <w:rPr>
          <w:rFonts w:ascii="Georgia" w:hAnsi="Georgia" w:cs="Arial"/>
          <w:sz w:val="20"/>
          <w:szCs w:val="20"/>
        </w:rPr>
      </w:pPr>
    </w:p>
    <w:p w14:paraId="63431F86" w14:textId="77777777" w:rsidR="00244D27" w:rsidRDefault="00244D27" w:rsidP="00244D27">
      <w:pPr>
        <w:spacing w:line="276" w:lineRule="auto"/>
        <w:rPr>
          <w:rFonts w:ascii="Georgia" w:hAnsi="Georgia" w:cs="Arial"/>
          <w:sz w:val="20"/>
          <w:szCs w:val="20"/>
        </w:rPr>
      </w:pPr>
      <w:r>
        <w:rPr>
          <w:rFonts w:ascii="Georgia" w:hAnsi="Georgia" w:cs="Arial"/>
          <w:sz w:val="20"/>
          <w:szCs w:val="20"/>
        </w:rPr>
        <w:t xml:space="preserve">The aim of such website is: connect actors with each other; present the activities of authorities, schools, NGOs, </w:t>
      </w:r>
      <w:proofErr w:type="gramStart"/>
      <w:r>
        <w:rPr>
          <w:rFonts w:ascii="Georgia" w:hAnsi="Georgia" w:cs="Arial"/>
          <w:sz w:val="20"/>
          <w:szCs w:val="20"/>
        </w:rPr>
        <w:t>associations</w:t>
      </w:r>
      <w:proofErr w:type="gramEnd"/>
      <w:r>
        <w:rPr>
          <w:rFonts w:ascii="Georgia" w:hAnsi="Georgia" w:cs="Arial"/>
          <w:sz w:val="20"/>
          <w:szCs w:val="20"/>
        </w:rPr>
        <w:t xml:space="preserve"> and scientific institutions; provide information on public actions and events in which residents and tourists can participate.</w:t>
      </w:r>
    </w:p>
    <w:p w14:paraId="211D40F5" w14:textId="77777777" w:rsidR="00244D27" w:rsidRDefault="00244D27" w:rsidP="00244D27">
      <w:pPr>
        <w:spacing w:line="276" w:lineRule="auto"/>
        <w:rPr>
          <w:rFonts w:ascii="Georgia" w:hAnsi="Georgia" w:cs="Arial"/>
          <w:sz w:val="20"/>
          <w:szCs w:val="20"/>
        </w:rPr>
      </w:pPr>
    </w:p>
    <w:p w14:paraId="7A51B258" w14:textId="77777777" w:rsidR="00244D27" w:rsidRDefault="00244D27" w:rsidP="00244D27">
      <w:pPr>
        <w:spacing w:line="276" w:lineRule="auto"/>
        <w:rPr>
          <w:rFonts w:ascii="Georgia" w:hAnsi="Georgia" w:cs="Arial"/>
          <w:sz w:val="20"/>
          <w:szCs w:val="20"/>
        </w:rPr>
      </w:pPr>
      <w:r>
        <w:rPr>
          <w:rFonts w:ascii="Georgia" w:hAnsi="Georgia" w:cs="Arial"/>
          <w:sz w:val="20"/>
          <w:szCs w:val="20"/>
        </w:rPr>
        <w:t xml:space="preserve">There are numerous information centers in and for the </w:t>
      </w:r>
      <w:proofErr w:type="spellStart"/>
      <w:r>
        <w:rPr>
          <w:rFonts w:ascii="Georgia" w:hAnsi="Georgia" w:cs="Arial"/>
          <w:sz w:val="20"/>
          <w:szCs w:val="20"/>
        </w:rPr>
        <w:t>Wadden</w:t>
      </w:r>
      <w:proofErr w:type="spellEnd"/>
      <w:r>
        <w:rPr>
          <w:rFonts w:ascii="Georgia" w:hAnsi="Georgia" w:cs="Arial"/>
          <w:sz w:val="20"/>
          <w:szCs w:val="20"/>
        </w:rPr>
        <w:t xml:space="preserve"> Sea National Parks in Germany that offer good and comprehensive information on the topic of marine litter. The centers offer </w:t>
      </w:r>
      <w:proofErr w:type="gramStart"/>
      <w:r>
        <w:rPr>
          <w:rFonts w:ascii="Georgia" w:hAnsi="Georgia" w:cs="Arial"/>
          <w:sz w:val="20"/>
          <w:szCs w:val="20"/>
        </w:rPr>
        <w:t>e.g.</w:t>
      </w:r>
      <w:proofErr w:type="gramEnd"/>
      <w:r>
        <w:rPr>
          <w:rFonts w:ascii="Georgia" w:hAnsi="Georgia" w:cs="Arial"/>
          <w:sz w:val="20"/>
          <w:szCs w:val="20"/>
        </w:rPr>
        <w:t xml:space="preserve"> ‘Marine Litter Research Boxes’ or a learn </w:t>
      </w:r>
      <w:proofErr w:type="spellStart"/>
      <w:r>
        <w:rPr>
          <w:rFonts w:ascii="Georgia" w:hAnsi="Georgia" w:cs="Arial"/>
          <w:sz w:val="20"/>
          <w:szCs w:val="20"/>
        </w:rPr>
        <w:t>programme</w:t>
      </w:r>
      <w:proofErr w:type="spellEnd"/>
      <w:r>
        <w:rPr>
          <w:rFonts w:ascii="Georgia" w:hAnsi="Georgia" w:cs="Arial"/>
          <w:sz w:val="20"/>
          <w:szCs w:val="20"/>
        </w:rPr>
        <w:t xml:space="preserve"> on marine litter, which can be booked by school classes and other groups on request.</w:t>
      </w:r>
    </w:p>
    <w:p w14:paraId="2B33D4C7" w14:textId="77777777" w:rsidR="00244D27" w:rsidRDefault="00244D27" w:rsidP="00244D27">
      <w:pPr>
        <w:spacing w:line="276" w:lineRule="auto"/>
        <w:rPr>
          <w:rFonts w:ascii="Georgia" w:hAnsi="Georgia" w:cs="Arial"/>
          <w:sz w:val="20"/>
          <w:szCs w:val="20"/>
        </w:rPr>
      </w:pPr>
    </w:p>
    <w:p w14:paraId="7E76A50A" w14:textId="77777777" w:rsidR="00244D27" w:rsidRDefault="00244D27" w:rsidP="00244D27">
      <w:pPr>
        <w:spacing w:line="276" w:lineRule="auto"/>
        <w:rPr>
          <w:rFonts w:ascii="Georgia" w:hAnsi="Georgia" w:cs="Arial"/>
          <w:sz w:val="20"/>
          <w:szCs w:val="20"/>
          <w:lang w:val="en-GB"/>
        </w:rPr>
      </w:pPr>
      <w:r>
        <w:rPr>
          <w:rFonts w:ascii="Georgia" w:hAnsi="Georgia" w:cs="Arial"/>
          <w:sz w:val="20"/>
          <w:szCs w:val="20"/>
        </w:rPr>
        <w:t>Particular attention is also paid to educational measures in the fisheries and shipping sectors:</w:t>
      </w:r>
    </w:p>
    <w:p w14:paraId="28A66D2A" w14:textId="77777777" w:rsidR="00244D27" w:rsidRDefault="00244D27" w:rsidP="00244D27">
      <w:pPr>
        <w:pStyle w:val="ListParagraph"/>
        <w:numPr>
          <w:ilvl w:val="0"/>
          <w:numId w:val="22"/>
        </w:numPr>
        <w:spacing w:line="276" w:lineRule="auto"/>
        <w:rPr>
          <w:rFonts w:ascii="Georgia" w:hAnsi="Georgia" w:cs="Arial"/>
          <w:sz w:val="20"/>
          <w:szCs w:val="20"/>
        </w:rPr>
      </w:pPr>
      <w:r>
        <w:rPr>
          <w:rFonts w:cs="Arial"/>
          <w:sz w:val="20"/>
          <w:szCs w:val="20"/>
        </w:rPr>
        <w:t>-</w:t>
      </w:r>
      <w:r>
        <w:rPr>
          <w:rFonts w:ascii="Georgia" w:hAnsi="Georgia" w:cs="Arial"/>
          <w:sz w:val="20"/>
          <w:szCs w:val="20"/>
        </w:rPr>
        <w:t xml:space="preserve">Since February 2017, one-day training events </w:t>
      </w:r>
      <w:proofErr w:type="gramStart"/>
      <w:r>
        <w:rPr>
          <w:rFonts w:ascii="Georgia" w:hAnsi="Georgia" w:cs="Arial"/>
          <w:sz w:val="20"/>
          <w:szCs w:val="20"/>
        </w:rPr>
        <w:t>on the subject of marine</w:t>
      </w:r>
      <w:proofErr w:type="gramEnd"/>
      <w:r>
        <w:rPr>
          <w:rFonts w:ascii="Georgia" w:hAnsi="Georgia" w:cs="Arial"/>
          <w:sz w:val="20"/>
          <w:szCs w:val="20"/>
        </w:rPr>
        <w:t xml:space="preserve"> litter are </w:t>
      </w:r>
      <w:proofErr w:type="spellStart"/>
      <w:r>
        <w:rPr>
          <w:rFonts w:ascii="Georgia" w:hAnsi="Georgia" w:cs="Arial"/>
          <w:sz w:val="20"/>
          <w:szCs w:val="20"/>
        </w:rPr>
        <w:t>organised</w:t>
      </w:r>
      <w:proofErr w:type="spellEnd"/>
      <w:r>
        <w:rPr>
          <w:rFonts w:ascii="Georgia" w:hAnsi="Georgia" w:cs="Arial"/>
          <w:sz w:val="20"/>
          <w:szCs w:val="20"/>
        </w:rPr>
        <w:t xml:space="preserve"> by LKN-SH once a year with the 2nd year of the fishing school for coastal fishing and small deep-sea fishing in </w:t>
      </w:r>
      <w:proofErr w:type="spellStart"/>
      <w:r>
        <w:rPr>
          <w:rFonts w:ascii="Georgia" w:hAnsi="Georgia" w:cs="Arial"/>
          <w:sz w:val="20"/>
          <w:szCs w:val="20"/>
        </w:rPr>
        <w:t>Rendsburg</w:t>
      </w:r>
      <w:proofErr w:type="spellEnd"/>
      <w:r>
        <w:rPr>
          <w:rFonts w:ascii="Georgia" w:hAnsi="Georgia" w:cs="Arial"/>
          <w:sz w:val="20"/>
          <w:szCs w:val="20"/>
        </w:rPr>
        <w:t xml:space="preserve">, Schleswig-Holstein. They are held in the Schleswig-Holstein </w:t>
      </w:r>
      <w:proofErr w:type="spellStart"/>
      <w:r>
        <w:rPr>
          <w:rFonts w:ascii="Georgia" w:hAnsi="Georgia" w:cs="Arial"/>
          <w:sz w:val="20"/>
          <w:szCs w:val="20"/>
        </w:rPr>
        <w:t>Wadden</w:t>
      </w:r>
      <w:proofErr w:type="spellEnd"/>
      <w:r>
        <w:rPr>
          <w:rFonts w:ascii="Georgia" w:hAnsi="Georgia" w:cs="Arial"/>
          <w:sz w:val="20"/>
          <w:szCs w:val="20"/>
        </w:rPr>
        <w:t xml:space="preserve"> Sea and in the </w:t>
      </w:r>
      <w:proofErr w:type="spellStart"/>
      <w:r>
        <w:rPr>
          <w:rFonts w:ascii="Georgia" w:hAnsi="Georgia" w:cs="Arial"/>
          <w:sz w:val="20"/>
          <w:szCs w:val="20"/>
        </w:rPr>
        <w:t>Multimar</w:t>
      </w:r>
      <w:proofErr w:type="spellEnd"/>
      <w:r>
        <w:rPr>
          <w:rFonts w:ascii="Georgia" w:hAnsi="Georgia" w:cs="Arial"/>
          <w:sz w:val="20"/>
          <w:szCs w:val="20"/>
        </w:rPr>
        <w:t xml:space="preserve"> </w:t>
      </w:r>
      <w:proofErr w:type="spellStart"/>
      <w:r>
        <w:rPr>
          <w:rFonts w:ascii="Georgia" w:hAnsi="Georgia" w:cs="Arial"/>
          <w:sz w:val="20"/>
          <w:szCs w:val="20"/>
        </w:rPr>
        <w:t>Wattforum</w:t>
      </w:r>
      <w:proofErr w:type="spellEnd"/>
      <w:r>
        <w:rPr>
          <w:rFonts w:ascii="Georgia" w:hAnsi="Georgia" w:cs="Arial"/>
          <w:sz w:val="20"/>
          <w:szCs w:val="20"/>
        </w:rPr>
        <w:t xml:space="preserve">, </w:t>
      </w:r>
      <w:proofErr w:type="spellStart"/>
      <w:r>
        <w:rPr>
          <w:rFonts w:ascii="Georgia" w:hAnsi="Georgia" w:cs="Arial"/>
          <w:sz w:val="20"/>
          <w:szCs w:val="20"/>
        </w:rPr>
        <w:t>Tönning</w:t>
      </w:r>
      <w:proofErr w:type="spellEnd"/>
      <w:r>
        <w:rPr>
          <w:rFonts w:ascii="Georgia" w:hAnsi="Georgia" w:cs="Arial"/>
          <w:sz w:val="20"/>
          <w:szCs w:val="20"/>
        </w:rPr>
        <w:t>.</w:t>
      </w:r>
    </w:p>
    <w:p w14:paraId="13B6B9E7" w14:textId="77777777" w:rsidR="00244D27" w:rsidRDefault="00244D27" w:rsidP="00244D27">
      <w:pPr>
        <w:pStyle w:val="ListParagraph"/>
        <w:numPr>
          <w:ilvl w:val="0"/>
          <w:numId w:val="22"/>
        </w:numPr>
        <w:spacing w:line="276" w:lineRule="auto"/>
        <w:rPr>
          <w:rFonts w:ascii="Georgia" w:hAnsi="Georgia" w:cs="Arial"/>
          <w:sz w:val="20"/>
          <w:szCs w:val="20"/>
        </w:rPr>
      </w:pPr>
      <w:r>
        <w:rPr>
          <w:rFonts w:ascii="Georgia" w:hAnsi="Georgia" w:cs="Arial"/>
          <w:sz w:val="20"/>
          <w:szCs w:val="20"/>
        </w:rPr>
        <w:t>- In October 2019, a course on "Marine Environmental Awareness" (</w:t>
      </w:r>
      <w:hyperlink r:id="rId32" w:history="1">
        <w:r>
          <w:rPr>
            <w:rStyle w:val="Hyperlink"/>
            <w:rFonts w:ascii="Georgia" w:hAnsi="Georgia"/>
          </w:rPr>
          <w:t>https://www.prosea.info/marine-awareness/</w:t>
        </w:r>
      </w:hyperlink>
      <w:r>
        <w:rPr>
          <w:rFonts w:ascii="Georgia" w:hAnsi="Georgia" w:cs="Arial"/>
          <w:sz w:val="20"/>
          <w:szCs w:val="20"/>
        </w:rPr>
        <w:t xml:space="preserve">) was provided on the </w:t>
      </w:r>
      <w:proofErr w:type="spellStart"/>
      <w:r>
        <w:rPr>
          <w:rFonts w:ascii="Georgia" w:hAnsi="Georgia" w:cs="Arial"/>
          <w:sz w:val="20"/>
          <w:szCs w:val="20"/>
        </w:rPr>
        <w:t>Elsfleth</w:t>
      </w:r>
      <w:proofErr w:type="spellEnd"/>
      <w:r>
        <w:rPr>
          <w:rFonts w:ascii="Georgia" w:hAnsi="Georgia" w:cs="Arial"/>
          <w:sz w:val="20"/>
          <w:szCs w:val="20"/>
        </w:rPr>
        <w:t xml:space="preserve"> campus of the Jade University, Lower-Saxony. Students from nautical science, maritime transport as well as port management took part. </w:t>
      </w:r>
      <w:r>
        <w:rPr>
          <w:rFonts w:ascii="Georgia" w:hAnsi="Georgia"/>
          <w:sz w:val="20"/>
          <w:szCs w:val="20"/>
        </w:rPr>
        <w:t>The aim of the training program was to form a concrete basis for </w:t>
      </w:r>
      <w:hyperlink r:id="rId33" w:history="1">
        <w:r>
          <w:rPr>
            <w:rStyle w:val="Hyperlink"/>
            <w:rFonts w:ascii="Georgia" w:hAnsi="Georgia"/>
          </w:rPr>
          <w:t>marine awareness</w:t>
        </w:r>
      </w:hyperlink>
      <w:r>
        <w:rPr>
          <w:rFonts w:ascii="Georgia" w:hAnsi="Georgia"/>
          <w:sz w:val="20"/>
          <w:szCs w:val="20"/>
        </w:rPr>
        <w:t xml:space="preserve"> that is needed to take personal responsibility in the transition towards a sustainable maritime sector. </w:t>
      </w:r>
      <w:r>
        <w:rPr>
          <w:rFonts w:ascii="Georgia" w:hAnsi="Georgia" w:cs="Arial"/>
          <w:sz w:val="20"/>
          <w:szCs w:val="20"/>
        </w:rPr>
        <w:t xml:space="preserve">The course was initiated by the Lower Saxony Water Management, Coastal </w:t>
      </w:r>
      <w:proofErr w:type="spellStart"/>
      <w:r>
        <w:rPr>
          <w:rFonts w:ascii="Georgia" w:hAnsi="Georgia" w:cs="Arial"/>
          <w:sz w:val="20"/>
          <w:szCs w:val="20"/>
        </w:rPr>
        <w:t>Defence</w:t>
      </w:r>
      <w:proofErr w:type="spellEnd"/>
      <w:r>
        <w:rPr>
          <w:rFonts w:ascii="Georgia" w:hAnsi="Georgia" w:cs="Arial"/>
          <w:sz w:val="20"/>
          <w:szCs w:val="20"/>
        </w:rPr>
        <w:t xml:space="preserve"> and Nature Conservation Agency in cooperation with the Jade University and given by the Dutch non-profit organization </w:t>
      </w:r>
      <w:proofErr w:type="spellStart"/>
      <w:r>
        <w:rPr>
          <w:rFonts w:ascii="Georgia" w:hAnsi="Georgia" w:cs="Arial"/>
          <w:sz w:val="20"/>
          <w:szCs w:val="20"/>
        </w:rPr>
        <w:t>ProSea</w:t>
      </w:r>
      <w:proofErr w:type="spellEnd"/>
      <w:r>
        <w:rPr>
          <w:rFonts w:ascii="Georgia" w:hAnsi="Georgia" w:cs="Arial"/>
          <w:sz w:val="20"/>
          <w:szCs w:val="20"/>
        </w:rPr>
        <w:t xml:space="preserve"> from the Netherlands. Further courses are planned.</w:t>
      </w:r>
      <w:r>
        <w:rPr>
          <w:rFonts w:ascii="Georgia" w:hAnsi="Georgia"/>
          <w:color w:val="0F2C60"/>
          <w:sz w:val="20"/>
          <w:szCs w:val="20"/>
        </w:rPr>
        <w:t xml:space="preserve"> </w:t>
      </w:r>
    </w:p>
    <w:p w14:paraId="64069DFF" w14:textId="77777777" w:rsidR="00244D27" w:rsidRDefault="00244D27" w:rsidP="00244D27">
      <w:pPr>
        <w:spacing w:line="276" w:lineRule="auto"/>
        <w:ind w:left="284" w:hanging="284"/>
        <w:rPr>
          <w:rFonts w:ascii="Georgia" w:hAnsi="Georgia" w:cs="Arial"/>
          <w:lang w:val="en-GB"/>
        </w:rPr>
      </w:pPr>
    </w:p>
    <w:p w14:paraId="6CE819A0" w14:textId="77777777" w:rsidR="00244D27" w:rsidRDefault="00244D27" w:rsidP="00244D27">
      <w:pPr>
        <w:numPr>
          <w:ilvl w:val="0"/>
          <w:numId w:val="17"/>
        </w:numPr>
        <w:spacing w:line="276" w:lineRule="auto"/>
        <w:ind w:left="284" w:hanging="284"/>
        <w:contextualSpacing/>
        <w:rPr>
          <w:rFonts w:ascii="Georgia" w:eastAsia="Calibri" w:hAnsi="Georgia"/>
          <w:b/>
          <w:lang w:val="en-GB"/>
        </w:rPr>
      </w:pPr>
      <w:r>
        <w:rPr>
          <w:rFonts w:ascii="Georgia" w:eastAsia="Calibri" w:hAnsi="Georgia"/>
          <w:b/>
          <w:lang w:val="en-GB"/>
        </w:rPr>
        <w:t>Communication / Education</w:t>
      </w:r>
    </w:p>
    <w:p w14:paraId="1F2BEEBC" w14:textId="77777777" w:rsidR="00244D27" w:rsidRDefault="00244D27" w:rsidP="00244D27">
      <w:pPr>
        <w:spacing w:line="276" w:lineRule="auto"/>
        <w:rPr>
          <w:rFonts w:ascii="Georgia" w:hAnsi="Georgia"/>
          <w:sz w:val="20"/>
          <w:szCs w:val="22"/>
          <w:lang w:val="en-GB"/>
        </w:rPr>
      </w:pPr>
    </w:p>
    <w:p w14:paraId="0E9ACBC5" w14:textId="77777777" w:rsidR="00263665" w:rsidRPr="00233E94" w:rsidRDefault="00263665" w:rsidP="007A258C">
      <w:pPr>
        <w:spacing w:line="276" w:lineRule="auto"/>
        <w:rPr>
          <w:rFonts w:ascii="Georgia" w:hAnsi="Georgia"/>
          <w:sz w:val="20"/>
          <w:szCs w:val="22"/>
        </w:rPr>
      </w:pPr>
    </w:p>
    <w:sectPr w:rsidR="00263665" w:rsidRPr="00233E94" w:rsidSect="0094354F">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anns, Marina (LKN.SH)" w:date="2021-01-22T12:11:00Z" w:initials="SM(">
    <w:p w14:paraId="73727371" w14:textId="77777777" w:rsidR="00244D27" w:rsidRDefault="00244D27" w:rsidP="00244D27">
      <w:pPr>
        <w:pStyle w:val="CommentText"/>
        <w:rPr>
          <w:rFonts w:asciiTheme="minorHAnsi" w:hAnsiTheme="minorHAnsi" w:cstheme="minorBidi"/>
          <w:lang w:val="en-GB"/>
        </w:rPr>
      </w:pPr>
      <w:r>
        <w:rPr>
          <w:rStyle w:val="CommentReference"/>
          <w:rFonts w:eastAsiaTheme="majorEastAsia"/>
        </w:rPr>
        <w:annotationRef/>
      </w:r>
      <w:r>
        <w:t xml:space="preserve">There are a lot more activities that a relevant for the </w:t>
      </w:r>
      <w:proofErr w:type="spellStart"/>
      <w:r>
        <w:t>Wadden</w:t>
      </w:r>
      <w:proofErr w:type="spellEnd"/>
      <w:r>
        <w:t xml:space="preserve"> Sea, so we use the clean-up activities only as an example.</w:t>
      </w:r>
    </w:p>
    <w:p w14:paraId="08C3AB64" w14:textId="77777777" w:rsidR="00244D27" w:rsidRDefault="00244D27" w:rsidP="00244D27">
      <w:pPr>
        <w:pStyle w:val="CommentText"/>
      </w:pPr>
      <w:proofErr w:type="gramStart"/>
      <w:r>
        <w:t>Otherwise</w:t>
      </w:r>
      <w:proofErr w:type="gramEnd"/>
      <w:r>
        <w:t xml:space="preserve"> we would propose to add more and other activities (beyond the rough description given)</w:t>
      </w:r>
    </w:p>
  </w:comment>
  <w:comment w:id="3" w:author="Sanns, Marina (LKN.SH)" w:date="2021-01-22T11:02:00Z" w:initials="SM(">
    <w:p w14:paraId="5592E030" w14:textId="77777777" w:rsidR="00244D27" w:rsidRDefault="00244D27" w:rsidP="00244D27">
      <w:pPr>
        <w:pStyle w:val="CommentText"/>
        <w:rPr>
          <w:rFonts w:asciiTheme="minorHAnsi" w:hAnsiTheme="minorHAnsi" w:cstheme="minorBidi"/>
          <w:lang w:val="en-GB"/>
        </w:rPr>
      </w:pPr>
      <w:r>
        <w:rPr>
          <w:rStyle w:val="CommentReference"/>
          <w:rFonts w:eastAsiaTheme="majorEastAsia"/>
        </w:rPr>
        <w:annotationRef/>
      </w:r>
      <w:r>
        <w:t>Proposal to merge “Prevention” and “Communication / Education”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C3AB64" w15:done="0"/>
  <w15:commentEx w15:paraId="5592E0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C929" w16cex:dateUtc="2021-01-26T16:00:00Z"/>
  <w16cex:commentExtensible w16cex:durableId="23BAC92A" w16cex:dateUtc="2021-01-2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C3AB64" w16cid:durableId="23BAC929"/>
  <w16cid:commentId w16cid:paraId="5592E030" w16cid:durableId="23BAC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00BB8" w14:textId="77777777" w:rsidR="001208A5" w:rsidRDefault="001208A5" w:rsidP="00B965C7">
      <w:r>
        <w:separator/>
      </w:r>
    </w:p>
  </w:endnote>
  <w:endnote w:type="continuationSeparator" w:id="0">
    <w:p w14:paraId="61038CE7" w14:textId="77777777" w:rsidR="001208A5" w:rsidRDefault="001208A5"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2B94C" w14:textId="77777777" w:rsidR="001208A5" w:rsidRDefault="001208A5" w:rsidP="00B965C7">
      <w:r>
        <w:separator/>
      </w:r>
    </w:p>
  </w:footnote>
  <w:footnote w:type="continuationSeparator" w:id="0">
    <w:p w14:paraId="5B7CA2E7" w14:textId="77777777" w:rsidR="001208A5" w:rsidRDefault="001208A5" w:rsidP="00B965C7">
      <w:r>
        <w:continuationSeparator/>
      </w:r>
    </w:p>
  </w:footnote>
  <w:footnote w:id="1">
    <w:p w14:paraId="7EAF6880" w14:textId="77777777" w:rsidR="00244D27" w:rsidRDefault="00244D27" w:rsidP="00244D27">
      <w:pPr>
        <w:pStyle w:val="FootnoteText"/>
        <w:rPr>
          <w:rFonts w:asciiTheme="minorHAnsi" w:eastAsiaTheme="minorHAnsi" w:hAnsiTheme="minorHAnsi" w:cstheme="minorBidi"/>
          <w:lang w:val="en-US" w:eastAsia="en-US"/>
        </w:rPr>
      </w:pPr>
      <w:r>
        <w:rPr>
          <w:rStyle w:val="FootnoteReference"/>
        </w:rPr>
        <w:footnoteRef/>
      </w:r>
      <w:r>
        <w:rPr>
          <w:lang w:val="en-US"/>
        </w:rPr>
        <w:t xml:space="preserve"> Marine Strategy Framework Directive - Task Group 10 Report - Marine Litter, 2010</w:t>
      </w:r>
    </w:p>
  </w:footnote>
  <w:footnote w:id="2">
    <w:p w14:paraId="2A48F940" w14:textId="77777777" w:rsidR="00244D27" w:rsidRDefault="00244D27" w:rsidP="00244D27">
      <w:pPr>
        <w:pStyle w:val="FootnoteText"/>
        <w:rPr>
          <w:lang w:val="en-US"/>
        </w:rPr>
      </w:pPr>
      <w:r>
        <w:rPr>
          <w:rStyle w:val="FootnoteReference"/>
        </w:rPr>
        <w:footnoteRef/>
      </w:r>
      <w:r>
        <w:rPr>
          <w:lang w:val="en-US"/>
        </w:rPr>
        <w:t xml:space="preserve"> Criteria and methodological standards on GES of marine waters; </w:t>
      </w:r>
      <w:r>
        <w:rPr>
          <w:rFonts w:ascii="Verdana" w:hAnsi="Verdana"/>
          <w:color w:val="222222"/>
          <w:lang w:val="en-US" w:eastAsia="nl-NL"/>
        </w:rPr>
        <w:t xml:space="preserve">Commission Decision 2010/477/EU, this decision was repealed by Commission Decision (EU) 2017/848 </w:t>
      </w:r>
    </w:p>
  </w:footnote>
  <w:footnote w:id="3">
    <w:p w14:paraId="4C8EE4BD" w14:textId="77777777" w:rsidR="00244D27" w:rsidRDefault="00244D27" w:rsidP="00244D27">
      <w:pPr>
        <w:pStyle w:val="FootnoteText"/>
        <w:rPr>
          <w:rFonts w:asciiTheme="minorHAnsi" w:hAnsiTheme="minorHAnsi" w:cstheme="minorBidi"/>
          <w:lang w:val="en-GB" w:eastAsia="en-US"/>
        </w:rPr>
      </w:pPr>
      <w:r>
        <w:rPr>
          <w:rStyle w:val="FootnoteReference"/>
        </w:rPr>
        <w:footnoteRef/>
      </w:r>
      <w:r>
        <w:rPr>
          <w:lang w:val="en-US"/>
        </w:rPr>
        <w:t xml:space="preserve"> In-Depth Assessment of the EU Member States' Submissions for the Marine Strategy Framework Directive under articles 8, 9 and 10, 2014</w:t>
      </w:r>
    </w:p>
  </w:footnote>
  <w:footnote w:id="4">
    <w:p w14:paraId="20EA145B" w14:textId="77777777" w:rsidR="00244D27" w:rsidRDefault="00244D27" w:rsidP="00244D27">
      <w:pPr>
        <w:pStyle w:val="FootnoteText"/>
        <w:rPr>
          <w:rFonts w:asciiTheme="minorHAnsi" w:hAnsiTheme="minorHAnsi" w:cstheme="minorBidi"/>
          <w:lang w:val="en-GB" w:eastAsia="en-US"/>
        </w:rPr>
      </w:pPr>
      <w:r>
        <w:rPr>
          <w:rStyle w:val="FootnoteReference"/>
        </w:rPr>
        <w:footnoteRef/>
      </w:r>
      <w:r>
        <w:rPr>
          <w:lang w:val="en-US"/>
        </w:rPr>
        <w:t xml:space="preserve"> </w:t>
      </w:r>
      <w:r>
        <w:rPr>
          <w:rFonts w:ascii="Verdana" w:hAnsi="Verdana"/>
          <w:color w:val="222222"/>
          <w:lang w:val="en-US" w:eastAsia="nl-NL"/>
        </w:rPr>
        <w:t>Reports produced by “</w:t>
      </w:r>
      <w:proofErr w:type="spellStart"/>
      <w:r>
        <w:rPr>
          <w:rFonts w:ascii="Verdana" w:hAnsi="Verdana"/>
          <w:color w:val="222222"/>
          <w:lang w:val="en-US" w:eastAsia="nl-NL"/>
        </w:rPr>
        <w:t>ErBe</w:t>
      </w:r>
      <w:proofErr w:type="spellEnd"/>
      <w:r>
        <w:rPr>
          <w:rFonts w:ascii="Verdana" w:hAnsi="Verdana"/>
          <w:color w:val="222222"/>
          <w:lang w:val="en-US" w:eastAsia="nl-NL"/>
        </w:rPr>
        <w:t xml:space="preserve">” are presented here </w:t>
      </w:r>
      <w:hyperlink r:id="rId1" w:history="1">
        <w:r>
          <w:rPr>
            <w:rStyle w:val="Hyperlink"/>
            <w:rFonts w:ascii="Verdana" w:hAnsi="Verdana"/>
            <w:lang w:val="en-US" w:eastAsia="nl-NL"/>
          </w:rPr>
          <w:t>https://www.meeresschutz.info/msrl.html</w:t>
        </w:r>
      </w:hyperlink>
      <w:r>
        <w:rPr>
          <w:rFonts w:ascii="Verdana" w:hAnsi="Verdana"/>
          <w:color w:val="222222"/>
          <w:lang w:val="en-US" w:eastAsia="nl-NL"/>
        </w:rPr>
        <w:t xml:space="preserve"> </w:t>
      </w:r>
    </w:p>
  </w:footnote>
  <w:footnote w:id="5">
    <w:p w14:paraId="4F1BBDE6" w14:textId="77777777" w:rsidR="00244D27" w:rsidRDefault="00244D27" w:rsidP="00244D27">
      <w:pPr>
        <w:pStyle w:val="FootnoteText"/>
        <w:rPr>
          <w:rFonts w:asciiTheme="minorHAnsi" w:hAnsiTheme="minorHAnsi" w:cstheme="minorBidi"/>
          <w:lang w:val="en-GB" w:eastAsia="en-US"/>
        </w:rPr>
      </w:pPr>
      <w:r>
        <w:rPr>
          <w:rStyle w:val="FootnoteReference"/>
        </w:rPr>
        <w:footnoteRef/>
      </w:r>
      <w:r>
        <w:rPr>
          <w:lang w:val="en-GB"/>
        </w:rPr>
        <w:t xml:space="preserve"> Sylt (island, SH), </w:t>
      </w:r>
      <w:proofErr w:type="spellStart"/>
      <w:r>
        <w:rPr>
          <w:lang w:val="en-GB"/>
        </w:rPr>
        <w:t>Scharhörn</w:t>
      </w:r>
      <w:proofErr w:type="spellEnd"/>
      <w:r>
        <w:rPr>
          <w:lang w:val="en-GB"/>
        </w:rPr>
        <w:t xml:space="preserve"> (island, HH), </w:t>
      </w:r>
      <w:proofErr w:type="spellStart"/>
      <w:r>
        <w:rPr>
          <w:lang w:val="en-GB"/>
        </w:rPr>
        <w:t>Minsener</w:t>
      </w:r>
      <w:proofErr w:type="spellEnd"/>
      <w:r>
        <w:rPr>
          <w:lang w:val="en-GB"/>
        </w:rPr>
        <w:t xml:space="preserve"> </w:t>
      </w:r>
      <w:proofErr w:type="spellStart"/>
      <w:r>
        <w:rPr>
          <w:lang w:val="en-GB"/>
        </w:rPr>
        <w:t>Oog</w:t>
      </w:r>
      <w:proofErr w:type="spellEnd"/>
      <w:r>
        <w:rPr>
          <w:lang w:val="en-GB"/>
        </w:rPr>
        <w:t xml:space="preserve"> (island, LS), Juist (LS), Sylt </w:t>
      </w:r>
      <w:proofErr w:type="spellStart"/>
      <w:r>
        <w:rPr>
          <w:lang w:val="en-GB"/>
        </w:rPr>
        <w:t>Hörnum</w:t>
      </w:r>
      <w:proofErr w:type="spellEnd"/>
      <w:r>
        <w:rPr>
          <w:lang w:val="en-GB"/>
        </w:rPr>
        <w:t xml:space="preserve"> North (SH), </w:t>
      </w:r>
      <w:proofErr w:type="spellStart"/>
      <w:r>
        <w:rPr>
          <w:lang w:val="en-GB"/>
        </w:rPr>
        <w:t>Mellum</w:t>
      </w:r>
      <w:proofErr w:type="spellEnd"/>
      <w:r>
        <w:rPr>
          <w:lang w:val="en-GB"/>
        </w:rPr>
        <w:t xml:space="preserve"> West (LS), Juist </w:t>
      </w:r>
      <w:proofErr w:type="spellStart"/>
      <w:r>
        <w:rPr>
          <w:lang w:val="en-GB"/>
        </w:rPr>
        <w:t>Wilhelmshöhe</w:t>
      </w:r>
      <w:proofErr w:type="spellEnd"/>
      <w:r>
        <w:rPr>
          <w:lang w:val="en-GB"/>
        </w:rPr>
        <w:t xml:space="preserve"> (LS) </w:t>
      </w:r>
    </w:p>
  </w:footnote>
  <w:footnote w:id="6">
    <w:p w14:paraId="76510E66" w14:textId="77777777" w:rsidR="00244D27" w:rsidRDefault="00244D27" w:rsidP="00244D27">
      <w:pPr>
        <w:pStyle w:val="FootnoteText"/>
        <w:rPr>
          <w:rFonts w:asciiTheme="minorHAnsi" w:hAnsiTheme="minorHAnsi" w:cstheme="minorBidi"/>
          <w:lang w:val="en-GB" w:eastAsia="en-US"/>
        </w:rPr>
      </w:pPr>
      <w:r>
        <w:rPr>
          <w:rStyle w:val="FootnoteReference"/>
        </w:rPr>
        <w:footnoteRef/>
      </w:r>
      <w:r>
        <w:rPr>
          <w:lang w:val="en-US"/>
        </w:rPr>
        <w:t xml:space="preserve"> </w:t>
      </w:r>
      <w:hyperlink r:id="rId2" w:history="1">
        <w:r>
          <w:rPr>
            <w:rStyle w:val="Hyperlink"/>
            <w:lang w:val="en-US"/>
          </w:rPr>
          <w:t>https://muell-im-meer.de/aktivitaeten</w:t>
        </w:r>
      </w:hyperlink>
      <w:r>
        <w:rPr>
          <w:lang w:val="en-US"/>
        </w:rPr>
        <w:t xml:space="preserve">; only in German </w:t>
      </w:r>
    </w:p>
  </w:footnote>
  <w:footnote w:id="7">
    <w:p w14:paraId="1EA243D6" w14:textId="77777777" w:rsidR="00244D27" w:rsidRDefault="00244D27" w:rsidP="00244D27">
      <w:pPr>
        <w:pStyle w:val="FootnoteText"/>
        <w:rPr>
          <w:rFonts w:asciiTheme="minorHAnsi" w:hAnsiTheme="minorHAnsi" w:cstheme="minorBidi"/>
          <w:lang w:val="en-GB" w:eastAsia="en-US"/>
        </w:rPr>
      </w:pPr>
      <w:r>
        <w:rPr>
          <w:rStyle w:val="FootnoteReference"/>
        </w:rPr>
        <w:footnoteRef/>
      </w:r>
      <w:r>
        <w:rPr>
          <w:lang w:val="en-GB"/>
        </w:rPr>
        <w:t xml:space="preserve"> </w:t>
      </w:r>
      <w:hyperlink r:id="rId3" w:history="1">
        <w:r>
          <w:rPr>
            <w:rStyle w:val="Hyperlink"/>
            <w:rFonts w:ascii="Verdana" w:hAnsi="Verdana"/>
            <w:lang w:val="en-GB" w:eastAsia="nl-NL"/>
          </w:rPr>
          <w:t>www.nabu.de/natur-und-landschaft/aktionen-und-projekte/meere-ohne-plastik/cleanup/index.html</w:t>
        </w:r>
      </w:hyperlink>
      <w:r>
        <w:rPr>
          <w:rFonts w:ascii="Verdana" w:hAnsi="Verdana"/>
          <w:color w:val="222222"/>
          <w:lang w:val="en-GB" w:eastAsia="nl-NL"/>
        </w:rPr>
        <w:t xml:space="preserve"> </w:t>
      </w:r>
    </w:p>
  </w:footnote>
  <w:footnote w:id="8">
    <w:p w14:paraId="5211280E" w14:textId="77777777" w:rsidR="00244D27" w:rsidRDefault="00244D27" w:rsidP="00244D27">
      <w:pPr>
        <w:pStyle w:val="FootnoteText"/>
        <w:rPr>
          <w:rFonts w:asciiTheme="minorHAnsi" w:hAnsiTheme="minorHAnsi" w:cstheme="minorBidi"/>
          <w:lang w:val="en-GB" w:eastAsia="en-US"/>
        </w:rPr>
      </w:pPr>
      <w:r>
        <w:rPr>
          <w:rStyle w:val="FootnoteReference"/>
        </w:rPr>
        <w:footnoteRef/>
      </w:r>
      <w:r>
        <w:rPr>
          <w:lang w:val="en-GB"/>
        </w:rPr>
        <w:t xml:space="preserve"> </w:t>
      </w:r>
      <w:hyperlink r:id="rId4" w:history="1">
        <w:r>
          <w:rPr>
            <w:rStyle w:val="Hyperlink"/>
            <w:lang w:val="en-GB"/>
          </w:rPr>
          <w:t>https://www.nabu.de/natur-und-landschaft/aktionen-und-projekte/meere-ohne-plastik/fishing-for-litter/index.html</w:t>
        </w:r>
      </w:hyperlink>
      <w:r>
        <w:rPr>
          <w:lang w:val="en-GB"/>
        </w:rPr>
        <w:t xml:space="preserve"> </w:t>
      </w:r>
    </w:p>
  </w:footnote>
  <w:footnote w:id="9">
    <w:p w14:paraId="773A8D94" w14:textId="77777777" w:rsidR="00244D27" w:rsidRDefault="00244D27" w:rsidP="00244D27">
      <w:pPr>
        <w:pStyle w:val="FootnoteText"/>
        <w:rPr>
          <w:rFonts w:cstheme="minorBidi"/>
          <w:lang w:val="en-US"/>
        </w:rPr>
      </w:pPr>
      <w:r>
        <w:rPr>
          <w:rStyle w:val="FootnoteReference"/>
        </w:rPr>
        <w:footnoteRef/>
      </w:r>
      <w:r>
        <w:rPr>
          <w:lang w:val="en-US"/>
        </w:rPr>
        <w:t xml:space="preserve"> </w:t>
      </w:r>
      <w:hyperlink r:id="rId5" w:history="1">
        <w:r>
          <w:rPr>
            <w:rStyle w:val="Hyperlink"/>
            <w:lang w:val="en-US"/>
          </w:rPr>
          <w:t>https://bmbf-plastik.de/de/home</w:t>
        </w:r>
      </w:hyperlink>
      <w:r>
        <w:rPr>
          <w:lang w:val="en-US"/>
        </w:rPr>
        <w:t xml:space="preserve"> </w:t>
      </w:r>
    </w:p>
  </w:footnote>
  <w:footnote w:id="10">
    <w:p w14:paraId="1C566792" w14:textId="77777777" w:rsidR="00244D27" w:rsidRPr="00244D27" w:rsidRDefault="00244D27" w:rsidP="00244D27">
      <w:pPr>
        <w:pStyle w:val="FootnoteText"/>
        <w:rPr>
          <w:lang w:val="en-US"/>
        </w:rPr>
      </w:pPr>
      <w:r>
        <w:rPr>
          <w:rStyle w:val="FootnoteReference"/>
        </w:rPr>
        <w:footnoteRef/>
      </w:r>
      <w:r w:rsidRPr="00244D27">
        <w:rPr>
          <w:lang w:val="en-US"/>
        </w:rPr>
        <w:t xml:space="preserve"> </w:t>
      </w:r>
      <w:hyperlink r:id="rId6" w:history="1">
        <w:r w:rsidRPr="00244D27">
          <w:rPr>
            <w:rStyle w:val="Hyperlink"/>
            <w:lang w:val="en-US"/>
          </w:rPr>
          <w:t>https://www.nabu.de/natur-und-landschaft/meere/muellkippe-meer/</w:t>
        </w:r>
      </w:hyperlink>
      <w:r w:rsidRPr="00244D27">
        <w:rPr>
          <w:lang w:val="en-US"/>
        </w:rPr>
        <w:t xml:space="preserve"> </w:t>
      </w:r>
    </w:p>
  </w:footnote>
  <w:footnote w:id="11">
    <w:p w14:paraId="39D008CE" w14:textId="77777777" w:rsidR="00244D27" w:rsidRPr="00244D27" w:rsidRDefault="00244D27" w:rsidP="00244D27">
      <w:pPr>
        <w:pStyle w:val="FootnoteText"/>
        <w:rPr>
          <w:lang w:val="en-US"/>
        </w:rPr>
      </w:pPr>
      <w:r>
        <w:rPr>
          <w:rStyle w:val="FootnoteReference"/>
        </w:rPr>
        <w:footnoteRef/>
      </w:r>
      <w:r w:rsidRPr="00244D27">
        <w:rPr>
          <w:lang w:val="en-US"/>
        </w:rPr>
        <w:t xml:space="preserve"> </w:t>
      </w:r>
      <w:hyperlink r:id="rId7" w:history="1">
        <w:r w:rsidRPr="00244D27">
          <w:rPr>
            <w:rStyle w:val="Hyperlink"/>
            <w:lang w:val="en-US"/>
          </w:rPr>
          <w:t>https://www.bund.net/meere/mikroplastik/</w:t>
        </w:r>
      </w:hyperlink>
    </w:p>
  </w:footnote>
  <w:footnote w:id="12">
    <w:p w14:paraId="7CEEAC96" w14:textId="77777777" w:rsidR="00244D27" w:rsidRPr="00244D27" w:rsidRDefault="00244D27" w:rsidP="00244D27">
      <w:pPr>
        <w:pStyle w:val="FootnoteText"/>
        <w:rPr>
          <w:lang w:val="en-US"/>
        </w:rPr>
      </w:pPr>
      <w:r>
        <w:rPr>
          <w:rStyle w:val="FootnoteReference"/>
        </w:rPr>
        <w:footnoteRef/>
      </w:r>
      <w:r w:rsidRPr="00244D27">
        <w:rPr>
          <w:lang w:val="en-US"/>
        </w:rPr>
        <w:t xml:space="preserve"> </w:t>
      </w:r>
      <w:hyperlink r:id="rId8" w:history="1">
        <w:r w:rsidRPr="00244D27">
          <w:rPr>
            <w:rStyle w:val="Hyperlink"/>
            <w:lang w:val="en-US"/>
          </w:rPr>
          <w:t>https://www.wwf.de/themen-projekte/meere-kuesten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17AD" w14:textId="77777777" w:rsidR="00344F56" w:rsidRDefault="0010056D">
    <w:pPr>
      <w:pStyle w:val="Header"/>
    </w:pPr>
    <w:r>
      <w:rPr>
        <w:noProof/>
      </w:rPr>
      <w:pict w14:anchorId="57B2E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047" o:spid="_x0000_s2054" type="#_x0000_t136" style="position:absolute;margin-left:0;margin-top:0;width:485.3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92F1" w14:textId="77777777" w:rsidR="0000069C" w:rsidRDefault="0000069C" w:rsidP="0069677C">
    <w:pPr>
      <w:rPr>
        <w:rFonts w:ascii="Georgia" w:hAnsi="Georgia"/>
        <w:color w:val="808080"/>
        <w:sz w:val="18"/>
        <w:szCs w:val="18"/>
        <w:lang w:val="en-GB"/>
      </w:rPr>
    </w:pPr>
  </w:p>
  <w:p w14:paraId="3230FC60" w14:textId="77777777" w:rsidR="0069677C" w:rsidRPr="0069677C" w:rsidRDefault="0069677C">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D424" w14:textId="0336CDDB" w:rsidR="00CD2829" w:rsidRDefault="0010056D" w:rsidP="00CD2829">
    <w:pPr>
      <w:rPr>
        <w:rFonts w:ascii="Georgia" w:hAnsi="Georgia"/>
        <w:color w:val="808080"/>
        <w:sz w:val="18"/>
        <w:szCs w:val="18"/>
        <w:lang w:val="en-GB"/>
      </w:rPr>
    </w:pPr>
    <w:r>
      <w:rPr>
        <w:noProof/>
      </w:rPr>
      <w:pict w14:anchorId="0A970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046" o:spid="_x0000_s2053" type="#_x0000_t136" style="position:absolute;margin-left:0;margin-top:0;width:485.35pt;height:194.1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4B08BA3">
        <v:shape id="PowerPlusWaterMarkObject7464048" o:spid="_x0000_s2056" type="#_x0000_t136" style="position:absolute;margin-left:0;margin-top:0;width:485.3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2829">
      <w:rPr>
        <w:rFonts w:ascii="Georgia" w:hAnsi="Georgia"/>
        <w:color w:val="808080"/>
        <w:sz w:val="18"/>
        <w:szCs w:val="18"/>
        <w:lang w:val="en-GB"/>
      </w:rPr>
      <w:t>TG-M 21-1/4/</w:t>
    </w:r>
    <w:r>
      <w:rPr>
        <w:rFonts w:ascii="Georgia" w:hAnsi="Georgia"/>
        <w:color w:val="808080"/>
        <w:sz w:val="18"/>
        <w:szCs w:val="18"/>
        <w:lang w:val="en-GB"/>
      </w:rPr>
      <w:t>4 Marine litter inventory - Germany</w:t>
    </w:r>
    <w:r w:rsidR="00CD2829">
      <w:rPr>
        <w:rFonts w:ascii="Georgia" w:hAnsi="Georgia"/>
        <w:color w:val="808080"/>
        <w:sz w:val="18"/>
        <w:szCs w:val="18"/>
        <w:lang w:val="en-GB"/>
      </w:rPr>
      <w:t xml:space="preserve"> </w:t>
    </w:r>
  </w:p>
  <w:p w14:paraId="68E55CF0" w14:textId="7C7C4071" w:rsidR="00344F56" w:rsidRPr="00CD2829" w:rsidRDefault="00344F56" w:rsidP="00CD2829">
    <w:pPr>
      <w:pStyle w:val="Header"/>
      <w:tabs>
        <w:tab w:val="clear" w:pos="4703"/>
        <w:tab w:val="clear" w:pos="9406"/>
        <w:tab w:val="left" w:pos="11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133"/>
    <w:multiLevelType w:val="hybridMultilevel"/>
    <w:tmpl w:val="E8022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7400C4"/>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0C902930"/>
    <w:multiLevelType w:val="hybridMultilevel"/>
    <w:tmpl w:val="867E363C"/>
    <w:lvl w:ilvl="0" w:tplc="2000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7303143"/>
    <w:multiLevelType w:val="hybridMultilevel"/>
    <w:tmpl w:val="D32CE8F0"/>
    <w:lvl w:ilvl="0" w:tplc="09DEFD60">
      <w:start w:val="1"/>
      <w:numFmt w:val="upperLetter"/>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D32346"/>
    <w:multiLevelType w:val="hybridMultilevel"/>
    <w:tmpl w:val="DB2A9C10"/>
    <w:lvl w:ilvl="0" w:tplc="2000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DB41AF"/>
    <w:multiLevelType w:val="hybridMultilevel"/>
    <w:tmpl w:val="1DAA4F04"/>
    <w:lvl w:ilvl="0" w:tplc="2000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4AD63FEF"/>
    <w:multiLevelType w:val="hybridMultilevel"/>
    <w:tmpl w:val="E5A8DE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2575C3"/>
    <w:multiLevelType w:val="hybridMultilevel"/>
    <w:tmpl w:val="01EAC820"/>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1"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389488D"/>
    <w:multiLevelType w:val="hybridMultilevel"/>
    <w:tmpl w:val="11D69BC0"/>
    <w:lvl w:ilvl="0" w:tplc="0406000F">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6AF91728"/>
    <w:multiLevelType w:val="hybridMultilevel"/>
    <w:tmpl w:val="3EFCAF3E"/>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4" w15:restartNumberingAfterBreak="0">
    <w:nsid w:val="6F042C29"/>
    <w:multiLevelType w:val="hybridMultilevel"/>
    <w:tmpl w:val="6E727F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3BD5EC3"/>
    <w:multiLevelType w:val="hybridMultilevel"/>
    <w:tmpl w:val="782EEF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4CE6251"/>
    <w:multiLevelType w:val="hybridMultilevel"/>
    <w:tmpl w:val="6E86ABAA"/>
    <w:lvl w:ilvl="0" w:tplc="DE04B8FE">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num>
  <w:num w:numId="2">
    <w:abstractNumId w:val="10"/>
  </w:num>
  <w:num w:numId="3">
    <w:abstractNumId w:val="11"/>
  </w:num>
  <w:num w:numId="4">
    <w:abstractNumId w:val="4"/>
  </w:num>
  <w:num w:numId="5">
    <w:abstractNumId w:val="15"/>
  </w:num>
  <w:num w:numId="6">
    <w:abstractNumId w:val="1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16"/>
  </w:num>
  <w:num w:numId="11">
    <w:abstractNumId w:val="14"/>
  </w:num>
  <w:num w:numId="12">
    <w:abstractNumId w:val="1"/>
  </w:num>
  <w:num w:numId="13">
    <w:abstractNumId w:val="17"/>
  </w:num>
  <w:num w:numId="14">
    <w:abstractNumId w:val="3"/>
  </w:num>
  <w:num w:numId="15">
    <w:abstractNumId w:val="12"/>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lvlOverride w:ilvl="3"/>
    <w:lvlOverride w:ilvl="4"/>
    <w:lvlOverride w:ilvl="5"/>
    <w:lvlOverride w:ilvl="6"/>
    <w:lvlOverride w:ilvl="7"/>
    <w:lvlOverride w:ilv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ns, Marina (LKN.SH)">
    <w15:presenceInfo w15:providerId="AD" w15:userId="S-1-5-21-1715567821-1935655697-1801674531-1357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069C"/>
    <w:rsid w:val="00004382"/>
    <w:rsid w:val="00005110"/>
    <w:rsid w:val="00010D2D"/>
    <w:rsid w:val="000208AE"/>
    <w:rsid w:val="000478D3"/>
    <w:rsid w:val="00063E3C"/>
    <w:rsid w:val="00073712"/>
    <w:rsid w:val="000773D4"/>
    <w:rsid w:val="00093165"/>
    <w:rsid w:val="000A1308"/>
    <w:rsid w:val="000A6D0F"/>
    <w:rsid w:val="000D6000"/>
    <w:rsid w:val="0010056D"/>
    <w:rsid w:val="001037FD"/>
    <w:rsid w:val="001153C2"/>
    <w:rsid w:val="001208A5"/>
    <w:rsid w:val="00133CDB"/>
    <w:rsid w:val="00147DE8"/>
    <w:rsid w:val="0016174D"/>
    <w:rsid w:val="001626C8"/>
    <w:rsid w:val="00167032"/>
    <w:rsid w:val="001745E0"/>
    <w:rsid w:val="001A5AB5"/>
    <w:rsid w:val="001B206C"/>
    <w:rsid w:val="001B6A8B"/>
    <w:rsid w:val="001D044E"/>
    <w:rsid w:val="001F3F04"/>
    <w:rsid w:val="001F4228"/>
    <w:rsid w:val="001F4FB2"/>
    <w:rsid w:val="00202C41"/>
    <w:rsid w:val="00215254"/>
    <w:rsid w:val="002158D2"/>
    <w:rsid w:val="00225717"/>
    <w:rsid w:val="00233E94"/>
    <w:rsid w:val="00240AFF"/>
    <w:rsid w:val="00244D27"/>
    <w:rsid w:val="0024597E"/>
    <w:rsid w:val="00252362"/>
    <w:rsid w:val="002570E2"/>
    <w:rsid w:val="00263665"/>
    <w:rsid w:val="00280F4C"/>
    <w:rsid w:val="002813D1"/>
    <w:rsid w:val="002814A3"/>
    <w:rsid w:val="002A2851"/>
    <w:rsid w:val="002B5AB3"/>
    <w:rsid w:val="002C71BE"/>
    <w:rsid w:val="002D1BE7"/>
    <w:rsid w:val="002D5AE4"/>
    <w:rsid w:val="002E01F4"/>
    <w:rsid w:val="002F0F57"/>
    <w:rsid w:val="00323839"/>
    <w:rsid w:val="00324417"/>
    <w:rsid w:val="00327E09"/>
    <w:rsid w:val="00330F17"/>
    <w:rsid w:val="00344F56"/>
    <w:rsid w:val="00347958"/>
    <w:rsid w:val="0036746C"/>
    <w:rsid w:val="003903D9"/>
    <w:rsid w:val="0039068F"/>
    <w:rsid w:val="003C4E64"/>
    <w:rsid w:val="003E2F99"/>
    <w:rsid w:val="003F4A4D"/>
    <w:rsid w:val="003F6346"/>
    <w:rsid w:val="004077F0"/>
    <w:rsid w:val="00411E3A"/>
    <w:rsid w:val="004202EC"/>
    <w:rsid w:val="004205EB"/>
    <w:rsid w:val="004548BE"/>
    <w:rsid w:val="00467EDC"/>
    <w:rsid w:val="0048049E"/>
    <w:rsid w:val="00486C04"/>
    <w:rsid w:val="0048782E"/>
    <w:rsid w:val="00491AA2"/>
    <w:rsid w:val="004D626F"/>
    <w:rsid w:val="004D7CD9"/>
    <w:rsid w:val="004F686F"/>
    <w:rsid w:val="0050563B"/>
    <w:rsid w:val="0051787B"/>
    <w:rsid w:val="00527DA2"/>
    <w:rsid w:val="00565654"/>
    <w:rsid w:val="00567BCF"/>
    <w:rsid w:val="00577229"/>
    <w:rsid w:val="005A11A6"/>
    <w:rsid w:val="005C38D9"/>
    <w:rsid w:val="005F0948"/>
    <w:rsid w:val="00607CFF"/>
    <w:rsid w:val="00611EBC"/>
    <w:rsid w:val="006318CA"/>
    <w:rsid w:val="00647497"/>
    <w:rsid w:val="00684A21"/>
    <w:rsid w:val="0069677C"/>
    <w:rsid w:val="00696CA7"/>
    <w:rsid w:val="006B5CC2"/>
    <w:rsid w:val="006E10B1"/>
    <w:rsid w:val="006F4A66"/>
    <w:rsid w:val="00710C8E"/>
    <w:rsid w:val="00721513"/>
    <w:rsid w:val="007810A3"/>
    <w:rsid w:val="00785365"/>
    <w:rsid w:val="007861D9"/>
    <w:rsid w:val="00792286"/>
    <w:rsid w:val="00795532"/>
    <w:rsid w:val="007A258C"/>
    <w:rsid w:val="007A5AB6"/>
    <w:rsid w:val="007A6FA2"/>
    <w:rsid w:val="007F0012"/>
    <w:rsid w:val="00805CFC"/>
    <w:rsid w:val="00842A2F"/>
    <w:rsid w:val="00844401"/>
    <w:rsid w:val="008561AA"/>
    <w:rsid w:val="008561DC"/>
    <w:rsid w:val="00872D0B"/>
    <w:rsid w:val="00875033"/>
    <w:rsid w:val="00877B31"/>
    <w:rsid w:val="008A0A5A"/>
    <w:rsid w:val="008C66A3"/>
    <w:rsid w:val="009148DD"/>
    <w:rsid w:val="00923B78"/>
    <w:rsid w:val="009270FB"/>
    <w:rsid w:val="0094354F"/>
    <w:rsid w:val="00963A25"/>
    <w:rsid w:val="00980B05"/>
    <w:rsid w:val="00987517"/>
    <w:rsid w:val="00991952"/>
    <w:rsid w:val="00991DE6"/>
    <w:rsid w:val="009C46AF"/>
    <w:rsid w:val="009C68F7"/>
    <w:rsid w:val="009D3E8B"/>
    <w:rsid w:val="009E3DA6"/>
    <w:rsid w:val="00A17EAC"/>
    <w:rsid w:val="00A240BD"/>
    <w:rsid w:val="00A250A2"/>
    <w:rsid w:val="00A42E94"/>
    <w:rsid w:val="00A459D2"/>
    <w:rsid w:val="00A510FB"/>
    <w:rsid w:val="00A57419"/>
    <w:rsid w:val="00A72074"/>
    <w:rsid w:val="00A9506D"/>
    <w:rsid w:val="00AA29FA"/>
    <w:rsid w:val="00AB1A53"/>
    <w:rsid w:val="00AE5447"/>
    <w:rsid w:val="00AF009A"/>
    <w:rsid w:val="00AF752E"/>
    <w:rsid w:val="00B266A4"/>
    <w:rsid w:val="00B400C2"/>
    <w:rsid w:val="00B73D5E"/>
    <w:rsid w:val="00B73FDE"/>
    <w:rsid w:val="00B756DE"/>
    <w:rsid w:val="00B91C82"/>
    <w:rsid w:val="00B965C7"/>
    <w:rsid w:val="00BB66E1"/>
    <w:rsid w:val="00BE142F"/>
    <w:rsid w:val="00BF6579"/>
    <w:rsid w:val="00C02F3A"/>
    <w:rsid w:val="00C10F97"/>
    <w:rsid w:val="00C22BCF"/>
    <w:rsid w:val="00C30F88"/>
    <w:rsid w:val="00C639BC"/>
    <w:rsid w:val="00C71071"/>
    <w:rsid w:val="00C75C4E"/>
    <w:rsid w:val="00C7703C"/>
    <w:rsid w:val="00C81DD5"/>
    <w:rsid w:val="00C85B9D"/>
    <w:rsid w:val="00CA4088"/>
    <w:rsid w:val="00CD0E61"/>
    <w:rsid w:val="00CD2829"/>
    <w:rsid w:val="00D15F5E"/>
    <w:rsid w:val="00D165C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175"/>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EB44BB"/>
  <w15:docId w15:val="{4FB763D8-0F04-4BF5-A384-C7731446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5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63665"/>
    <w:pPr>
      <w:autoSpaceDE w:val="0"/>
      <w:autoSpaceDN w:val="0"/>
    </w:pPr>
    <w:rPr>
      <w:rFonts w:ascii="Arial" w:eastAsiaTheme="minorHAnsi" w:hAnsi="Arial" w:cs="Arial"/>
      <w:color w:val="000000"/>
      <w:lang w:val="da-DK"/>
    </w:rPr>
  </w:style>
  <w:style w:type="paragraph" w:customStyle="1" w:styleId="DocumentHeading">
    <w:name w:val="Document Heading"/>
    <w:basedOn w:val="Heading1"/>
    <w:uiPriority w:val="6"/>
    <w:semiHidden/>
    <w:rsid w:val="00710C8E"/>
    <w:pPr>
      <w:keepNext/>
      <w:spacing w:after="160" w:line="256" w:lineRule="auto"/>
      <w:contextualSpacing/>
    </w:pPr>
    <w:rPr>
      <w:rFonts w:asciiTheme="minorHAnsi" w:eastAsiaTheme="minorHAnsi" w:hAnsiTheme="minorHAnsi"/>
      <w:b/>
      <w:bCs/>
      <w:sz w:val="22"/>
      <w:szCs w:val="32"/>
      <w:lang w:val="da-DK"/>
    </w:rPr>
  </w:style>
  <w:style w:type="character" w:customStyle="1" w:styleId="ListParagraphChar">
    <w:name w:val="List Paragraph Char"/>
    <w:aliases w:val="Heading 2_sj Char,List Paragraph1 Char,Listenabsatz1 Char"/>
    <w:basedOn w:val="DefaultParagraphFont"/>
    <w:link w:val="ListParagraph"/>
    <w:uiPriority w:val="34"/>
    <w:locked/>
    <w:rsid w:val="00710C8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12305">
      <w:bodyDiv w:val="1"/>
      <w:marLeft w:val="0"/>
      <w:marRight w:val="0"/>
      <w:marTop w:val="0"/>
      <w:marBottom w:val="0"/>
      <w:divBdr>
        <w:top w:val="none" w:sz="0" w:space="0" w:color="auto"/>
        <w:left w:val="none" w:sz="0" w:space="0" w:color="auto"/>
        <w:bottom w:val="none" w:sz="0" w:space="0" w:color="auto"/>
        <w:right w:val="none" w:sz="0" w:space="0" w:color="auto"/>
      </w:divBdr>
    </w:div>
    <w:div w:id="273636212">
      <w:bodyDiv w:val="1"/>
      <w:marLeft w:val="0"/>
      <w:marRight w:val="0"/>
      <w:marTop w:val="0"/>
      <w:marBottom w:val="0"/>
      <w:divBdr>
        <w:top w:val="none" w:sz="0" w:space="0" w:color="auto"/>
        <w:left w:val="none" w:sz="0" w:space="0" w:color="auto"/>
        <w:bottom w:val="none" w:sz="0" w:space="0" w:color="auto"/>
        <w:right w:val="none" w:sz="0" w:space="0" w:color="auto"/>
      </w:divBdr>
    </w:div>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698623291">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072965535">
      <w:bodyDiv w:val="1"/>
      <w:marLeft w:val="0"/>
      <w:marRight w:val="0"/>
      <w:marTop w:val="0"/>
      <w:marBottom w:val="0"/>
      <w:divBdr>
        <w:top w:val="none" w:sz="0" w:space="0" w:color="auto"/>
        <w:left w:val="none" w:sz="0" w:space="0" w:color="auto"/>
        <w:bottom w:val="none" w:sz="0" w:space="0" w:color="auto"/>
        <w:right w:val="none" w:sz="0" w:space="0" w:color="auto"/>
      </w:divBdr>
    </w:div>
    <w:div w:id="1833794229">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c.jrc.ec.europa.eu/main/dev.py?N=41&amp;O=439&amp;titre_chap=TG%20Litter&amp;titre_page=Guidance%20for%20the%20Monitoring%20of%20Marine%20Litter" TargetMode="External"/><Relationship Id="rId18" Type="http://schemas.openxmlformats.org/officeDocument/2006/relationships/hyperlink" Target="https://mcc.jrc.ec.europa.eu/main/dev.py?N=41&amp;O=452&amp;titre_chap=TG%20Litter&amp;titre_page=EU%20Marine%20Beach%20Litter%20Baselines"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s://publications.jrc.ec.europa.eu/repository/bitstream/JRC121707/coastline_litter_threshold_value_report_14_9_2020_final.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cc.jrc.ec.europa.eu/main/dev.py?N=41&amp;O=438&amp;titre_chap=TG%20Litter&amp;titre_page=Marine%20Litter%20-%20Technical%20Recommendations" TargetMode="External"/><Relationship Id="rId17" Type="http://schemas.openxmlformats.org/officeDocument/2006/relationships/hyperlink" Target="https://mcc.jrc.ec.europa.eu/main/dev.py?N=41&amp;O=441&amp;titre_chap=TG%20Litter&amp;titre_page=Top%20Marine%20Beach%20Litter%20Items" TargetMode="External"/><Relationship Id="rId25" Type="http://schemas.openxmlformats.org/officeDocument/2006/relationships/hyperlink" Target="https://oap.ospar.org/en/ospar-assessments/intermediate-assessment-2017/pressures-human-activities/marine-litter/" TargetMode="External"/><Relationship Id="rId33" Type="http://schemas.openxmlformats.org/officeDocument/2006/relationships/hyperlink" Target="https://www.prosea.info/marine-awareness/" TargetMode="External"/><Relationship Id="rId2" Type="http://schemas.openxmlformats.org/officeDocument/2006/relationships/numbering" Target="numbering.xml"/><Relationship Id="rId16" Type="http://schemas.openxmlformats.org/officeDocument/2006/relationships/hyperlink" Target="https://mcc.jrc.ec.europa.eu/main/dev.py?N=41&amp;O=440&amp;titre_chap=TG%20Litter&amp;titre_page=Monitoring%20of%20Riverine%20Litter" TargetMode="External"/><Relationship Id="rId20" Type="http://schemas.openxmlformats.org/officeDocument/2006/relationships/hyperlink" Target="https://mcc.jrc.ec.europa.eu/main/dev.py?N=41&amp;O=454&amp;titre_chap=TG%20Litter&amp;titre_page=EU%20Threshold%20Value%20for%20Macro%20Litter%20on%20Coastline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oap.ospar.org/en/ospar-monitoring-programmes/cemp/" TargetMode="External"/><Relationship Id="rId32" Type="http://schemas.openxmlformats.org/officeDocument/2006/relationships/hyperlink" Target="https://www.prosea.info/marine-awareness/" TargetMode="External"/><Relationship Id="rId5" Type="http://schemas.openxmlformats.org/officeDocument/2006/relationships/webSettings" Target="webSettings.xml"/><Relationship Id="rId15" Type="http://schemas.openxmlformats.org/officeDocument/2006/relationships/hyperlink" Target="https://mcc.jrc.ec.europa.eu/main/dev.py?N=41&amp;O=437&amp;titre_chap=TG%20Litter&amp;titre_page=Harm%20caused%20by%20Marine%20Litter" TargetMode="External"/><Relationship Id="rId23" Type="http://schemas.openxmlformats.org/officeDocument/2006/relationships/hyperlink" Target="https://www.ospar.org/work-areas/eiha/marine-litter/regional-action-plan" TargetMode="Externa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mcc.jrc.ec.europa.eu/main/dev.py?N=41&amp;O=453&amp;titre_chap=TG%20Litter&amp;titre_page=Marine%20Litter%20Threshold%20Values" TargetMode="External"/><Relationship Id="rId31" Type="http://schemas.openxmlformats.org/officeDocument/2006/relationships/hyperlink" Target="http://meeresmuell.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cc.jrc.ec.europa.eu/main/dev.py?N=41&amp;O=436&amp;titre_chap=TG%20Litter&amp;titre_page=Identifying%20Sources%20of%20Marine%20Litter" TargetMode="External"/><Relationship Id="rId22" Type="http://schemas.openxmlformats.org/officeDocument/2006/relationships/hyperlink" Target="https://www.meeresschutz.info/berichte-art13.html" TargetMode="External"/><Relationship Id="rId27" Type="http://schemas.microsoft.com/office/2011/relationships/commentsExtended" Target="commentsExtended.xml"/><Relationship Id="rId30" Type="http://schemas.openxmlformats.org/officeDocument/2006/relationships/hyperlink" Target="https://muell-im-meer.de/aktivitaeten" TargetMode="External"/><Relationship Id="rId35" Type="http://schemas.microsoft.com/office/2011/relationships/people" Target="peop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wwf.de/themen-projekte/meere-kuesten" TargetMode="External"/><Relationship Id="rId3" Type="http://schemas.openxmlformats.org/officeDocument/2006/relationships/hyperlink" Target="http://www.nabu.de/natur-und-landschaft/aktionen-und-projekte/meere-ohne-plastik/cleanup/index.html" TargetMode="External"/><Relationship Id="rId7" Type="http://schemas.openxmlformats.org/officeDocument/2006/relationships/hyperlink" Target="https://www.bund.net/meere/mikroplastik/" TargetMode="External"/><Relationship Id="rId2" Type="http://schemas.openxmlformats.org/officeDocument/2006/relationships/hyperlink" Target="https://muell-im-meer.de/aktivitaeten" TargetMode="External"/><Relationship Id="rId1" Type="http://schemas.openxmlformats.org/officeDocument/2006/relationships/hyperlink" Target="https://www.meeresschutz.info/msrl.html" TargetMode="External"/><Relationship Id="rId6" Type="http://schemas.openxmlformats.org/officeDocument/2006/relationships/hyperlink" Target="https://www.nabu.de/natur-und-landschaft/meere/muellkippe-meer/" TargetMode="External"/><Relationship Id="rId5" Type="http://schemas.openxmlformats.org/officeDocument/2006/relationships/hyperlink" Target="https://bmbf-plastik.de/de/home" TargetMode="External"/><Relationship Id="rId4" Type="http://schemas.openxmlformats.org/officeDocument/2006/relationships/hyperlink" Target="https://www.nabu.de/natur-und-landschaft/aktionen-und-projekte/meere-ohne-plastik/fishing-for-litt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9A4F-0E60-4B8C-AD19-5C588ECB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7</Pages>
  <Words>3399</Words>
  <Characters>19379</Characters>
  <Application>Microsoft Office Word</Application>
  <DocSecurity>0</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11</cp:revision>
  <cp:lastPrinted>2021-01-24T13:20:00Z</cp:lastPrinted>
  <dcterms:created xsi:type="dcterms:W3CDTF">2021-01-23T14:03:00Z</dcterms:created>
  <dcterms:modified xsi:type="dcterms:W3CDTF">2021-01-26T16:03:00Z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44219</vt:lpwstr>
  </property>
  <property fmtid="{D5CDD505-2E9C-101B-9397-08002B2CF9AE}" pid="4" name="SD_IntegrationInfoAdded">
    <vt:bool>true</vt:bool>
  </property>
</Properties>
</file>