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607C" w14:textId="22341A80" w:rsidR="007A0836" w:rsidRDefault="007A0836" w:rsidP="007A0836">
      <w:pPr>
        <w:spacing w:line="360" w:lineRule="auto"/>
        <w:jc w:val="center"/>
        <w:rPr>
          <w:sz w:val="20"/>
          <w:szCs w:val="20"/>
          <w:lang w:val="en-GB"/>
        </w:rPr>
      </w:pPr>
      <w:r>
        <w:rPr>
          <w:noProof/>
        </w:rPr>
        <w:drawing>
          <wp:anchor distT="0" distB="0" distL="114300" distR="114300" simplePos="0" relativeHeight="251668992" behindDoc="1" locked="0" layoutInCell="1" allowOverlap="1" wp14:anchorId="33718A38" wp14:editId="6E893E9E">
            <wp:simplePos x="0" y="0"/>
            <wp:positionH relativeFrom="column">
              <wp:posOffset>5156835</wp:posOffset>
            </wp:positionH>
            <wp:positionV relativeFrom="paragraph">
              <wp:posOffset>-61595</wp:posOffset>
            </wp:positionV>
            <wp:extent cx="892175" cy="1054735"/>
            <wp:effectExtent l="0" t="0" r="3175"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6123C3B" w14:textId="51FA286E" w:rsidR="007A0836" w:rsidRDefault="007A0836" w:rsidP="007A0836">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 21-</w:t>
      </w:r>
      <w:r>
        <w:rPr>
          <w:rFonts w:ascii="Arial" w:eastAsiaTheme="minorHAnsi" w:hAnsi="Arial" w:cs="Arial"/>
          <w:b/>
          <w:szCs w:val="36"/>
          <w:lang w:val="en-GB"/>
        </w:rPr>
        <w:t>4</w:t>
      </w:r>
      <w:r>
        <w:rPr>
          <w:rFonts w:ascii="Arial" w:eastAsiaTheme="minorHAnsi" w:hAnsi="Arial" w:cs="Arial"/>
          <w:b/>
          <w:szCs w:val="36"/>
          <w:lang w:val="en-GB"/>
        </w:rPr>
        <w:t xml:space="preserve">) </w:t>
      </w:r>
    </w:p>
    <w:p w14:paraId="449D6C57" w14:textId="2FA6E34D" w:rsidR="007A0836" w:rsidRDefault="00840A18" w:rsidP="007A083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14 October</w:t>
      </w:r>
      <w:r w:rsidR="007A0836">
        <w:rPr>
          <w:rFonts w:ascii="Georgia" w:eastAsia="Batang" w:hAnsi="Georgia"/>
          <w:sz w:val="20"/>
          <w:szCs w:val="20"/>
          <w:lang w:val="en-GB" w:eastAsia="ko-KR"/>
        </w:rPr>
        <w:t xml:space="preserve"> 2021</w:t>
      </w:r>
    </w:p>
    <w:p w14:paraId="66521554" w14:textId="77777777" w:rsidR="007A0836" w:rsidRDefault="007A0836" w:rsidP="007A083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76091B8B" w14:textId="77777777" w:rsidR="007A0836" w:rsidRDefault="007A0836" w:rsidP="007A0836">
      <w:pPr>
        <w:pBdr>
          <w:bottom w:val="single" w:sz="6" w:space="1" w:color="auto"/>
        </w:pBdr>
        <w:spacing w:after="120" w:line="276" w:lineRule="auto"/>
        <w:rPr>
          <w:sz w:val="20"/>
          <w:szCs w:val="20"/>
          <w:lang w:val="en-GB"/>
        </w:rPr>
      </w:pPr>
    </w:p>
    <w:p w14:paraId="56729024" w14:textId="77777777" w:rsidR="007A0836" w:rsidRDefault="007A0836" w:rsidP="007A0836">
      <w:pPr>
        <w:pBdr>
          <w:bottom w:val="single" w:sz="6" w:space="1" w:color="auto"/>
        </w:pBdr>
        <w:spacing w:after="120" w:line="276" w:lineRule="auto"/>
        <w:rPr>
          <w:sz w:val="20"/>
          <w:szCs w:val="20"/>
          <w:lang w:val="en-GB"/>
        </w:rPr>
      </w:pPr>
    </w:p>
    <w:p w14:paraId="04109D9B" w14:textId="77777777" w:rsidR="007A0836" w:rsidRDefault="007A0836" w:rsidP="007A0836">
      <w:pPr>
        <w:pBdr>
          <w:bottom w:val="single" w:sz="6" w:space="1" w:color="auto"/>
        </w:pBdr>
        <w:spacing w:after="120" w:line="276" w:lineRule="auto"/>
        <w:rPr>
          <w:rFonts w:ascii="Georgia" w:hAnsi="Georgia"/>
          <w:sz w:val="18"/>
          <w:szCs w:val="20"/>
          <w:lang w:val="en-GB"/>
        </w:rPr>
      </w:pPr>
    </w:p>
    <w:p w14:paraId="0C7B05B3" w14:textId="77777777"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2. Summary record</w:t>
      </w:r>
    </w:p>
    <w:p w14:paraId="669654F4" w14:textId="34FF91D7" w:rsidR="007A0836" w:rsidRDefault="007A0836" w:rsidP="007A0836">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t>Draft summary record TG-M 2</w:t>
      </w:r>
      <w:r w:rsidR="00840A18">
        <w:rPr>
          <w:rFonts w:ascii="Georgia" w:hAnsi="Georgia"/>
          <w:b/>
          <w:sz w:val="20"/>
          <w:szCs w:val="22"/>
          <w:lang w:val="en-GB"/>
        </w:rPr>
        <w:t>1</w:t>
      </w:r>
      <w:r>
        <w:rPr>
          <w:rFonts w:ascii="Georgia" w:hAnsi="Georgia"/>
          <w:b/>
          <w:sz w:val="20"/>
          <w:szCs w:val="22"/>
          <w:lang w:val="en-GB"/>
        </w:rPr>
        <w:t>-</w:t>
      </w:r>
      <w:r w:rsidR="00840A18">
        <w:rPr>
          <w:rFonts w:ascii="Georgia" w:hAnsi="Georgia"/>
          <w:b/>
          <w:sz w:val="20"/>
          <w:szCs w:val="22"/>
          <w:lang w:val="en-GB"/>
        </w:rPr>
        <w:t>3</w:t>
      </w:r>
    </w:p>
    <w:p w14:paraId="304605EF" w14:textId="03F58120"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Document No.:</w:t>
      </w:r>
      <w:r>
        <w:rPr>
          <w:rFonts w:ascii="Georgia" w:hAnsi="Georgia"/>
          <w:b/>
          <w:sz w:val="20"/>
          <w:szCs w:val="22"/>
          <w:lang w:val="en-GB"/>
        </w:rPr>
        <w:tab/>
      </w:r>
      <w:r>
        <w:rPr>
          <w:rFonts w:ascii="Georgia" w:hAnsi="Georgia"/>
          <w:sz w:val="20"/>
          <w:szCs w:val="22"/>
          <w:lang w:val="en-GB"/>
        </w:rPr>
        <w:t>TG-M 21-</w:t>
      </w:r>
      <w:r w:rsidR="00840A18">
        <w:rPr>
          <w:rFonts w:ascii="Georgia" w:hAnsi="Georgia"/>
          <w:sz w:val="20"/>
          <w:szCs w:val="22"/>
          <w:lang w:val="en-GB"/>
        </w:rPr>
        <w:t>4</w:t>
      </w:r>
      <w:r>
        <w:rPr>
          <w:rFonts w:ascii="Georgia" w:hAnsi="Georgia"/>
          <w:sz w:val="20"/>
          <w:szCs w:val="22"/>
          <w:lang w:val="en-GB"/>
        </w:rPr>
        <w:t>/2</w:t>
      </w:r>
    </w:p>
    <w:p w14:paraId="095E6DE1" w14:textId="6A24CF6C" w:rsidR="007A0836" w:rsidRDefault="007A0836" w:rsidP="007A0836">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sidR="00840A18">
        <w:rPr>
          <w:rFonts w:ascii="Georgia" w:hAnsi="Georgia"/>
          <w:bCs/>
          <w:sz w:val="20"/>
          <w:szCs w:val="22"/>
          <w:lang w:val="en-GB"/>
        </w:rPr>
        <w:t>10 October</w:t>
      </w:r>
      <w:r>
        <w:rPr>
          <w:rFonts w:ascii="Georgia" w:hAnsi="Georgia"/>
          <w:bCs/>
          <w:sz w:val="20"/>
          <w:szCs w:val="22"/>
          <w:lang w:val="en-GB"/>
        </w:rPr>
        <w:t xml:space="preserve"> 2021</w:t>
      </w:r>
    </w:p>
    <w:p w14:paraId="06AA123B" w14:textId="77777777" w:rsidR="007A0836" w:rsidRDefault="007A0836" w:rsidP="007A0836">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t>CWSS</w:t>
      </w:r>
    </w:p>
    <w:p w14:paraId="458A0B78" w14:textId="77777777" w:rsidR="007A0836" w:rsidRDefault="007A0836" w:rsidP="007A0836">
      <w:pPr>
        <w:spacing w:after="120" w:line="276" w:lineRule="auto"/>
        <w:rPr>
          <w:rFonts w:ascii="Georgia" w:hAnsi="Georgia"/>
          <w:sz w:val="22"/>
          <w:szCs w:val="22"/>
          <w:lang w:val="en-GB" w:eastAsia="de-DE"/>
        </w:rPr>
      </w:pPr>
    </w:p>
    <w:p w14:paraId="5BE6D09C" w14:textId="463237FA" w:rsidR="007A0836" w:rsidRDefault="007A0836" w:rsidP="007A0836">
      <w:pPr>
        <w:spacing w:after="200" w:line="276" w:lineRule="auto"/>
        <w:rPr>
          <w:rFonts w:ascii="Georgia" w:hAnsi="Georgia"/>
          <w:sz w:val="20"/>
          <w:szCs w:val="22"/>
          <w:lang w:val="en-GB" w:eastAsia="de-DE"/>
        </w:rPr>
      </w:pPr>
      <w:r>
        <w:rPr>
          <w:rFonts w:ascii="Georgia" w:hAnsi="Georgia"/>
          <w:sz w:val="20"/>
          <w:szCs w:val="22"/>
          <w:lang w:val="en-GB" w:eastAsia="de-DE"/>
        </w:rPr>
        <w:t>This document contains the summary record of TG-M 2</w:t>
      </w:r>
      <w:r>
        <w:rPr>
          <w:rFonts w:ascii="Georgia" w:hAnsi="Georgia"/>
          <w:sz w:val="20"/>
          <w:szCs w:val="22"/>
          <w:lang w:val="en-GB" w:eastAsia="de-DE"/>
        </w:rPr>
        <w:t>1</w:t>
      </w:r>
      <w:r>
        <w:rPr>
          <w:rFonts w:ascii="Georgia" w:hAnsi="Georgia"/>
          <w:sz w:val="20"/>
          <w:szCs w:val="22"/>
          <w:lang w:val="en-GB" w:eastAsia="de-DE"/>
        </w:rPr>
        <w:t>-</w:t>
      </w:r>
      <w:r>
        <w:rPr>
          <w:rFonts w:ascii="Georgia" w:hAnsi="Georgia"/>
          <w:sz w:val="20"/>
          <w:szCs w:val="22"/>
          <w:lang w:val="en-GB" w:eastAsia="de-DE"/>
        </w:rPr>
        <w:t>3</w:t>
      </w:r>
      <w:r>
        <w:rPr>
          <w:rFonts w:ascii="Georgia" w:hAnsi="Georgia"/>
          <w:sz w:val="20"/>
          <w:szCs w:val="22"/>
          <w:lang w:val="en-GB" w:eastAsia="de-DE"/>
        </w:rPr>
        <w:t xml:space="preserve"> held on </w:t>
      </w:r>
      <w:r w:rsidR="00840A18">
        <w:rPr>
          <w:rFonts w:ascii="Georgia" w:hAnsi="Georgia"/>
          <w:sz w:val="20"/>
          <w:szCs w:val="22"/>
          <w:lang w:val="en-GB" w:eastAsia="de-DE"/>
        </w:rPr>
        <w:t>25 May</w:t>
      </w:r>
      <w:r>
        <w:rPr>
          <w:rFonts w:ascii="Georgia" w:hAnsi="Georgia"/>
          <w:sz w:val="20"/>
          <w:szCs w:val="22"/>
          <w:lang w:val="en-GB" w:eastAsia="de-DE"/>
        </w:rPr>
        <w:t xml:space="preserve"> 202</w:t>
      </w:r>
      <w:r w:rsidR="00840A18">
        <w:rPr>
          <w:rFonts w:ascii="Georgia" w:hAnsi="Georgia"/>
          <w:sz w:val="20"/>
          <w:szCs w:val="22"/>
          <w:lang w:val="en-GB" w:eastAsia="de-DE"/>
        </w:rPr>
        <w:t>1.</w:t>
      </w:r>
      <w:r>
        <w:rPr>
          <w:rFonts w:ascii="Georgia" w:hAnsi="Georgia"/>
          <w:sz w:val="20"/>
          <w:szCs w:val="22"/>
          <w:lang w:val="en-GB" w:eastAsia="de-DE"/>
        </w:rPr>
        <w:t xml:space="preserve"> </w:t>
      </w:r>
    </w:p>
    <w:p w14:paraId="40DDDE98" w14:textId="77777777" w:rsidR="007A0836" w:rsidRDefault="007A0836" w:rsidP="007A0836">
      <w:pPr>
        <w:spacing w:after="120" w:line="276" w:lineRule="auto"/>
        <w:rPr>
          <w:rFonts w:ascii="Georgia" w:hAnsi="Georgia"/>
          <w:sz w:val="22"/>
          <w:szCs w:val="22"/>
          <w:lang w:val="en-GB" w:eastAsia="de-DE"/>
        </w:rPr>
      </w:pPr>
    </w:p>
    <w:p w14:paraId="1AB1329B" w14:textId="77777777" w:rsidR="007A0836" w:rsidRDefault="007A0836" w:rsidP="007A0836">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 xml:space="preserve">The group is invited to adopt the document. </w:t>
      </w:r>
    </w:p>
    <w:p w14:paraId="50B8B494" w14:textId="58F47379" w:rsidR="00BB165D" w:rsidRPr="003D1190" w:rsidRDefault="00BB165D" w:rsidP="008A0788">
      <w:pPr>
        <w:spacing w:after="120" w:line="276" w:lineRule="auto"/>
        <w:rPr>
          <w:rFonts w:ascii="Georgia" w:hAnsi="Georgia"/>
          <w:sz w:val="22"/>
          <w:szCs w:val="22"/>
          <w:lang w:val="en-GB"/>
        </w:rPr>
      </w:pPr>
    </w:p>
    <w:p w14:paraId="34FEBD67" w14:textId="2BB4E718" w:rsidR="00BB165D" w:rsidRPr="003D1190" w:rsidRDefault="00BB165D" w:rsidP="008A0788">
      <w:pPr>
        <w:spacing w:after="120" w:line="276" w:lineRule="auto"/>
        <w:rPr>
          <w:rFonts w:ascii="Georgia" w:hAnsi="Georgia"/>
          <w:sz w:val="22"/>
          <w:szCs w:val="22"/>
          <w:lang w:val="en-GB"/>
        </w:rPr>
      </w:pPr>
    </w:p>
    <w:p w14:paraId="561252EB" w14:textId="77777777" w:rsidR="00BB165D" w:rsidRPr="003D1190" w:rsidRDefault="00BB165D" w:rsidP="008A0788">
      <w:pPr>
        <w:spacing w:after="120" w:line="276" w:lineRule="auto"/>
        <w:rPr>
          <w:rFonts w:ascii="Georgia" w:hAnsi="Georgia"/>
          <w:color w:val="808080" w:themeColor="background1" w:themeShade="80"/>
          <w:sz w:val="22"/>
          <w:szCs w:val="22"/>
          <w:lang w:val="en-GB"/>
        </w:rPr>
      </w:pPr>
    </w:p>
    <w:p w14:paraId="390BF694" w14:textId="77777777" w:rsidR="008A0788" w:rsidRPr="003D1190"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Pr="003D1190"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RPr="003D1190"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628D82D1" w14:textId="31282695"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bookmarkStart w:id="0" w:name="_Hlk58848228"/>
      <w:r w:rsidRPr="003D1190">
        <w:rPr>
          <w:noProof/>
          <w:lang w:val="de-DE" w:eastAsia="de-DE"/>
        </w:rPr>
        <w:lastRenderedPageBreak/>
        <w:drawing>
          <wp:anchor distT="0" distB="0" distL="114300" distR="114300" simplePos="0" relativeHeight="251665920" behindDoc="0" locked="0" layoutInCell="1" allowOverlap="1" wp14:anchorId="5868D868" wp14:editId="4942F2A2">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DRAFT SUMMARY RECORD v</w:t>
      </w:r>
      <w:r w:rsidR="00840A18">
        <w:rPr>
          <w:rFonts w:ascii="Arial" w:eastAsia="Calibri" w:hAnsi="Arial" w:cs="Arial"/>
          <w:color w:val="0078B6"/>
          <w:sz w:val="28"/>
          <w:szCs w:val="36"/>
          <w:lang w:val="en-GB"/>
        </w:rPr>
        <w:t>1.0</w:t>
      </w:r>
    </w:p>
    <w:p w14:paraId="69E083A9" w14:textId="77777777" w:rsidR="00BE1D27" w:rsidRPr="003D1190" w:rsidRDefault="00BE1D27" w:rsidP="00BE1D27">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6527CE46" w14:textId="4A695C05" w:rsidR="00BE1D27" w:rsidRPr="003D1190" w:rsidRDefault="00BE1D27" w:rsidP="00BE1D27">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041C68">
        <w:rPr>
          <w:rFonts w:ascii="Arial" w:eastAsia="Calibri" w:hAnsi="Arial" w:cs="Arial"/>
          <w:b/>
          <w:szCs w:val="36"/>
          <w:lang w:val="en-GB"/>
        </w:rPr>
        <w:t>3</w:t>
      </w:r>
      <w:r w:rsidRPr="003D1190">
        <w:rPr>
          <w:rFonts w:ascii="Arial" w:eastAsia="Calibri" w:hAnsi="Arial" w:cs="Arial"/>
          <w:b/>
          <w:szCs w:val="36"/>
          <w:lang w:val="en-GB"/>
        </w:rPr>
        <w:t>)</w:t>
      </w:r>
    </w:p>
    <w:p w14:paraId="43213224" w14:textId="54538C7D" w:rsidR="00BE1D27" w:rsidRPr="003D1190" w:rsidRDefault="00041C68" w:rsidP="00BE1D27">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25 May</w:t>
      </w:r>
      <w:r w:rsidR="00BE1D27" w:rsidRPr="003D1190">
        <w:rPr>
          <w:rFonts w:ascii="Georgia" w:eastAsia="Batang" w:hAnsi="Georgia"/>
          <w:sz w:val="20"/>
          <w:szCs w:val="20"/>
          <w:lang w:val="en-GB" w:eastAsia="ko-KR"/>
        </w:rPr>
        <w:t xml:space="preserve"> 2021</w:t>
      </w:r>
    </w:p>
    <w:p w14:paraId="6B8D5954" w14:textId="77777777" w:rsidR="00BE1D27" w:rsidRPr="003D1190" w:rsidRDefault="00BE1D27" w:rsidP="00BE1D27">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28A8EBF2" w14:textId="77777777" w:rsidR="00BE1D27" w:rsidRPr="003D1190" w:rsidRDefault="00BE1D27" w:rsidP="00BE1D27">
      <w:pPr>
        <w:tabs>
          <w:tab w:val="left" w:pos="142"/>
        </w:tabs>
        <w:spacing w:line="276" w:lineRule="auto"/>
        <w:jc w:val="center"/>
        <w:rPr>
          <w:b/>
          <w:sz w:val="22"/>
          <w:szCs w:val="22"/>
          <w:lang w:val="en-GB"/>
        </w:rPr>
      </w:pPr>
    </w:p>
    <w:p w14:paraId="73706346" w14:textId="77777777" w:rsidR="00BE1D27" w:rsidRPr="003D1190" w:rsidRDefault="00BE1D27" w:rsidP="00BE1D27">
      <w:pPr>
        <w:tabs>
          <w:tab w:val="left" w:pos="142"/>
        </w:tabs>
        <w:spacing w:line="276" w:lineRule="auto"/>
        <w:rPr>
          <w:sz w:val="22"/>
          <w:szCs w:val="22"/>
          <w:lang w:val="en-GB"/>
        </w:rPr>
      </w:pPr>
    </w:p>
    <w:p w14:paraId="399D75C2"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Opening of the Meeting and adoption of the Agenda</w:t>
      </w:r>
    </w:p>
    <w:p w14:paraId="68BB5ABB" w14:textId="3282FA70" w:rsidR="00BE1D27" w:rsidRDefault="00BE1D27" w:rsidP="001C7036">
      <w:pPr>
        <w:pStyle w:val="Standardtext"/>
        <w:rPr>
          <w:lang w:val="en-GB"/>
        </w:rPr>
      </w:pPr>
      <w:r w:rsidRPr="003D1190">
        <w:rPr>
          <w:lang w:val="en-GB"/>
        </w:rPr>
        <w:t xml:space="preserve">The meeting was opened by the </w:t>
      </w:r>
      <w:r w:rsidR="006D56BE" w:rsidRPr="003D1190">
        <w:rPr>
          <w:lang w:val="en-GB"/>
        </w:rPr>
        <w:t>c</w:t>
      </w:r>
      <w:r w:rsidRPr="003D1190">
        <w:rPr>
          <w:lang w:val="en-GB"/>
        </w:rPr>
        <w:t xml:space="preserve">hair, </w:t>
      </w:r>
      <w:r w:rsidR="006D56BE" w:rsidRPr="003D1190">
        <w:rPr>
          <w:lang w:val="en-GB"/>
        </w:rPr>
        <w:t>Henrik</w:t>
      </w:r>
      <w:r w:rsidRPr="003D1190">
        <w:rPr>
          <w:lang w:val="en-GB"/>
        </w:rPr>
        <w:t xml:space="preserve"> Jørgensen at </w:t>
      </w:r>
      <w:r w:rsidR="00041C68" w:rsidRPr="00041C68">
        <w:rPr>
          <w:lang w:val="en-GB"/>
        </w:rPr>
        <w:t>14:30 on 25 May 2021</w:t>
      </w:r>
      <w:r w:rsidRPr="003D1190">
        <w:rPr>
          <w:lang w:val="en-GB"/>
        </w:rPr>
        <w:t xml:space="preserve">. </w:t>
      </w:r>
      <w:r w:rsidR="006D56BE" w:rsidRPr="003D1190">
        <w:rPr>
          <w:lang w:val="en-GB"/>
        </w:rPr>
        <w:t>He</w:t>
      </w:r>
      <w:r w:rsidRPr="003D1190">
        <w:rPr>
          <w:lang w:val="en-GB"/>
        </w:rPr>
        <w:t xml:space="preserve"> passed apologies from </w:t>
      </w:r>
      <w:r w:rsidR="00574E28">
        <w:rPr>
          <w:lang w:val="en-GB"/>
        </w:rPr>
        <w:t>Floris van Bentum</w:t>
      </w:r>
      <w:r w:rsidR="008D4608">
        <w:rPr>
          <w:lang w:val="en-GB"/>
        </w:rPr>
        <w:t xml:space="preserve"> </w:t>
      </w:r>
      <w:r w:rsidR="00574E28">
        <w:rPr>
          <w:lang w:val="en-GB"/>
        </w:rPr>
        <w:t>and K</w:t>
      </w:r>
      <w:r w:rsidR="006D56BE" w:rsidRPr="003D1190">
        <w:rPr>
          <w:lang w:val="en-GB"/>
        </w:rPr>
        <w:t>laus Janke</w:t>
      </w:r>
      <w:r w:rsidR="00B729EE">
        <w:rPr>
          <w:lang w:val="en-GB"/>
        </w:rPr>
        <w:t xml:space="preserve"> and</w:t>
      </w:r>
      <w:r w:rsidR="00041C68">
        <w:rPr>
          <w:lang w:val="en-GB"/>
        </w:rPr>
        <w:t xml:space="preserve">. </w:t>
      </w:r>
      <w:r w:rsidRPr="003D1190">
        <w:rPr>
          <w:lang w:val="en-GB"/>
        </w:rPr>
        <w:t xml:space="preserve">A list of attendees is at Annex 1. </w:t>
      </w:r>
    </w:p>
    <w:p w14:paraId="1BA7BFA7" w14:textId="1FA2E35C" w:rsidR="00D41AF5" w:rsidRDefault="00F56D7C" w:rsidP="001C7036">
      <w:pPr>
        <w:pStyle w:val="Standardtext"/>
        <w:rPr>
          <w:lang w:val="en-GB"/>
        </w:rPr>
      </w:pPr>
      <w:r w:rsidRPr="003D1190">
        <w:rPr>
          <w:lang w:val="en-GB"/>
        </w:rPr>
        <w:t>Henrik Jørgensen</w:t>
      </w:r>
      <w:r w:rsidR="00D41AF5" w:rsidRPr="006957C3">
        <w:rPr>
          <w:lang w:val="en-GB"/>
        </w:rPr>
        <w:t xml:space="preserve"> announced Anne Husum Marboe </w:t>
      </w:r>
      <w:r w:rsidR="008D4608" w:rsidRPr="006957C3">
        <w:rPr>
          <w:lang w:val="en-GB"/>
        </w:rPr>
        <w:t xml:space="preserve">as guest for a </w:t>
      </w:r>
      <w:r w:rsidR="00D41AF5" w:rsidRPr="006957C3">
        <w:rPr>
          <w:lang w:val="en-GB"/>
        </w:rPr>
        <w:t xml:space="preserve">presentation </w:t>
      </w:r>
      <w:r w:rsidR="008D4608" w:rsidRPr="006957C3">
        <w:rPr>
          <w:lang w:val="en-GB"/>
        </w:rPr>
        <w:t xml:space="preserve">on </w:t>
      </w:r>
      <w:r w:rsidR="006957C3" w:rsidRPr="006957C3">
        <w:rPr>
          <w:lang w:val="en-GB"/>
        </w:rPr>
        <w:t>the Danish Learning Universe “Mit Vadehav”</w:t>
      </w:r>
      <w:r w:rsidR="006957C3">
        <w:rPr>
          <w:lang w:val="en-GB"/>
        </w:rPr>
        <w:t xml:space="preserve"> under agenda item 4.</w:t>
      </w:r>
    </w:p>
    <w:p w14:paraId="153967E5" w14:textId="5C5E5935" w:rsidR="00694C4F" w:rsidRDefault="008D4608" w:rsidP="001C7036">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and </w:t>
      </w:r>
      <w:r w:rsidRPr="008D4608">
        <w:rPr>
          <w:b/>
          <w:bCs/>
          <w:lang w:val="en-GB"/>
        </w:rPr>
        <w:t xml:space="preserve">noted </w:t>
      </w:r>
      <w:r>
        <w:rPr>
          <w:lang w:val="en-GB"/>
        </w:rPr>
        <w:t xml:space="preserve">that document </w:t>
      </w:r>
      <w:r w:rsidR="00A762B4" w:rsidRPr="008D4608">
        <w:rPr>
          <w:i/>
          <w:iCs/>
          <w:lang w:val="en-GB"/>
        </w:rPr>
        <w:t xml:space="preserve">TG-M21-3-5-shipping.docx </w:t>
      </w:r>
      <w:r>
        <w:rPr>
          <w:lang w:val="en-GB"/>
        </w:rPr>
        <w:t xml:space="preserve">for agenda item 5 was not provided, but that corresponding information is available under the website of the Dutch Safety Board </w:t>
      </w:r>
      <w:hyperlink r:id="rId12" w:history="1">
        <w:r w:rsidRPr="00557673">
          <w:rPr>
            <w:rStyle w:val="Hyperlink"/>
            <w:lang w:val="en-GB"/>
          </w:rPr>
          <w:t>https://www.onderzoeksraad.nl/en/page/13223/safe-container-transport-north-of-the-wadden-islands.-lessons-learned</w:t>
        </w:r>
      </w:hyperlink>
      <w:r>
        <w:rPr>
          <w:lang w:val="en-GB"/>
        </w:rPr>
        <w:t>.</w:t>
      </w:r>
      <w:r w:rsidRPr="008D4608">
        <w:rPr>
          <w:lang w:val="en-GB"/>
        </w:rPr>
        <w:t xml:space="preserve"> </w:t>
      </w:r>
      <w:r w:rsidRPr="003D1190">
        <w:rPr>
          <w:lang w:val="en-GB"/>
        </w:rPr>
        <w:t>Action items are at Annex 3.</w:t>
      </w:r>
    </w:p>
    <w:p w14:paraId="40EA9996" w14:textId="77777777" w:rsidR="00BE1D27" w:rsidRPr="003D1190" w:rsidRDefault="00BE1D27" w:rsidP="00BE1D27">
      <w:pPr>
        <w:tabs>
          <w:tab w:val="left" w:pos="142"/>
        </w:tabs>
        <w:spacing w:after="200" w:line="276" w:lineRule="auto"/>
        <w:rPr>
          <w:rFonts w:ascii="Georgia" w:hAnsi="Georgia"/>
          <w:sz w:val="20"/>
          <w:szCs w:val="20"/>
          <w:lang w:val="en-GB"/>
        </w:rPr>
      </w:pPr>
    </w:p>
    <w:p w14:paraId="0312F3FA"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09266131" w14:textId="5C69DA2B" w:rsidR="00BE1D27" w:rsidRPr="003D1190" w:rsidRDefault="00BE1D27" w:rsidP="00BE1D27">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00041C68">
        <w:rPr>
          <w:i/>
          <w:sz w:val="22"/>
          <w:szCs w:val="22"/>
          <w:lang w:val="en-GB"/>
        </w:rPr>
        <w:t>TG-M21-3</w:t>
      </w:r>
      <w:r w:rsidR="00051649" w:rsidRPr="003D1190">
        <w:rPr>
          <w:i/>
          <w:sz w:val="22"/>
          <w:szCs w:val="22"/>
          <w:lang w:val="en-GB"/>
        </w:rPr>
        <w:t>-2_SR21-1</w:t>
      </w:r>
    </w:p>
    <w:p w14:paraId="3BCC4AFF" w14:textId="71182492" w:rsidR="007C66BE" w:rsidRDefault="00B67F8B" w:rsidP="00BE1D27">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sidRPr="00B67F8B">
        <w:rPr>
          <w:rFonts w:ascii="Georgia" w:hAnsi="Georgia"/>
          <w:b/>
          <w:bCs/>
          <w:sz w:val="20"/>
          <w:szCs w:val="20"/>
          <w:lang w:val="en-GB"/>
        </w:rPr>
        <w:t>agreed</w:t>
      </w:r>
      <w:r>
        <w:rPr>
          <w:rFonts w:ascii="Georgia" w:hAnsi="Georgia"/>
          <w:sz w:val="20"/>
          <w:szCs w:val="20"/>
          <w:lang w:val="en-GB"/>
        </w:rPr>
        <w:t xml:space="preserve"> to omit the second sentence of the first paragraph in agenda item 7. </w:t>
      </w:r>
    </w:p>
    <w:p w14:paraId="206B3E17" w14:textId="27AC7FAD" w:rsidR="00BE1D27" w:rsidRPr="003D1190" w:rsidRDefault="00BE1D27" w:rsidP="00BE1D27">
      <w:pPr>
        <w:tabs>
          <w:tab w:val="left" w:pos="142"/>
        </w:tabs>
        <w:spacing w:after="200" w:line="276" w:lineRule="auto"/>
        <w:rPr>
          <w:rFonts w:ascii="Georgia" w:hAnsi="Georgia"/>
          <w:sz w:val="20"/>
          <w:szCs w:val="20"/>
          <w:lang w:val="en-GB"/>
        </w:rPr>
      </w:pPr>
      <w:r w:rsidRPr="003D1190">
        <w:rPr>
          <w:rFonts w:ascii="Georgia" w:hAnsi="Georgia"/>
          <w:sz w:val="20"/>
          <w:szCs w:val="20"/>
          <w:lang w:val="en-GB"/>
        </w:rPr>
        <w:t xml:space="preserve">TG-M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w:t>
      </w:r>
      <w:r w:rsidR="00227BAF" w:rsidRPr="003D1190">
        <w:rPr>
          <w:rFonts w:ascii="Georgia" w:hAnsi="Georgia"/>
          <w:sz w:val="20"/>
          <w:szCs w:val="20"/>
          <w:lang w:val="en-GB"/>
        </w:rPr>
        <w:t>1-</w:t>
      </w:r>
      <w:r w:rsidR="00041C68">
        <w:rPr>
          <w:rFonts w:ascii="Georgia" w:hAnsi="Georgia"/>
          <w:sz w:val="20"/>
          <w:szCs w:val="20"/>
          <w:lang w:val="en-GB"/>
        </w:rPr>
        <w:t>2</w:t>
      </w:r>
      <w:r w:rsidR="00B67F8B">
        <w:rPr>
          <w:rFonts w:ascii="Georgia" w:hAnsi="Georgia"/>
          <w:sz w:val="20"/>
          <w:szCs w:val="20"/>
          <w:lang w:val="en-GB"/>
        </w:rPr>
        <w:t xml:space="preserve"> with the suggested amendment</w:t>
      </w:r>
      <w:r w:rsidRPr="003D1190">
        <w:rPr>
          <w:rFonts w:ascii="Georgia" w:hAnsi="Georgia"/>
          <w:sz w:val="20"/>
          <w:szCs w:val="20"/>
          <w:lang w:val="en-GB"/>
        </w:rPr>
        <w:t xml:space="preserve">. </w:t>
      </w:r>
    </w:p>
    <w:p w14:paraId="4D39C60C" w14:textId="77777777" w:rsidR="00BE1D27" w:rsidRPr="003D1190" w:rsidRDefault="00BE1D27" w:rsidP="00BE1D27">
      <w:pPr>
        <w:tabs>
          <w:tab w:val="left" w:pos="142"/>
        </w:tabs>
        <w:spacing w:after="200" w:line="276" w:lineRule="auto"/>
        <w:rPr>
          <w:rFonts w:ascii="Georgia" w:hAnsi="Georgia"/>
          <w:sz w:val="20"/>
          <w:szCs w:val="20"/>
          <w:lang w:val="en-GB"/>
        </w:rPr>
      </w:pPr>
    </w:p>
    <w:p w14:paraId="3C6F92D0"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1F600CA2" w14:textId="2A17409E" w:rsidR="00BE1D27" w:rsidRPr="003D1190" w:rsidRDefault="00BE1D27" w:rsidP="00BE1D27">
      <w:pPr>
        <w:tabs>
          <w:tab w:val="left" w:pos="142"/>
        </w:tabs>
        <w:spacing w:after="200" w:line="276" w:lineRule="auto"/>
        <w:rPr>
          <w:i/>
          <w:sz w:val="22"/>
          <w:szCs w:val="22"/>
          <w:lang w:val="en-GB"/>
        </w:rPr>
      </w:pPr>
      <w:r w:rsidRPr="003D1190">
        <w:rPr>
          <w:i/>
          <w:sz w:val="20"/>
          <w:szCs w:val="22"/>
          <w:u w:val="single"/>
          <w:lang w:val="en-GB"/>
        </w:rPr>
        <w:t>Documents:</w:t>
      </w:r>
      <w:r w:rsidRPr="003D1190">
        <w:rPr>
          <w:i/>
          <w:sz w:val="20"/>
          <w:szCs w:val="22"/>
          <w:lang w:val="en-GB"/>
        </w:rPr>
        <w:t xml:space="preserve"> </w:t>
      </w:r>
      <w:r w:rsidR="00041C68">
        <w:rPr>
          <w:i/>
          <w:sz w:val="22"/>
          <w:szCs w:val="22"/>
          <w:lang w:val="en-GB"/>
        </w:rPr>
        <w:t>TG-M21-3</w:t>
      </w:r>
      <w:r w:rsidR="00051649" w:rsidRPr="003D1190">
        <w:rPr>
          <w:i/>
          <w:sz w:val="22"/>
          <w:szCs w:val="22"/>
          <w:lang w:val="en-GB"/>
        </w:rPr>
        <w:t>-3-Announcements</w:t>
      </w:r>
    </w:p>
    <w:p w14:paraId="0236CFF8" w14:textId="100B7CAE" w:rsidR="00BE1D27" w:rsidRPr="00A762B4" w:rsidRDefault="00BE1D27" w:rsidP="00BE1D27">
      <w:pPr>
        <w:tabs>
          <w:tab w:val="left" w:pos="142"/>
        </w:tabs>
        <w:spacing w:after="200" w:line="276" w:lineRule="auto"/>
        <w:rPr>
          <w:b/>
          <w:sz w:val="22"/>
          <w:szCs w:val="22"/>
        </w:rPr>
      </w:pPr>
      <w:r w:rsidRPr="00A762B4">
        <w:rPr>
          <w:b/>
          <w:sz w:val="22"/>
          <w:szCs w:val="22"/>
        </w:rPr>
        <w:t>Denmark</w:t>
      </w:r>
      <w:r w:rsidR="000E0879" w:rsidRPr="00A762B4">
        <w:rPr>
          <w:b/>
          <w:sz w:val="22"/>
          <w:szCs w:val="22"/>
        </w:rPr>
        <w:t xml:space="preserve">, </w:t>
      </w:r>
      <w:r w:rsidRPr="00A762B4">
        <w:rPr>
          <w:b/>
          <w:sz w:val="22"/>
          <w:szCs w:val="22"/>
        </w:rPr>
        <w:t>Germany</w:t>
      </w:r>
      <w:r w:rsidR="000E0879" w:rsidRPr="00A762B4">
        <w:rPr>
          <w:rFonts w:ascii="Georgia" w:hAnsi="Georgia"/>
          <w:sz w:val="20"/>
          <w:szCs w:val="20"/>
        </w:rPr>
        <w:t xml:space="preserve">, </w:t>
      </w:r>
      <w:r w:rsidR="00A762B4" w:rsidRPr="00A762B4">
        <w:rPr>
          <w:b/>
          <w:sz w:val="22"/>
          <w:szCs w:val="22"/>
        </w:rPr>
        <w:t>Hamburg, Lower Saxony</w:t>
      </w:r>
    </w:p>
    <w:p w14:paraId="0BD50B7A" w14:textId="77777777" w:rsidR="00BE1D27" w:rsidRPr="003D1190" w:rsidRDefault="00BE1D27" w:rsidP="00BE1D27">
      <w:pPr>
        <w:rPr>
          <w:rFonts w:ascii="Georgia" w:hAnsi="Georgia"/>
          <w:sz w:val="20"/>
          <w:szCs w:val="20"/>
          <w:lang w:val="en-GB"/>
        </w:rPr>
      </w:pPr>
      <w:r w:rsidRPr="003D1190">
        <w:rPr>
          <w:rFonts w:ascii="Georgia" w:hAnsi="Georgia"/>
          <w:sz w:val="20"/>
          <w:szCs w:val="20"/>
          <w:lang w:val="en-GB"/>
        </w:rPr>
        <w:t>No announcements</w:t>
      </w:r>
    </w:p>
    <w:p w14:paraId="59944FEF" w14:textId="5E58AAB6" w:rsidR="00BE1D27" w:rsidRDefault="00BE1D27" w:rsidP="00BE1D27">
      <w:pPr>
        <w:tabs>
          <w:tab w:val="left" w:pos="142"/>
        </w:tabs>
        <w:spacing w:after="200" w:line="276" w:lineRule="auto"/>
        <w:rPr>
          <w:b/>
          <w:sz w:val="22"/>
          <w:szCs w:val="22"/>
          <w:lang w:val="en-GB"/>
        </w:rPr>
      </w:pPr>
      <w:bookmarkStart w:id="1" w:name="_Hlk62659447"/>
    </w:p>
    <w:p w14:paraId="738A3C04" w14:textId="77777777" w:rsidR="00A762B4" w:rsidRDefault="00A762B4" w:rsidP="00A762B4">
      <w:pPr>
        <w:tabs>
          <w:tab w:val="left" w:pos="142"/>
        </w:tabs>
        <w:spacing w:after="200" w:line="276" w:lineRule="auto"/>
        <w:rPr>
          <w:b/>
          <w:sz w:val="22"/>
          <w:szCs w:val="22"/>
          <w:lang w:val="de-DE"/>
        </w:rPr>
      </w:pPr>
      <w:r>
        <w:rPr>
          <w:b/>
          <w:sz w:val="22"/>
          <w:szCs w:val="22"/>
          <w:lang w:val="de-DE"/>
        </w:rPr>
        <w:t>Schleswig-Holstein</w:t>
      </w:r>
    </w:p>
    <w:p w14:paraId="192D5EEA" w14:textId="77777777" w:rsidR="00A762B4" w:rsidRPr="00A762B4" w:rsidRDefault="00A762B4" w:rsidP="00A762B4">
      <w:pPr>
        <w:pStyle w:val="Header"/>
        <w:numPr>
          <w:ilvl w:val="0"/>
          <w:numId w:val="25"/>
        </w:numPr>
        <w:spacing w:after="120" w:line="276" w:lineRule="auto"/>
        <w:rPr>
          <w:rFonts w:ascii="Georgia" w:hAnsi="Georgia"/>
          <w:bCs/>
          <w:sz w:val="20"/>
          <w:szCs w:val="20"/>
          <w:lang w:val="en-GB"/>
        </w:rPr>
      </w:pPr>
      <w:r w:rsidRPr="00A762B4">
        <w:rPr>
          <w:rFonts w:ascii="Georgia" w:hAnsi="Georgia"/>
          <w:bCs/>
          <w:sz w:val="20"/>
          <w:szCs w:val="20"/>
          <w:lang w:val="en-GB"/>
        </w:rPr>
        <w:t>The visitor center Multimar Wattforum has reopened to visitors, but there are strict rules:</w:t>
      </w:r>
    </w:p>
    <w:p w14:paraId="7C9EFB6A" w14:textId="59387EA3" w:rsidR="00A762B4" w:rsidRDefault="00F56D7C" w:rsidP="00A762B4">
      <w:pPr>
        <w:pStyle w:val="ListParagraph"/>
        <w:numPr>
          <w:ilvl w:val="1"/>
          <w:numId w:val="32"/>
        </w:numPr>
        <w:tabs>
          <w:tab w:val="left" w:pos="142"/>
        </w:tabs>
        <w:spacing w:after="200" w:line="276" w:lineRule="auto"/>
        <w:ind w:left="709"/>
        <w:rPr>
          <w:rFonts w:ascii="Georgia" w:hAnsi="Georgia"/>
          <w:sz w:val="20"/>
          <w:szCs w:val="20"/>
          <w:lang w:val="en-GB"/>
        </w:rPr>
      </w:pPr>
      <w:r>
        <w:rPr>
          <w:rFonts w:ascii="Georgia" w:hAnsi="Georgia"/>
          <w:sz w:val="20"/>
          <w:szCs w:val="20"/>
          <w:lang w:val="en-GB"/>
        </w:rPr>
        <w:t>T</w:t>
      </w:r>
      <w:r w:rsidR="00A762B4">
        <w:rPr>
          <w:rFonts w:ascii="Georgia" w:hAnsi="Georgia"/>
          <w:sz w:val="20"/>
          <w:szCs w:val="20"/>
          <w:lang w:val="en-GB"/>
        </w:rPr>
        <w:t>wo visit blocks are open: the visit is possible either between 10:00 and 13:00 or between 13:30 and 17:00. The building is disinfected during the lunch break.</w:t>
      </w:r>
    </w:p>
    <w:p w14:paraId="7A200B7D" w14:textId="77777777" w:rsidR="00A762B4" w:rsidRDefault="00A762B4" w:rsidP="00A762B4">
      <w:pPr>
        <w:pStyle w:val="ListParagraph"/>
        <w:numPr>
          <w:ilvl w:val="1"/>
          <w:numId w:val="32"/>
        </w:numPr>
        <w:tabs>
          <w:tab w:val="left" w:pos="142"/>
        </w:tabs>
        <w:spacing w:after="200" w:line="276" w:lineRule="auto"/>
        <w:ind w:left="709"/>
        <w:rPr>
          <w:rFonts w:ascii="Georgia" w:hAnsi="Georgia"/>
          <w:sz w:val="20"/>
          <w:szCs w:val="20"/>
          <w:lang w:val="en-GB"/>
        </w:rPr>
      </w:pPr>
      <w:r>
        <w:rPr>
          <w:rFonts w:ascii="Georgia" w:hAnsi="Georgia"/>
          <w:sz w:val="20"/>
          <w:szCs w:val="20"/>
          <w:lang w:val="en-GB"/>
        </w:rPr>
        <w:t>According to the current Corona Ordinance of the State of Schleswig-Holstein, a visit to the Multimar Wattforum is only possible for the following people: Tested people: with negative test evidence (no self-test); vaccinated people: with proof of complete vaccination protection; recovered people: with evidence of recovery; children under 6 years</w:t>
      </w:r>
    </w:p>
    <w:p w14:paraId="3A65AF86" w14:textId="46B24AAB" w:rsidR="00A762B4" w:rsidRDefault="00F56D7C" w:rsidP="00A762B4">
      <w:pPr>
        <w:pStyle w:val="ListParagraph"/>
        <w:numPr>
          <w:ilvl w:val="1"/>
          <w:numId w:val="32"/>
        </w:numPr>
        <w:tabs>
          <w:tab w:val="left" w:pos="142"/>
        </w:tabs>
        <w:spacing w:after="200" w:line="276" w:lineRule="auto"/>
        <w:ind w:left="709"/>
        <w:rPr>
          <w:rFonts w:ascii="Georgia" w:hAnsi="Georgia"/>
          <w:sz w:val="20"/>
          <w:szCs w:val="20"/>
          <w:lang w:val="en-GB"/>
        </w:rPr>
      </w:pPr>
      <w:r>
        <w:rPr>
          <w:rFonts w:ascii="Georgia" w:hAnsi="Georgia"/>
          <w:sz w:val="20"/>
          <w:szCs w:val="20"/>
          <w:lang w:val="en-GB"/>
        </w:rPr>
        <w:t>L</w:t>
      </w:r>
      <w:r w:rsidR="00A762B4">
        <w:rPr>
          <w:rFonts w:ascii="Georgia" w:hAnsi="Georgia"/>
          <w:sz w:val="20"/>
          <w:szCs w:val="20"/>
          <w:lang w:val="en-GB"/>
        </w:rPr>
        <w:t>eave contact details or register using the "Luca app"; wear a medical mouth and nose cover in the building; compliance with the generally applicable hygiene rules; at least two meters distance from people who do not belong to their own family</w:t>
      </w:r>
    </w:p>
    <w:p w14:paraId="6A0B7DEB" w14:textId="77777777" w:rsidR="00A762B4" w:rsidRPr="00A762B4" w:rsidRDefault="00A762B4" w:rsidP="00A762B4">
      <w:pPr>
        <w:pStyle w:val="Header"/>
        <w:numPr>
          <w:ilvl w:val="0"/>
          <w:numId w:val="25"/>
        </w:numPr>
        <w:spacing w:after="120" w:line="276" w:lineRule="auto"/>
        <w:rPr>
          <w:rFonts w:ascii="Georgia" w:hAnsi="Georgia"/>
          <w:bCs/>
          <w:sz w:val="20"/>
          <w:szCs w:val="20"/>
          <w:lang w:val="en-GB"/>
        </w:rPr>
      </w:pPr>
      <w:r w:rsidRPr="00A762B4">
        <w:rPr>
          <w:rFonts w:ascii="Georgia" w:hAnsi="Georgia"/>
          <w:bCs/>
          <w:sz w:val="20"/>
          <w:szCs w:val="20"/>
          <w:lang w:val="en-GB"/>
        </w:rPr>
        <w:lastRenderedPageBreak/>
        <w:t>The national park administration offers mudflat tours with a ranger within the framework of the Corona state ordinance. The group size is a maximum of 14 participants plus rangers.</w:t>
      </w:r>
    </w:p>
    <w:p w14:paraId="2583948D" w14:textId="079A3437" w:rsidR="00A762B4" w:rsidRDefault="00A762B4" w:rsidP="00A762B4">
      <w:pPr>
        <w:pStyle w:val="ListParagraph"/>
        <w:tabs>
          <w:tab w:val="left" w:pos="142"/>
        </w:tabs>
        <w:spacing w:after="200" w:line="276" w:lineRule="auto"/>
        <w:ind w:left="709"/>
        <w:rPr>
          <w:rFonts w:ascii="Georgia" w:hAnsi="Georgia"/>
          <w:sz w:val="20"/>
          <w:szCs w:val="20"/>
          <w:lang w:val="en-GB"/>
        </w:rPr>
      </w:pPr>
      <w:r>
        <w:rPr>
          <w:rFonts w:ascii="Georgia" w:hAnsi="Georgia"/>
          <w:sz w:val="20"/>
          <w:szCs w:val="20"/>
          <w:lang w:val="en-GB"/>
        </w:rPr>
        <w:t>Requirements for participation are:</w:t>
      </w:r>
      <w:r w:rsidR="00F56D7C">
        <w:rPr>
          <w:rFonts w:ascii="Georgia" w:hAnsi="Georgia"/>
          <w:sz w:val="20"/>
          <w:szCs w:val="20"/>
          <w:lang w:val="en-GB"/>
        </w:rPr>
        <w:t xml:space="preserve"> </w:t>
      </w:r>
      <w:r>
        <w:rPr>
          <w:rFonts w:ascii="Georgia" w:hAnsi="Georgia"/>
          <w:sz w:val="20"/>
          <w:szCs w:val="20"/>
          <w:lang w:val="en-GB"/>
        </w:rPr>
        <w:t>Collection of contact details; a negative test evidence (no self-test); wear a medical mouth and nose cover throughout the event; the provisions of the national park administration's hygiene concept apply (e.g.</w:t>
      </w:r>
      <w:r w:rsidR="005A7866">
        <w:rPr>
          <w:rFonts w:ascii="Georgia" w:hAnsi="Georgia"/>
          <w:sz w:val="20"/>
          <w:szCs w:val="20"/>
          <w:lang w:val="en-GB"/>
        </w:rPr>
        <w:t>,</w:t>
      </w:r>
      <w:r>
        <w:rPr>
          <w:rFonts w:ascii="Georgia" w:hAnsi="Georgia"/>
          <w:sz w:val="20"/>
          <w:szCs w:val="20"/>
          <w:lang w:val="en-GB"/>
        </w:rPr>
        <w:t xml:space="preserve"> compliance with the generally applicable hygiene rules; at least 1.5 meters distance from other people)</w:t>
      </w:r>
    </w:p>
    <w:p w14:paraId="43E6A177" w14:textId="77777777" w:rsidR="00A762B4" w:rsidRDefault="00A762B4" w:rsidP="00A762B4">
      <w:pPr>
        <w:tabs>
          <w:tab w:val="left" w:pos="142"/>
        </w:tabs>
        <w:spacing w:after="200" w:line="276" w:lineRule="auto"/>
        <w:rPr>
          <w:b/>
          <w:sz w:val="22"/>
          <w:szCs w:val="22"/>
          <w:lang w:val="en-GB"/>
        </w:rPr>
      </w:pPr>
      <w:r>
        <w:rPr>
          <w:b/>
          <w:sz w:val="22"/>
          <w:szCs w:val="22"/>
          <w:lang w:val="en-GB"/>
        </w:rPr>
        <w:t>Netherlands</w:t>
      </w:r>
    </w:p>
    <w:p w14:paraId="01CD2D92" w14:textId="2051B877" w:rsidR="00A762B4" w:rsidRDefault="00F56D7C" w:rsidP="00A762B4">
      <w:pPr>
        <w:pStyle w:val="Header"/>
        <w:numPr>
          <w:ilvl w:val="0"/>
          <w:numId w:val="25"/>
        </w:numPr>
        <w:spacing w:after="120" w:line="276" w:lineRule="auto"/>
        <w:rPr>
          <w:rFonts w:ascii="Georgia" w:hAnsi="Georgia"/>
          <w:bCs/>
          <w:sz w:val="20"/>
          <w:szCs w:val="20"/>
          <w:lang w:val="en-GB"/>
        </w:rPr>
      </w:pPr>
      <w:bookmarkStart w:id="2" w:name="_Hlk73609809"/>
      <w:r>
        <w:rPr>
          <w:rFonts w:ascii="Georgia" w:hAnsi="Georgia"/>
          <w:bCs/>
          <w:sz w:val="20"/>
          <w:szCs w:val="20"/>
          <w:lang w:val="en-GB"/>
        </w:rPr>
        <w:t xml:space="preserve">The </w:t>
      </w:r>
      <w:r w:rsidR="00A762B4">
        <w:rPr>
          <w:rFonts w:ascii="Georgia" w:hAnsi="Georgia"/>
          <w:bCs/>
          <w:sz w:val="20"/>
          <w:szCs w:val="20"/>
          <w:lang w:val="en-GB"/>
        </w:rPr>
        <w:t xml:space="preserve">Netherlands will start an investigation into innovative methods of crossing the Wadden Sea with energy-cables and/or pipes while limiting the nature impact as much as possible. Part of the investigation will be a comparison with German and Danish methods. </w:t>
      </w:r>
      <w:r>
        <w:rPr>
          <w:rFonts w:ascii="Georgia" w:hAnsi="Georgia"/>
          <w:bCs/>
          <w:sz w:val="20"/>
          <w:szCs w:val="20"/>
          <w:lang w:val="en-GB"/>
        </w:rPr>
        <w:t>A</w:t>
      </w:r>
      <w:r w:rsidR="00A762B4">
        <w:rPr>
          <w:rFonts w:ascii="Georgia" w:hAnsi="Georgia"/>
          <w:bCs/>
          <w:sz w:val="20"/>
          <w:szCs w:val="20"/>
          <w:lang w:val="en-GB"/>
        </w:rPr>
        <w:t>n English summary of this report (approximately ready in September)</w:t>
      </w:r>
      <w:r>
        <w:rPr>
          <w:rFonts w:ascii="Georgia" w:hAnsi="Georgia"/>
          <w:bCs/>
          <w:sz w:val="20"/>
          <w:szCs w:val="20"/>
          <w:lang w:val="en-GB"/>
        </w:rPr>
        <w:t xml:space="preserve"> may be discussed</w:t>
      </w:r>
      <w:r w:rsidR="00A762B4">
        <w:rPr>
          <w:rFonts w:ascii="Georgia" w:hAnsi="Georgia"/>
          <w:bCs/>
          <w:sz w:val="20"/>
          <w:szCs w:val="20"/>
          <w:lang w:val="en-GB"/>
        </w:rPr>
        <w:t xml:space="preserve"> in TG-M.</w:t>
      </w:r>
    </w:p>
    <w:bookmarkEnd w:id="2"/>
    <w:p w14:paraId="3759FDA0" w14:textId="77777777" w:rsidR="00A762B4" w:rsidRPr="00A762B4" w:rsidRDefault="00A762B4" w:rsidP="00A762B4">
      <w:pPr>
        <w:tabs>
          <w:tab w:val="left" w:pos="142"/>
        </w:tabs>
        <w:spacing w:after="200" w:line="276" w:lineRule="auto"/>
        <w:rPr>
          <w:b/>
          <w:sz w:val="22"/>
          <w:szCs w:val="22"/>
          <w:lang w:val="en-GB"/>
        </w:rPr>
      </w:pPr>
      <w:r>
        <w:rPr>
          <w:b/>
          <w:sz w:val="22"/>
          <w:szCs w:val="22"/>
          <w:lang w:val="en-GB"/>
        </w:rPr>
        <w:t>CWSS</w:t>
      </w:r>
    </w:p>
    <w:p w14:paraId="1263B6D3" w14:textId="77777777" w:rsidR="00A762B4" w:rsidRDefault="00A762B4" w:rsidP="00A762B4">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 xml:space="preserve">The next Wadden Sea Board (WSB) meetings are scheduled as follows: </w:t>
      </w:r>
    </w:p>
    <w:p w14:paraId="16698303" w14:textId="77777777" w:rsidR="00A762B4" w:rsidRDefault="00A762B4" w:rsidP="00A762B4">
      <w:pPr>
        <w:pStyle w:val="Header"/>
        <w:spacing w:after="120" w:line="276" w:lineRule="auto"/>
        <w:ind w:left="360"/>
        <w:rPr>
          <w:rFonts w:ascii="Georgia" w:hAnsi="Georgia"/>
          <w:bCs/>
          <w:sz w:val="20"/>
          <w:szCs w:val="20"/>
          <w:lang w:val="en-GB"/>
        </w:rPr>
      </w:pPr>
      <w:r>
        <w:rPr>
          <w:rFonts w:ascii="Georgia" w:hAnsi="Georgia"/>
          <w:bCs/>
          <w:sz w:val="20"/>
          <w:szCs w:val="20"/>
          <w:lang w:val="en-GB"/>
        </w:rPr>
        <w:t>WSB 33.  27 August 2021, in Wilhelmshaven (hopefully live meeting, back-to-back with the Wadden Sea Day the day before)</w:t>
      </w:r>
    </w:p>
    <w:p w14:paraId="68D3D311" w14:textId="77777777" w:rsidR="00A762B4" w:rsidRDefault="00A762B4" w:rsidP="00A762B4">
      <w:pPr>
        <w:pStyle w:val="Header"/>
        <w:spacing w:after="120" w:line="276" w:lineRule="auto"/>
        <w:ind w:left="360"/>
        <w:rPr>
          <w:rFonts w:ascii="Georgia" w:hAnsi="Georgia"/>
          <w:bCs/>
          <w:sz w:val="20"/>
          <w:szCs w:val="20"/>
          <w:lang w:val="en-GB"/>
        </w:rPr>
      </w:pPr>
      <w:r>
        <w:rPr>
          <w:rFonts w:ascii="Georgia" w:hAnsi="Georgia"/>
          <w:bCs/>
          <w:sz w:val="20"/>
          <w:szCs w:val="20"/>
          <w:lang w:val="en-GB"/>
        </w:rPr>
        <w:t>WSB 34.  18 November 2021. Planned to be held in Esbjerg. Due to elections Esbjerg cannot host this meeting. Germany is looking now for alternative hosting.</w:t>
      </w:r>
    </w:p>
    <w:p w14:paraId="2155303C" w14:textId="77777777" w:rsidR="00A762B4" w:rsidRDefault="00A762B4" w:rsidP="00A762B4">
      <w:pPr>
        <w:pStyle w:val="Header"/>
        <w:spacing w:after="120" w:line="276" w:lineRule="auto"/>
        <w:ind w:left="360"/>
        <w:rPr>
          <w:rFonts w:ascii="Georgia" w:hAnsi="Georgia"/>
          <w:bCs/>
          <w:sz w:val="20"/>
          <w:szCs w:val="20"/>
          <w:lang w:val="en-GB"/>
        </w:rPr>
      </w:pPr>
      <w:r>
        <w:rPr>
          <w:rFonts w:ascii="Georgia" w:hAnsi="Georgia"/>
          <w:bCs/>
          <w:sz w:val="20"/>
          <w:szCs w:val="20"/>
          <w:lang w:val="en-GB"/>
        </w:rPr>
        <w:t>WSB 35.  10 March 2022.  Netherlands offered to host this meeting.</w:t>
      </w:r>
    </w:p>
    <w:p w14:paraId="5C282757" w14:textId="77777777" w:rsidR="00A762B4" w:rsidRDefault="00A762B4" w:rsidP="00A762B4">
      <w:pPr>
        <w:pStyle w:val="Header"/>
        <w:spacing w:after="120" w:line="276" w:lineRule="auto"/>
        <w:ind w:left="360"/>
        <w:rPr>
          <w:rFonts w:ascii="Georgia" w:hAnsi="Georgia"/>
          <w:bCs/>
          <w:sz w:val="20"/>
          <w:szCs w:val="20"/>
          <w:lang w:val="en-GB"/>
        </w:rPr>
      </w:pPr>
      <w:r>
        <w:rPr>
          <w:rFonts w:ascii="Georgia" w:hAnsi="Georgia"/>
          <w:bCs/>
          <w:sz w:val="20"/>
          <w:szCs w:val="20"/>
          <w:lang w:val="en-GB"/>
        </w:rPr>
        <w:t>WSB 36.  26 August 2022 in Wilhelmshaven, again back-to-back with Wadden Sea Day.</w:t>
      </w:r>
    </w:p>
    <w:p w14:paraId="0B7A21A1" w14:textId="77777777" w:rsidR="00A762B4" w:rsidRDefault="00A762B4" w:rsidP="00A762B4">
      <w:pPr>
        <w:pStyle w:val="Header"/>
        <w:spacing w:after="120" w:line="276" w:lineRule="auto"/>
        <w:ind w:left="360"/>
        <w:rPr>
          <w:rFonts w:ascii="Georgia" w:hAnsi="Georgia"/>
          <w:bCs/>
          <w:sz w:val="20"/>
          <w:szCs w:val="20"/>
          <w:lang w:val="en-GB"/>
        </w:rPr>
      </w:pPr>
      <w:r>
        <w:rPr>
          <w:rFonts w:ascii="Georgia" w:hAnsi="Georgia"/>
          <w:bCs/>
          <w:sz w:val="20"/>
          <w:szCs w:val="20"/>
          <w:lang w:val="en-GB"/>
        </w:rPr>
        <w:t>WSB 37.  Optional Sept 2022 (no date fixed yet, pending also on the progress made in August meeting of WSB)</w:t>
      </w:r>
    </w:p>
    <w:p w14:paraId="6768DBFA" w14:textId="77777777" w:rsidR="00A762B4" w:rsidRDefault="00A762B4" w:rsidP="00A762B4">
      <w:pPr>
        <w:pStyle w:val="Header"/>
        <w:spacing w:after="120" w:line="276" w:lineRule="auto"/>
        <w:ind w:left="360"/>
        <w:rPr>
          <w:rFonts w:ascii="Georgia" w:hAnsi="Georgia"/>
          <w:bCs/>
          <w:sz w:val="20"/>
          <w:szCs w:val="20"/>
          <w:lang w:val="en-GB"/>
        </w:rPr>
      </w:pPr>
      <w:r>
        <w:rPr>
          <w:rFonts w:ascii="Georgia" w:hAnsi="Georgia"/>
          <w:bCs/>
          <w:sz w:val="20"/>
          <w:szCs w:val="20"/>
          <w:lang w:val="en-GB"/>
        </w:rPr>
        <w:t>WSB 38.  6 October 2022.  Denmark offered to host this meeting</w:t>
      </w:r>
    </w:p>
    <w:p w14:paraId="3CCBF264" w14:textId="77777777" w:rsidR="00A762B4" w:rsidRDefault="00A762B4" w:rsidP="00A762B4">
      <w:pPr>
        <w:pStyle w:val="Header"/>
        <w:tabs>
          <w:tab w:val="left" w:pos="720"/>
        </w:tabs>
        <w:spacing w:after="120" w:line="276" w:lineRule="auto"/>
        <w:ind w:left="360"/>
        <w:rPr>
          <w:rFonts w:ascii="Georgia" w:hAnsi="Georgia"/>
          <w:bCs/>
          <w:sz w:val="20"/>
          <w:szCs w:val="20"/>
          <w:lang w:val="en-GB"/>
        </w:rPr>
      </w:pPr>
      <w:r>
        <w:rPr>
          <w:rFonts w:ascii="Georgia" w:hAnsi="Georgia"/>
          <w:bCs/>
          <w:sz w:val="20"/>
          <w:szCs w:val="20"/>
          <w:lang w:val="en-GB"/>
        </w:rPr>
        <w:t>WSB 39. 29 /30 November 2022, Wilhelmshaven, day before Ministerial Council, Wilhelmshaven</w:t>
      </w:r>
    </w:p>
    <w:bookmarkEnd w:id="1"/>
    <w:p w14:paraId="4075A944" w14:textId="23BAE80B" w:rsidR="00BE1D27" w:rsidRPr="003D1190" w:rsidRDefault="00BE1D27" w:rsidP="00BE1D27">
      <w:pPr>
        <w:tabs>
          <w:tab w:val="left" w:pos="142"/>
        </w:tabs>
        <w:spacing w:after="200" w:line="276" w:lineRule="auto"/>
        <w:rPr>
          <w:rFonts w:ascii="Georgia" w:hAnsi="Georgia"/>
          <w:sz w:val="20"/>
          <w:szCs w:val="20"/>
          <w:lang w:val="en-GB"/>
        </w:rPr>
      </w:pPr>
      <w:r w:rsidRPr="003D1190">
        <w:rPr>
          <w:rFonts w:ascii="Georgia" w:hAnsi="Georgia"/>
          <w:sz w:val="20"/>
          <w:szCs w:val="20"/>
          <w:lang w:val="en-GB"/>
        </w:rPr>
        <w:t xml:space="preserve">The group </w:t>
      </w:r>
      <w:r w:rsidRPr="003D1190">
        <w:rPr>
          <w:rFonts w:ascii="Georgia" w:hAnsi="Georgia"/>
          <w:b/>
          <w:bCs/>
          <w:sz w:val="20"/>
          <w:szCs w:val="20"/>
          <w:lang w:val="en-GB"/>
        </w:rPr>
        <w:t xml:space="preserve">noted </w:t>
      </w:r>
      <w:r w:rsidRPr="003D1190">
        <w:rPr>
          <w:rFonts w:ascii="Georgia" w:hAnsi="Georgia"/>
          <w:sz w:val="20"/>
          <w:szCs w:val="20"/>
          <w:lang w:val="en-GB"/>
        </w:rPr>
        <w:t>the information.</w:t>
      </w:r>
      <w:r w:rsidR="00D81510">
        <w:rPr>
          <w:rFonts w:ascii="Georgia" w:hAnsi="Georgia"/>
          <w:sz w:val="20"/>
          <w:szCs w:val="20"/>
          <w:lang w:val="en-GB"/>
        </w:rPr>
        <w:t xml:space="preserve"> </w:t>
      </w:r>
    </w:p>
    <w:p w14:paraId="2BF792B7" w14:textId="77777777" w:rsidR="00227BAF" w:rsidRPr="003D1190" w:rsidRDefault="00227BAF" w:rsidP="00BE1D27">
      <w:pPr>
        <w:tabs>
          <w:tab w:val="left" w:pos="142"/>
        </w:tabs>
        <w:spacing w:after="200" w:line="276" w:lineRule="auto"/>
        <w:rPr>
          <w:rFonts w:ascii="Georgia" w:hAnsi="Georgia"/>
          <w:sz w:val="20"/>
          <w:szCs w:val="20"/>
          <w:lang w:val="en-GB"/>
        </w:rPr>
      </w:pPr>
    </w:p>
    <w:p w14:paraId="0ABAD849" w14:textId="2182BE48"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Implementation of the Leeuwarden Declaration </w:t>
      </w:r>
    </w:p>
    <w:p w14:paraId="3D082F41" w14:textId="6D11DA76" w:rsidR="00BE1D27" w:rsidRPr="003D1190" w:rsidRDefault="00BE1D27" w:rsidP="00BE1D27">
      <w:pPr>
        <w:tabs>
          <w:tab w:val="left" w:pos="142"/>
        </w:tabs>
        <w:spacing w:after="200" w:line="276" w:lineRule="auto"/>
        <w:rPr>
          <w:rFonts w:ascii="Arial" w:hAnsi="Arial" w:cs="Arial"/>
          <w:b/>
          <w:color w:val="000000"/>
          <w:sz w:val="20"/>
          <w:szCs w:val="20"/>
          <w:lang w:val="en-GB"/>
        </w:rPr>
      </w:pPr>
      <w:r w:rsidRPr="003D1190">
        <w:rPr>
          <w:i/>
          <w:sz w:val="20"/>
          <w:szCs w:val="20"/>
          <w:u w:val="single"/>
          <w:lang w:val="en-GB"/>
        </w:rPr>
        <w:t>Document:</w:t>
      </w:r>
      <w:r w:rsidRPr="003D1190">
        <w:rPr>
          <w:i/>
          <w:sz w:val="20"/>
          <w:szCs w:val="20"/>
          <w:lang w:val="en-GB"/>
        </w:rPr>
        <w:t xml:space="preserve"> </w:t>
      </w:r>
      <w:r w:rsidR="00041C68" w:rsidRPr="00041C68">
        <w:rPr>
          <w:i/>
          <w:sz w:val="20"/>
          <w:szCs w:val="20"/>
          <w:lang w:val="en-GB"/>
        </w:rPr>
        <w:t>TG-M21-3-4-1-TG-M progress report-v1.0.docx, TG-M21-3-4-1-Annex1-Work plan 2021-22.xlsx</w:t>
      </w:r>
    </w:p>
    <w:p w14:paraId="1503B469" w14:textId="5E4D1D12" w:rsidR="003C3814" w:rsidRDefault="003C3814" w:rsidP="00041C68">
      <w:pPr>
        <w:pStyle w:val="Standardtext"/>
        <w:rPr>
          <w:lang w:val="en-GB"/>
        </w:rPr>
      </w:pPr>
      <w:r>
        <w:rPr>
          <w:lang w:val="en-GB"/>
        </w:rPr>
        <w:t>Anne Hu</w:t>
      </w:r>
      <w:r w:rsidR="00A762B4">
        <w:rPr>
          <w:lang w:val="en-GB"/>
        </w:rPr>
        <w:t>s</w:t>
      </w:r>
      <w:r>
        <w:rPr>
          <w:lang w:val="en-GB"/>
        </w:rPr>
        <w:t>um Marboe presented</w:t>
      </w:r>
      <w:r w:rsidR="006957C3">
        <w:rPr>
          <w:lang w:val="en-GB"/>
        </w:rPr>
        <w:t xml:space="preserve"> the Danish</w:t>
      </w:r>
      <w:r>
        <w:rPr>
          <w:lang w:val="en-GB"/>
        </w:rPr>
        <w:t xml:space="preserve"> </w:t>
      </w:r>
      <w:r w:rsidR="006957C3" w:rsidRPr="006957C3">
        <w:rPr>
          <w:lang w:val="en-GB"/>
        </w:rPr>
        <w:t>Learning Universe “Mit Vadehav”</w:t>
      </w:r>
      <w:r w:rsidR="005A7866">
        <w:rPr>
          <w:lang w:val="en-GB"/>
        </w:rPr>
        <w:t>, which is based on school curricula and therefore directly usable for schoolteachers.</w:t>
      </w:r>
    </w:p>
    <w:p w14:paraId="0A553FA3" w14:textId="7BD7D45E" w:rsidR="003C3814" w:rsidRDefault="005A7866" w:rsidP="00041C68">
      <w:pPr>
        <w:pStyle w:val="Standardtext"/>
        <w:rPr>
          <w:lang w:val="en-GB"/>
        </w:rPr>
      </w:pPr>
      <w:r>
        <w:rPr>
          <w:lang w:val="en-GB"/>
        </w:rPr>
        <w:t xml:space="preserve">Marina Sanns reported on similar activities in Schleswig-Holstein, including a “Wanderwerkstatt” </w:t>
      </w:r>
      <w:r w:rsidR="00384310">
        <w:rPr>
          <w:lang w:val="en-GB"/>
        </w:rPr>
        <w:t>w</w:t>
      </w:r>
      <w:r w:rsidR="008C5E1E">
        <w:rPr>
          <w:lang w:val="en-GB"/>
        </w:rPr>
        <w:t xml:space="preserve">hich </w:t>
      </w:r>
      <w:r w:rsidR="00F56D7C">
        <w:rPr>
          <w:lang w:val="en-GB"/>
        </w:rPr>
        <w:t xml:space="preserve">is stationed at schools for one week and </w:t>
      </w:r>
      <w:r w:rsidR="008C5E1E">
        <w:rPr>
          <w:lang w:val="en-GB"/>
        </w:rPr>
        <w:t>provides</w:t>
      </w:r>
      <w:r w:rsidR="00384310">
        <w:rPr>
          <w:lang w:val="en-GB"/>
        </w:rPr>
        <w:t xml:space="preserve"> </w:t>
      </w:r>
      <w:r w:rsidR="00F56D7C">
        <w:rPr>
          <w:lang w:val="en-GB"/>
        </w:rPr>
        <w:t xml:space="preserve">information on </w:t>
      </w:r>
      <w:r w:rsidR="00384310">
        <w:rPr>
          <w:lang w:val="en-GB"/>
        </w:rPr>
        <w:t>selected topics</w:t>
      </w:r>
      <w:r w:rsidR="00F56D7C">
        <w:rPr>
          <w:lang w:val="en-GB"/>
        </w:rPr>
        <w:t>.</w:t>
      </w:r>
    </w:p>
    <w:p w14:paraId="352F6764" w14:textId="37C65F24" w:rsidR="003C3814" w:rsidRDefault="003C3814" w:rsidP="00041C68">
      <w:pPr>
        <w:pStyle w:val="Standardtext"/>
        <w:rPr>
          <w:lang w:val="en-GB"/>
        </w:rPr>
      </w:pPr>
      <w:r>
        <w:rPr>
          <w:lang w:val="en-GB"/>
        </w:rPr>
        <w:t xml:space="preserve">The group </w:t>
      </w:r>
      <w:r w:rsidRPr="007456A7">
        <w:rPr>
          <w:b/>
          <w:bCs/>
          <w:lang w:val="en-GB"/>
        </w:rPr>
        <w:t>thanked</w:t>
      </w:r>
      <w:r>
        <w:rPr>
          <w:lang w:val="en-GB"/>
        </w:rPr>
        <w:t xml:space="preserve"> Anne Husum Marboe for the informative presentation and </w:t>
      </w:r>
      <w:r w:rsidRPr="007456A7">
        <w:rPr>
          <w:b/>
          <w:bCs/>
          <w:lang w:val="en-GB"/>
        </w:rPr>
        <w:t>noted</w:t>
      </w:r>
      <w:r>
        <w:rPr>
          <w:lang w:val="en-GB"/>
        </w:rPr>
        <w:t xml:space="preserve"> the information</w:t>
      </w:r>
      <w:r w:rsidR="008C5E1E">
        <w:rPr>
          <w:lang w:val="en-GB"/>
        </w:rPr>
        <w:t>.</w:t>
      </w:r>
    </w:p>
    <w:p w14:paraId="4AD5B22E" w14:textId="77777777" w:rsidR="005A7866" w:rsidRDefault="005A7866" w:rsidP="00041C68">
      <w:pPr>
        <w:pStyle w:val="Standardtext"/>
        <w:rPr>
          <w:lang w:val="en-GB"/>
        </w:rPr>
      </w:pPr>
    </w:p>
    <w:p w14:paraId="3857CE6C" w14:textId="77777777" w:rsidR="00384310" w:rsidRDefault="005A7866" w:rsidP="00041C68">
      <w:pPr>
        <w:pStyle w:val="Standardtext"/>
        <w:rPr>
          <w:lang w:val="en-GB"/>
        </w:rPr>
      </w:pPr>
      <w:r>
        <w:rPr>
          <w:lang w:val="en-GB"/>
        </w:rPr>
        <w:t xml:space="preserve">The group </w:t>
      </w:r>
      <w:r w:rsidRPr="00384310">
        <w:rPr>
          <w:b/>
          <w:bCs/>
          <w:lang w:val="en-GB"/>
        </w:rPr>
        <w:t>noted</w:t>
      </w:r>
      <w:r>
        <w:rPr>
          <w:lang w:val="en-GB"/>
        </w:rPr>
        <w:t xml:space="preserve"> the TG-M progress report </w:t>
      </w:r>
      <w:r w:rsidR="00384310">
        <w:rPr>
          <w:lang w:val="en-GB"/>
        </w:rPr>
        <w:t>with</w:t>
      </w:r>
      <w:r w:rsidRPr="00041C68">
        <w:rPr>
          <w:lang w:val="en-GB"/>
        </w:rPr>
        <w:t xml:space="preserve"> TG-M relevant tasks of the Leeuwarden Declaration (LD)</w:t>
      </w:r>
    </w:p>
    <w:p w14:paraId="692C528B" w14:textId="1CB5F398" w:rsidR="00384310" w:rsidRDefault="00384310" w:rsidP="00041C68">
      <w:pPr>
        <w:pStyle w:val="Standardtext"/>
        <w:rPr>
          <w:lang w:val="en-GB"/>
        </w:rPr>
      </w:pPr>
      <w:r>
        <w:rPr>
          <w:lang w:val="en-GB"/>
        </w:rPr>
        <w:t xml:space="preserve">In particular, the group </w:t>
      </w:r>
      <w:r w:rsidRPr="00384310">
        <w:rPr>
          <w:b/>
          <w:bCs/>
          <w:lang w:val="en-GB"/>
        </w:rPr>
        <w:t>noted</w:t>
      </w:r>
      <w:r w:rsidRPr="00A50D12">
        <w:rPr>
          <w:lang w:val="en-GB"/>
        </w:rPr>
        <w:t xml:space="preserve"> </w:t>
      </w:r>
      <w:r w:rsidR="00A50D12" w:rsidRPr="00A50D12">
        <w:rPr>
          <w:lang w:val="en-GB"/>
        </w:rPr>
        <w:t>that</w:t>
      </w:r>
    </w:p>
    <w:p w14:paraId="11D7C05B" w14:textId="21FB08A9" w:rsidR="00041C68" w:rsidRPr="00041C68" w:rsidRDefault="005A7866" w:rsidP="00384310">
      <w:pPr>
        <w:pStyle w:val="Standardtext"/>
        <w:numPr>
          <w:ilvl w:val="0"/>
          <w:numId w:val="34"/>
        </w:numPr>
        <w:rPr>
          <w:lang w:val="en-GB"/>
        </w:rPr>
      </w:pPr>
      <w:r>
        <w:rPr>
          <w:lang w:val="en-GB"/>
        </w:rPr>
        <w:t>Karst Jaarsma will follow the situation of Dutch representation in the Swimway group</w:t>
      </w:r>
      <w:r w:rsidR="008C5E1E">
        <w:rPr>
          <w:lang w:val="en-GB"/>
        </w:rPr>
        <w:t xml:space="preserve"> (as cc in email conversations);</w:t>
      </w:r>
    </w:p>
    <w:p w14:paraId="21362430" w14:textId="69D800CA" w:rsidR="008C5E1E" w:rsidRDefault="00F56D7C" w:rsidP="00384310">
      <w:pPr>
        <w:pStyle w:val="ListParagraph"/>
        <w:numPr>
          <w:ilvl w:val="0"/>
          <w:numId w:val="34"/>
        </w:numPr>
        <w:tabs>
          <w:tab w:val="left" w:pos="142"/>
        </w:tabs>
        <w:spacing w:after="200" w:line="276" w:lineRule="auto"/>
        <w:rPr>
          <w:rFonts w:ascii="Georgia" w:hAnsi="Georgia"/>
          <w:sz w:val="20"/>
          <w:szCs w:val="20"/>
          <w:lang w:val="en-GB"/>
        </w:rPr>
      </w:pPr>
      <w:r>
        <w:rPr>
          <w:rFonts w:ascii="Georgia" w:hAnsi="Georgia"/>
          <w:sz w:val="20"/>
          <w:szCs w:val="20"/>
          <w:lang w:val="en-GB"/>
        </w:rPr>
        <w:t>T</w:t>
      </w:r>
      <w:r w:rsidR="00384310" w:rsidRPr="00384310">
        <w:rPr>
          <w:rFonts w:ascii="Georgia" w:hAnsi="Georgia"/>
          <w:sz w:val="20"/>
          <w:szCs w:val="20"/>
          <w:lang w:val="en-GB"/>
        </w:rPr>
        <w:t>hree items</w:t>
      </w:r>
      <w:r w:rsidR="00A50D12">
        <w:rPr>
          <w:rFonts w:ascii="Georgia" w:hAnsi="Georgia"/>
          <w:sz w:val="20"/>
          <w:szCs w:val="20"/>
          <w:lang w:val="en-GB"/>
        </w:rPr>
        <w:t xml:space="preserve"> in the work plan</w:t>
      </w:r>
      <w:r w:rsidR="00384310" w:rsidRPr="00384310">
        <w:rPr>
          <w:rFonts w:ascii="Georgia" w:hAnsi="Georgia"/>
          <w:sz w:val="20"/>
          <w:szCs w:val="20"/>
          <w:lang w:val="en-GB"/>
        </w:rPr>
        <w:t xml:space="preserve"> </w:t>
      </w:r>
      <w:r w:rsidR="00A50D12">
        <w:rPr>
          <w:rFonts w:ascii="Georgia" w:hAnsi="Georgia"/>
          <w:sz w:val="20"/>
          <w:szCs w:val="20"/>
          <w:lang w:val="en-GB"/>
        </w:rPr>
        <w:t xml:space="preserve">are associated </w:t>
      </w:r>
      <w:r w:rsidR="00384310" w:rsidRPr="00384310">
        <w:rPr>
          <w:rFonts w:ascii="Georgia" w:hAnsi="Georgia"/>
          <w:sz w:val="20"/>
          <w:szCs w:val="20"/>
          <w:lang w:val="en-GB"/>
        </w:rPr>
        <w:t>with high risk</w:t>
      </w:r>
      <w:r w:rsidR="00E30B2B">
        <w:rPr>
          <w:rFonts w:ascii="Georgia" w:hAnsi="Georgia"/>
          <w:sz w:val="20"/>
          <w:szCs w:val="20"/>
          <w:lang w:val="en-GB"/>
        </w:rPr>
        <w:t>. One of these concerns</w:t>
      </w:r>
      <w:r w:rsidR="00384310">
        <w:rPr>
          <w:rFonts w:ascii="Georgia" w:hAnsi="Georgia"/>
          <w:sz w:val="20"/>
          <w:szCs w:val="20"/>
          <w:lang w:val="en-GB"/>
        </w:rPr>
        <w:t xml:space="preserve"> the wardening workshop</w:t>
      </w:r>
      <w:r w:rsidR="008C5E1E">
        <w:rPr>
          <w:rFonts w:ascii="Georgia" w:hAnsi="Georgia"/>
          <w:sz w:val="20"/>
          <w:szCs w:val="20"/>
          <w:lang w:val="en-GB"/>
        </w:rPr>
        <w:t xml:space="preserve"> which had to be postponed due to the COVID-19 restrictions. K</w:t>
      </w:r>
      <w:r w:rsidR="00384310">
        <w:rPr>
          <w:rFonts w:ascii="Georgia" w:hAnsi="Georgia"/>
          <w:sz w:val="20"/>
          <w:szCs w:val="20"/>
          <w:lang w:val="en-GB"/>
        </w:rPr>
        <w:t xml:space="preserve">arst Jaarsma will </w:t>
      </w:r>
      <w:r w:rsidR="008C5E1E">
        <w:rPr>
          <w:rFonts w:ascii="Georgia" w:hAnsi="Georgia"/>
          <w:sz w:val="20"/>
          <w:szCs w:val="20"/>
          <w:lang w:val="en-GB"/>
        </w:rPr>
        <w:t>start</w:t>
      </w:r>
      <w:r w:rsidR="00384310">
        <w:rPr>
          <w:rFonts w:ascii="Georgia" w:hAnsi="Georgia"/>
          <w:sz w:val="20"/>
          <w:szCs w:val="20"/>
          <w:lang w:val="en-GB"/>
        </w:rPr>
        <w:t xml:space="preserve"> a new attempt for early 2022</w:t>
      </w:r>
      <w:r w:rsidR="008C5E1E">
        <w:rPr>
          <w:rFonts w:ascii="Georgia" w:hAnsi="Georgia"/>
          <w:sz w:val="20"/>
          <w:szCs w:val="20"/>
          <w:lang w:val="en-GB"/>
        </w:rPr>
        <w:t>;</w:t>
      </w:r>
    </w:p>
    <w:p w14:paraId="7E3195C5" w14:textId="6324144C" w:rsidR="00384310" w:rsidRPr="00384310" w:rsidRDefault="00F56D7C" w:rsidP="00384310">
      <w:pPr>
        <w:pStyle w:val="ListParagraph"/>
        <w:numPr>
          <w:ilvl w:val="0"/>
          <w:numId w:val="34"/>
        </w:numPr>
        <w:tabs>
          <w:tab w:val="left" w:pos="142"/>
        </w:tabs>
        <w:spacing w:after="200" w:line="276" w:lineRule="auto"/>
        <w:rPr>
          <w:rFonts w:ascii="Georgia" w:hAnsi="Georgia"/>
          <w:sz w:val="20"/>
          <w:szCs w:val="20"/>
          <w:lang w:val="en-GB"/>
        </w:rPr>
      </w:pPr>
      <w:r>
        <w:rPr>
          <w:rFonts w:ascii="Georgia" w:hAnsi="Georgia"/>
          <w:sz w:val="20"/>
          <w:szCs w:val="20"/>
          <w:lang w:val="en-GB"/>
        </w:rPr>
        <w:lastRenderedPageBreak/>
        <w:t>T</w:t>
      </w:r>
      <w:r w:rsidR="00384310">
        <w:rPr>
          <w:rFonts w:ascii="Georgia" w:hAnsi="Georgia"/>
          <w:sz w:val="20"/>
          <w:szCs w:val="20"/>
          <w:lang w:val="en-GB"/>
        </w:rPr>
        <w:t xml:space="preserve">he remaining items </w:t>
      </w:r>
      <w:r w:rsidR="008C5E1E">
        <w:rPr>
          <w:rFonts w:ascii="Georgia" w:hAnsi="Georgia"/>
          <w:sz w:val="20"/>
          <w:szCs w:val="20"/>
          <w:lang w:val="en-GB"/>
        </w:rPr>
        <w:t xml:space="preserve">associated with high risk </w:t>
      </w:r>
      <w:r w:rsidR="00384310">
        <w:rPr>
          <w:rFonts w:ascii="Georgia" w:hAnsi="Georgia"/>
          <w:sz w:val="20"/>
          <w:szCs w:val="20"/>
          <w:lang w:val="en-GB"/>
        </w:rPr>
        <w:t>relate to the working approach sustainable fisheries (see agenda item 7).</w:t>
      </w:r>
    </w:p>
    <w:p w14:paraId="7FF526F2" w14:textId="2A9EC1DF" w:rsidR="007456A7" w:rsidRPr="007456A7" w:rsidRDefault="00384310" w:rsidP="007456A7">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group </w:t>
      </w:r>
      <w:r w:rsidRPr="00384310">
        <w:rPr>
          <w:rFonts w:ascii="Georgia" w:hAnsi="Georgia"/>
          <w:b/>
          <w:bCs/>
          <w:sz w:val="20"/>
          <w:szCs w:val="20"/>
          <w:lang w:val="en-GB"/>
        </w:rPr>
        <w:t>agreed</w:t>
      </w:r>
      <w:r>
        <w:rPr>
          <w:rFonts w:ascii="Georgia" w:hAnsi="Georgia"/>
          <w:sz w:val="20"/>
          <w:szCs w:val="20"/>
          <w:lang w:val="en-GB"/>
        </w:rPr>
        <w:t xml:space="preserve"> on an email consultation</w:t>
      </w:r>
      <w:r w:rsidR="00F56D7C">
        <w:rPr>
          <w:rFonts w:ascii="Georgia" w:hAnsi="Georgia"/>
          <w:sz w:val="20"/>
          <w:szCs w:val="20"/>
          <w:lang w:val="en-GB"/>
        </w:rPr>
        <w:t xml:space="preserve"> started by Germany,</w:t>
      </w:r>
      <w:r>
        <w:rPr>
          <w:rFonts w:ascii="Georgia" w:hAnsi="Georgia"/>
          <w:sz w:val="20"/>
          <w:szCs w:val="20"/>
          <w:lang w:val="en-GB"/>
        </w:rPr>
        <w:t xml:space="preserve"> to </w:t>
      </w:r>
      <w:r w:rsidR="00F2589E">
        <w:rPr>
          <w:rFonts w:ascii="Georgia" w:hAnsi="Georgia"/>
          <w:sz w:val="20"/>
          <w:szCs w:val="20"/>
          <w:lang w:val="en-GB"/>
        </w:rPr>
        <w:t>follow-up on the agreements of TG-M 21-2, where TG-M had agreed “</w:t>
      </w:r>
      <w:r w:rsidR="00F2589E" w:rsidRPr="00F2589E">
        <w:rPr>
          <w:rFonts w:ascii="Georgia" w:hAnsi="Georgia"/>
          <w:i/>
          <w:iCs/>
          <w:sz w:val="20"/>
          <w:szCs w:val="20"/>
          <w:lang w:val="en-GB"/>
        </w:rPr>
        <w:t>to proceed with recommendations on marine litter activities of the TWSC for WSB 33 in written form, starting with Germany (e.g., clustering, addition of new activities). Based on this document, TG-M will discuss the document and start drafting a first contribution on this issue for the Declaration text”.</w:t>
      </w:r>
      <w:r w:rsidR="00F2589E">
        <w:rPr>
          <w:rFonts w:ascii="Georgia" w:hAnsi="Georgia"/>
          <w:i/>
          <w:iCs/>
          <w:sz w:val="20"/>
          <w:szCs w:val="20"/>
          <w:lang w:val="en-GB"/>
        </w:rPr>
        <w:t xml:space="preserve"> </w:t>
      </w:r>
      <w:r w:rsidR="00F2589E">
        <w:rPr>
          <w:rFonts w:ascii="Georgia" w:hAnsi="Georgia"/>
          <w:sz w:val="20"/>
          <w:szCs w:val="20"/>
          <w:lang w:val="en-GB"/>
        </w:rPr>
        <w:t xml:space="preserve">The marine litter inventory as basis for recommendations had been submitted to the </w:t>
      </w:r>
      <w:r w:rsidR="00302C7C">
        <w:rPr>
          <w:rFonts w:ascii="Georgia" w:hAnsi="Georgia"/>
          <w:sz w:val="20"/>
          <w:szCs w:val="20"/>
          <w:lang w:val="en-GB"/>
        </w:rPr>
        <w:t>Wadden Sea Board 32</w:t>
      </w:r>
      <w:r>
        <w:rPr>
          <w:rFonts w:ascii="Georgia" w:hAnsi="Georgia"/>
          <w:sz w:val="20"/>
          <w:szCs w:val="20"/>
          <w:lang w:val="en-GB"/>
        </w:rPr>
        <w:t xml:space="preserve"> </w:t>
      </w:r>
      <w:hyperlink r:id="rId13" w:history="1">
        <w:r w:rsidRPr="00384310">
          <w:rPr>
            <w:rStyle w:val="Hyperlink"/>
            <w:rFonts w:ascii="Georgia" w:hAnsi="Georgia"/>
            <w:sz w:val="20"/>
            <w:szCs w:val="20"/>
            <w:lang w:val="en-GB"/>
          </w:rPr>
          <w:t>WSB 32/5.2/5 TG-M Marine Litter inventory</w:t>
        </w:r>
      </w:hyperlink>
      <w:r w:rsidR="00302C7C" w:rsidRPr="00302C7C">
        <w:rPr>
          <w:rFonts w:ascii="Georgia" w:hAnsi="Georgia"/>
          <w:sz w:val="20"/>
          <w:szCs w:val="20"/>
          <w:lang w:val="en-GB"/>
        </w:rPr>
        <w:t>.</w:t>
      </w:r>
    </w:p>
    <w:p w14:paraId="2BE5ADBD" w14:textId="77777777" w:rsidR="00051649" w:rsidRPr="003D1190" w:rsidRDefault="00051649" w:rsidP="00051649">
      <w:pPr>
        <w:rPr>
          <w:rFonts w:ascii="Georgia" w:hAnsi="Georgia"/>
          <w:sz w:val="20"/>
          <w:szCs w:val="20"/>
          <w:lang w:val="en-GB"/>
        </w:rPr>
      </w:pPr>
    </w:p>
    <w:p w14:paraId="28421850"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Shipping </w:t>
      </w:r>
    </w:p>
    <w:p w14:paraId="169E9C3E" w14:textId="1EF2BE53" w:rsidR="00DD2173" w:rsidRDefault="00DD2173" w:rsidP="00DD2173">
      <w:pPr>
        <w:pStyle w:val="Standardtext"/>
        <w:rPr>
          <w:lang w:val="en-GB"/>
        </w:rPr>
      </w:pPr>
      <w:r w:rsidRPr="003D1190">
        <w:rPr>
          <w:lang w:val="en-GB"/>
        </w:rPr>
        <w:t xml:space="preserve">Henrik Jørgensen </w:t>
      </w:r>
      <w:r>
        <w:rPr>
          <w:lang w:val="en-GB"/>
        </w:rPr>
        <w:t xml:space="preserve">reported that the round table </w:t>
      </w:r>
      <w:r w:rsidR="00733BCF">
        <w:rPr>
          <w:lang w:val="en-GB"/>
        </w:rPr>
        <w:t xml:space="preserve">shipping, </w:t>
      </w:r>
      <w:r w:rsidR="00141CDB">
        <w:rPr>
          <w:lang w:val="en-GB"/>
        </w:rPr>
        <w:t xml:space="preserve">which was </w:t>
      </w:r>
      <w:r w:rsidR="00733BCF">
        <w:rPr>
          <w:lang w:val="en-GB"/>
        </w:rPr>
        <w:t>scheduled to</w:t>
      </w:r>
      <w:r w:rsidR="00141CDB">
        <w:rPr>
          <w:lang w:val="en-GB"/>
        </w:rPr>
        <w:t xml:space="preserve"> be held online on</w:t>
      </w:r>
      <w:r w:rsidR="00733BCF">
        <w:rPr>
          <w:lang w:val="en-GB"/>
        </w:rPr>
        <w:t xml:space="preserve"> 30 April 2020, was postponed, due to low number of participants.</w:t>
      </w:r>
      <w:r>
        <w:rPr>
          <w:lang w:val="en-GB"/>
        </w:rPr>
        <w:t xml:space="preserve"> Currently, next steps are being investigated </w:t>
      </w:r>
      <w:r w:rsidRPr="00733BCF">
        <w:rPr>
          <w:lang w:val="en-GB"/>
        </w:rPr>
        <w:t>by Frank Ahlhorn (Wadden Sea Forum)</w:t>
      </w:r>
      <w:r w:rsidR="001421D7">
        <w:rPr>
          <w:lang w:val="en-GB"/>
        </w:rPr>
        <w:t>.</w:t>
      </w:r>
      <w:r w:rsidR="00141CDB">
        <w:rPr>
          <w:lang w:val="en-GB"/>
        </w:rPr>
        <w:t xml:space="preserve"> </w:t>
      </w:r>
    </w:p>
    <w:p w14:paraId="59531165" w14:textId="77777777" w:rsidR="004448C7" w:rsidRDefault="004448C7" w:rsidP="004448C7">
      <w:pPr>
        <w:pStyle w:val="Standardtext"/>
      </w:pPr>
      <w:r>
        <w:rPr>
          <w:lang w:val="en-GB"/>
        </w:rPr>
        <w:t>Margrita Sobottka reminded on c</w:t>
      </w:r>
      <w:r w:rsidRPr="00F2589E">
        <w:rPr>
          <w:lang w:val="en-GB"/>
        </w:rPr>
        <w:t>oncerns of the Advisory Board of the National Park Lower Saxony as addressed to the Ministry of Environment, Energy, Construction and Climate Protection Lower Saxony, and the corresponding letter of the Ministry to Prof Dr Karin Lochte, chair of the TWSC. The Ministry of Environment, Energy, Construction and Climate Protection Lower Saxony has been informed accordingly by means of a letter by Prof. Lochte with support from CWSS</w:t>
      </w:r>
      <w:r>
        <w:rPr>
          <w:lang w:val="en-GB"/>
        </w:rPr>
        <w:t xml:space="preserve">. </w:t>
      </w:r>
      <w:r>
        <w:t xml:space="preserve">(see </w:t>
      </w:r>
      <w:hyperlink r:id="rId14" w:history="1">
        <w:r w:rsidRPr="00F2589E">
          <w:rPr>
            <w:rStyle w:val="Hyperlink"/>
          </w:rPr>
          <w:t>WSB 31/5/2.1 TG-M progress report</w:t>
        </w:r>
      </w:hyperlink>
      <w:r>
        <w:t>).</w:t>
      </w:r>
    </w:p>
    <w:p w14:paraId="1E6A40AF" w14:textId="27C459DF" w:rsidR="00DD2173" w:rsidRDefault="00DD2173" w:rsidP="00DD2173">
      <w:pPr>
        <w:pStyle w:val="Standardtext"/>
        <w:rPr>
          <w:lang w:val="en-GB"/>
        </w:rPr>
      </w:pPr>
      <w:r>
        <w:rPr>
          <w:lang w:val="en-GB"/>
        </w:rPr>
        <w:t xml:space="preserve">Julia Busch </w:t>
      </w:r>
      <w:r w:rsidR="00F56D7C">
        <w:rPr>
          <w:lang w:val="en-GB"/>
        </w:rPr>
        <w:t xml:space="preserve">listed </w:t>
      </w:r>
      <w:r w:rsidR="00F2589E">
        <w:rPr>
          <w:lang w:val="en-GB"/>
        </w:rPr>
        <w:t>two</w:t>
      </w:r>
      <w:r>
        <w:rPr>
          <w:lang w:val="en-GB"/>
        </w:rPr>
        <w:t xml:space="preserve"> shipping related items </w:t>
      </w:r>
      <w:r w:rsidR="001421D7">
        <w:rPr>
          <w:lang w:val="en-GB"/>
        </w:rPr>
        <w:t>under responsibility of</w:t>
      </w:r>
      <w:r>
        <w:rPr>
          <w:lang w:val="en-GB"/>
        </w:rPr>
        <w:t xml:space="preserve"> TG-M</w:t>
      </w:r>
      <w:r w:rsidR="00733BCF">
        <w:rPr>
          <w:lang w:val="en-GB"/>
        </w:rPr>
        <w:t xml:space="preserve">: </w:t>
      </w:r>
      <w:r w:rsidR="001421D7">
        <w:rPr>
          <w:lang w:val="en-GB"/>
        </w:rPr>
        <w:t xml:space="preserve">1) </w:t>
      </w:r>
      <w:r>
        <w:rPr>
          <w:lang w:val="en-GB"/>
        </w:rPr>
        <w:t>as key topic of the single integrated</w:t>
      </w:r>
      <w:r w:rsidR="00733BCF">
        <w:rPr>
          <w:lang w:val="en-GB"/>
        </w:rPr>
        <w:t xml:space="preserve"> m</w:t>
      </w:r>
      <w:r>
        <w:rPr>
          <w:lang w:val="en-GB"/>
        </w:rPr>
        <w:t xml:space="preserve">anagement plan, </w:t>
      </w:r>
      <w:r w:rsidR="00733BCF">
        <w:rPr>
          <w:lang w:val="en-GB"/>
        </w:rPr>
        <w:t xml:space="preserve">and </w:t>
      </w:r>
      <w:r w:rsidR="001421D7">
        <w:rPr>
          <w:lang w:val="en-GB"/>
        </w:rPr>
        <w:t xml:space="preserve">2) </w:t>
      </w:r>
      <w:r>
        <w:rPr>
          <w:lang w:val="en-GB"/>
        </w:rPr>
        <w:t xml:space="preserve">agreed activities following the MSC Zoe accident. </w:t>
      </w:r>
      <w:r w:rsidRPr="00F2589E">
        <w:rPr>
          <w:lang w:val="en-GB"/>
        </w:rPr>
        <w:t xml:space="preserve">At TG-M 21-2 </w:t>
      </w:r>
      <w:r w:rsidR="00F2589E" w:rsidRPr="00F2589E">
        <w:rPr>
          <w:lang w:val="en-GB"/>
        </w:rPr>
        <w:t>had</w:t>
      </w:r>
      <w:r w:rsidR="00F2589E">
        <w:rPr>
          <w:lang w:val="en-GB"/>
        </w:rPr>
        <w:t xml:space="preserve"> </w:t>
      </w:r>
      <w:r w:rsidR="00F2589E" w:rsidRPr="00F2589E">
        <w:rPr>
          <w:lang w:val="en-GB"/>
        </w:rPr>
        <w:t xml:space="preserve">agreed </w:t>
      </w:r>
      <w:r w:rsidR="00F2589E">
        <w:rPr>
          <w:lang w:val="en-GB"/>
        </w:rPr>
        <w:t>“</w:t>
      </w:r>
      <w:r w:rsidR="00F2589E" w:rsidRPr="00F2589E">
        <w:rPr>
          <w:i/>
          <w:iCs/>
          <w:lang w:val="en-GB"/>
        </w:rPr>
        <w:t>that Floris van Bentum will prepare a short statement to sustain the action taken up by the German and Dutch Governments regarding the MSC Zoe accident and to bring possible actions towards IMO. This will be discussed in the next TG-M meeting, and a note to the WSB 33 is planned. The document may also be used to inform responsible ministries in Denmark and Germany</w:t>
      </w:r>
      <w:r w:rsidR="00F2589E">
        <w:rPr>
          <w:lang w:val="en-GB"/>
        </w:rPr>
        <w:t>”</w:t>
      </w:r>
      <w:r w:rsidR="00F2589E" w:rsidRPr="00F2589E">
        <w:rPr>
          <w:lang w:val="en-GB"/>
        </w:rPr>
        <w:t>.</w:t>
      </w:r>
    </w:p>
    <w:p w14:paraId="16102E0B" w14:textId="7F96F72C" w:rsidR="0034501B" w:rsidRDefault="0034501B" w:rsidP="00041C68">
      <w:pPr>
        <w:pStyle w:val="Standardtext"/>
        <w:rPr>
          <w:lang w:val="en-GB"/>
        </w:rPr>
      </w:pPr>
      <w:r>
        <w:rPr>
          <w:lang w:val="en-GB"/>
        </w:rPr>
        <w:t>Karst Jaarsma reminded a summary on</w:t>
      </w:r>
      <w:r w:rsidR="004448C7">
        <w:rPr>
          <w:lang w:val="en-GB"/>
        </w:rPr>
        <w:t xml:space="preserve"> MSC Zoe</w:t>
      </w:r>
      <w:r>
        <w:rPr>
          <w:lang w:val="en-GB"/>
        </w:rPr>
        <w:t xml:space="preserve"> </w:t>
      </w:r>
      <w:r w:rsidR="004448C7">
        <w:rPr>
          <w:lang w:val="en-GB"/>
        </w:rPr>
        <w:t xml:space="preserve">developments </w:t>
      </w:r>
      <w:r>
        <w:rPr>
          <w:lang w:val="en-GB"/>
        </w:rPr>
        <w:t xml:space="preserve">to the Wadden Sea Board 32 in the </w:t>
      </w:r>
      <w:hyperlink r:id="rId15" w:history="1">
        <w:r w:rsidRPr="0034501B">
          <w:rPr>
            <w:rStyle w:val="Hyperlink"/>
            <w:lang w:val="en-GB"/>
          </w:rPr>
          <w:t>WSB 32/5.2/1 TG-M progress report</w:t>
        </w:r>
      </w:hyperlink>
      <w:r>
        <w:rPr>
          <w:lang w:val="en-GB"/>
        </w:rPr>
        <w:t>:</w:t>
      </w:r>
    </w:p>
    <w:p w14:paraId="75215ACE" w14:textId="77777777" w:rsidR="0034501B" w:rsidRPr="0034501B" w:rsidRDefault="0034501B" w:rsidP="0034501B">
      <w:pPr>
        <w:pStyle w:val="Standardtext"/>
        <w:rPr>
          <w:i/>
          <w:iCs/>
          <w:lang w:val="en-GB"/>
        </w:rPr>
      </w:pPr>
      <w:r w:rsidRPr="0034501B">
        <w:rPr>
          <w:i/>
          <w:iCs/>
          <w:lang w:val="en-GB"/>
        </w:rPr>
        <w:t>In June 2020, The Dutch Safety Board has published an investigation report on the loss of containers from the MSC Zoe in 2019: Dutch-Safety-Board-Safe-container-transport-north-of-the-Wadden-Islands-Lessons-learned-following-the-loss-of-containers-from-MSC-ZOE. In December 2020, the respective response from the Dutch Minister of Infrastructure and Waterstate was published. The minister announced the following measures focused on risk management in regard to losing containers;</w:t>
      </w:r>
    </w:p>
    <w:p w14:paraId="1BA58CB2" w14:textId="732E6DF1" w:rsidR="0034501B" w:rsidRPr="0034501B" w:rsidRDefault="0034501B" w:rsidP="0034501B">
      <w:pPr>
        <w:pStyle w:val="Standardtext"/>
        <w:numPr>
          <w:ilvl w:val="0"/>
          <w:numId w:val="36"/>
        </w:numPr>
        <w:rPr>
          <w:i/>
          <w:iCs/>
          <w:lang w:val="en-GB"/>
        </w:rPr>
      </w:pPr>
      <w:r w:rsidRPr="0034501B">
        <w:rPr>
          <w:i/>
          <w:iCs/>
          <w:lang w:val="en-GB"/>
        </w:rPr>
        <w:t>The Netherlands will lobby within IMO for a broader analysis of the extent to which international rules are not in line with the increase of scale for containerships and lobby for obliging new guidelines;</w:t>
      </w:r>
    </w:p>
    <w:p w14:paraId="391345E2" w14:textId="411EDD83" w:rsidR="0034501B" w:rsidRPr="0034501B" w:rsidRDefault="0034501B" w:rsidP="0034501B">
      <w:pPr>
        <w:pStyle w:val="Standardtext"/>
        <w:numPr>
          <w:ilvl w:val="0"/>
          <w:numId w:val="36"/>
        </w:numPr>
        <w:rPr>
          <w:i/>
          <w:iCs/>
          <w:lang w:val="en-GB"/>
        </w:rPr>
      </w:pPr>
      <w:r w:rsidRPr="0034501B">
        <w:rPr>
          <w:i/>
          <w:iCs/>
          <w:lang w:val="en-GB"/>
        </w:rPr>
        <w:t>Since October 31st, the coastguard advises big containerships to avoid the southern route with certain weather(circumstances). Due to results of additional research, the coastal guard is also advising this for smaller containerships;</w:t>
      </w:r>
    </w:p>
    <w:p w14:paraId="336CB1F0" w14:textId="5824CAB9" w:rsidR="0034501B" w:rsidRPr="0034501B" w:rsidRDefault="0034501B" w:rsidP="0034501B">
      <w:pPr>
        <w:pStyle w:val="Standardtext"/>
        <w:numPr>
          <w:ilvl w:val="0"/>
          <w:numId w:val="36"/>
        </w:numPr>
        <w:rPr>
          <w:i/>
          <w:iCs/>
          <w:lang w:val="en-GB"/>
        </w:rPr>
      </w:pPr>
      <w:r w:rsidRPr="0034501B">
        <w:rPr>
          <w:i/>
          <w:iCs/>
          <w:lang w:val="en-GB"/>
        </w:rPr>
        <w:t>Germany will give the same advice for ships sailing into western direction;</w:t>
      </w:r>
    </w:p>
    <w:p w14:paraId="27AB4154" w14:textId="1681F6C6" w:rsidR="0034501B" w:rsidRPr="0034501B" w:rsidRDefault="0034501B" w:rsidP="0034501B">
      <w:pPr>
        <w:pStyle w:val="Standardtext"/>
        <w:numPr>
          <w:ilvl w:val="0"/>
          <w:numId w:val="36"/>
        </w:numPr>
        <w:rPr>
          <w:i/>
          <w:iCs/>
          <w:lang w:val="en-GB"/>
        </w:rPr>
      </w:pPr>
      <w:r w:rsidRPr="0034501B">
        <w:rPr>
          <w:i/>
          <w:iCs/>
          <w:lang w:val="en-GB"/>
        </w:rPr>
        <w:t>The Netherlands will also focus its efforts on creating a better information position for the crew on ships. For example, in regards to using a machine measuring swing angle and trace containers.</w:t>
      </w:r>
    </w:p>
    <w:p w14:paraId="728CC60E" w14:textId="592900FC" w:rsidR="00152868" w:rsidRPr="003D1190" w:rsidRDefault="00152868" w:rsidP="001C7036">
      <w:pPr>
        <w:pStyle w:val="Standardtext"/>
        <w:rPr>
          <w:lang w:val="en-GB"/>
        </w:rPr>
      </w:pPr>
      <w:r w:rsidRPr="003D1190">
        <w:rPr>
          <w:lang w:val="en-GB"/>
        </w:rPr>
        <w:t xml:space="preserve">The group </w:t>
      </w:r>
      <w:r w:rsidR="00B4337E" w:rsidRPr="00B4337E">
        <w:rPr>
          <w:b/>
          <w:bCs/>
          <w:lang w:val="en-GB"/>
        </w:rPr>
        <w:t xml:space="preserve">noted </w:t>
      </w:r>
      <w:r w:rsidR="00B4337E">
        <w:rPr>
          <w:lang w:val="en-GB"/>
        </w:rPr>
        <w:t xml:space="preserve">the information </w:t>
      </w:r>
    </w:p>
    <w:p w14:paraId="1804E9E0" w14:textId="306AC802" w:rsidR="00840A18" w:rsidRDefault="00840A18">
      <w:pPr>
        <w:spacing w:after="200" w:line="276" w:lineRule="auto"/>
        <w:rPr>
          <w:rFonts w:ascii="Georgia" w:hAnsi="Georgia"/>
          <w:sz w:val="20"/>
          <w:szCs w:val="20"/>
          <w:lang w:val="en-GB"/>
        </w:rPr>
      </w:pPr>
      <w:r>
        <w:rPr>
          <w:rFonts w:ascii="Georgia" w:hAnsi="Georgia"/>
          <w:sz w:val="20"/>
          <w:szCs w:val="20"/>
          <w:lang w:val="en-GB"/>
        </w:rPr>
        <w:br w:type="page"/>
      </w:r>
    </w:p>
    <w:p w14:paraId="67D48D4C" w14:textId="77777777" w:rsidR="00051649" w:rsidRPr="003D1190" w:rsidRDefault="00051649" w:rsidP="00051649">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Working approach sustainable fisheries</w:t>
      </w:r>
    </w:p>
    <w:p w14:paraId="1484A263" w14:textId="3AFB3798" w:rsidR="00424E44" w:rsidRDefault="00DC4112" w:rsidP="00D563AD">
      <w:pPr>
        <w:pStyle w:val="Standardtext"/>
        <w:rPr>
          <w:lang w:val="en-GB"/>
        </w:rPr>
      </w:pPr>
      <w:r>
        <w:rPr>
          <w:lang w:val="en-GB"/>
        </w:rPr>
        <w:lastRenderedPageBreak/>
        <w:t xml:space="preserve">Julia Busch informed </w:t>
      </w:r>
      <w:r w:rsidR="00F13E53">
        <w:rPr>
          <w:lang w:val="en-GB"/>
        </w:rPr>
        <w:t xml:space="preserve">that contributions by TG-M members to the </w:t>
      </w:r>
      <w:r>
        <w:rPr>
          <w:lang w:val="en-GB"/>
        </w:rPr>
        <w:t xml:space="preserve">status </w:t>
      </w:r>
      <w:r w:rsidR="00F13E53">
        <w:rPr>
          <w:lang w:val="en-GB"/>
        </w:rPr>
        <w:t xml:space="preserve">part </w:t>
      </w:r>
      <w:r>
        <w:rPr>
          <w:lang w:val="en-GB"/>
        </w:rPr>
        <w:t xml:space="preserve">of </w:t>
      </w:r>
      <w:r w:rsidR="00041C68" w:rsidRPr="00041C68">
        <w:rPr>
          <w:lang w:val="en-GB"/>
        </w:rPr>
        <w:t xml:space="preserve">product 2 </w:t>
      </w:r>
      <w:r w:rsidR="00F13E53">
        <w:rPr>
          <w:lang w:val="en-GB"/>
        </w:rPr>
        <w:t xml:space="preserve">outlined in </w:t>
      </w:r>
      <w:r w:rsidR="00F13E53" w:rsidRPr="00F13E53">
        <w:rPr>
          <w:lang w:val="en-GB"/>
        </w:rPr>
        <w:t xml:space="preserve">the working approach on sustainable fisheries, </w:t>
      </w:r>
      <w:r w:rsidR="00041C68" w:rsidRPr="00041C68">
        <w:rPr>
          <w:lang w:val="en-GB"/>
        </w:rPr>
        <w:t>“Document with status and recommendations for principles of the Framework for Sustainable Fisheries (Annex 3 Tønder Declaration)”</w:t>
      </w:r>
      <w:r>
        <w:rPr>
          <w:lang w:val="en-GB"/>
        </w:rPr>
        <w:t>, is still pending</w:t>
      </w:r>
      <w:r w:rsidR="00F13E53">
        <w:rPr>
          <w:lang w:val="en-GB"/>
        </w:rPr>
        <w:t>.</w:t>
      </w:r>
    </w:p>
    <w:p w14:paraId="3B5B1200" w14:textId="73CE3990" w:rsidR="000C72FC" w:rsidRDefault="000C72FC" w:rsidP="00D563AD">
      <w:pPr>
        <w:pStyle w:val="Standardtext"/>
      </w:pPr>
      <w:r>
        <w:t>Karst</w:t>
      </w:r>
      <w:r w:rsidR="004448C7">
        <w:t xml:space="preserve"> Jaarsma suggested focusing on an agreement </w:t>
      </w:r>
      <w:r w:rsidR="00F13E53">
        <w:t xml:space="preserve">and guidance by the Wadden Sea Board (WSB) </w:t>
      </w:r>
      <w:r w:rsidR="004448C7">
        <w:t xml:space="preserve">on the level of ambition for this complex </w:t>
      </w:r>
      <w:r w:rsidR="00F13E53">
        <w:t>topic. TG-M may submit three scenarios on how to continue with the fisheries topic to the Wadden Sea, including r</w:t>
      </w:r>
      <w:r w:rsidR="004448C7">
        <w:t xml:space="preserve">ealistic possibilities for a change </w:t>
      </w:r>
      <w:r w:rsidR="00DC4112">
        <w:t xml:space="preserve">in nature protection </w:t>
      </w:r>
      <w:r w:rsidR="00F13E53">
        <w:t>to the WSB</w:t>
      </w:r>
      <w:r w:rsidR="00DC4112">
        <w:t>. Possible scenarios may be to</w:t>
      </w:r>
      <w:r w:rsidR="004448C7">
        <w:t xml:space="preserve"> leave this</w:t>
      </w:r>
      <w:r w:rsidR="00DC4112">
        <w:t xml:space="preserve"> topic</w:t>
      </w:r>
      <w:r w:rsidR="004448C7">
        <w:t xml:space="preserve"> to the national policies</w:t>
      </w:r>
      <w:r w:rsidR="00DC4112">
        <w:t xml:space="preserve"> or to</w:t>
      </w:r>
      <w:r w:rsidR="004448C7">
        <w:t xml:space="preserve"> treat it in the Quality Status Report. </w:t>
      </w:r>
    </w:p>
    <w:p w14:paraId="23611C7E" w14:textId="77777777" w:rsidR="00F13E53" w:rsidRDefault="00424E44" w:rsidP="00424E44">
      <w:pPr>
        <w:pStyle w:val="Standardtext"/>
        <w:rPr>
          <w:lang w:val="en-GB"/>
        </w:rPr>
      </w:pPr>
      <w:r>
        <w:rPr>
          <w:lang w:val="en-GB"/>
        </w:rPr>
        <w:t xml:space="preserve">The </w:t>
      </w:r>
      <w:r w:rsidR="00DC4112">
        <w:rPr>
          <w:lang w:val="en-GB"/>
        </w:rPr>
        <w:t xml:space="preserve">group </w:t>
      </w:r>
      <w:r w:rsidR="00DC4112" w:rsidRPr="00DC4112">
        <w:rPr>
          <w:b/>
          <w:bCs/>
          <w:lang w:val="en-GB"/>
        </w:rPr>
        <w:t xml:space="preserve">noted </w:t>
      </w:r>
      <w:r w:rsidR="00DC4112">
        <w:rPr>
          <w:lang w:val="en-GB"/>
        </w:rPr>
        <w:t xml:space="preserve">the information, </w:t>
      </w:r>
      <w:r w:rsidR="00F13E53">
        <w:rPr>
          <w:lang w:val="en-GB"/>
        </w:rPr>
        <w:t>and</w:t>
      </w:r>
      <w:r w:rsidR="00DC4112">
        <w:rPr>
          <w:lang w:val="en-GB"/>
        </w:rPr>
        <w:t xml:space="preserve"> that the envisaged “product 2” will provide information for </w:t>
      </w:r>
      <w:r w:rsidR="002D03DD">
        <w:rPr>
          <w:lang w:val="en-GB"/>
        </w:rPr>
        <w:t xml:space="preserve">the single integrated management plan (SIMP) and for </w:t>
      </w:r>
      <w:r w:rsidR="00DC4112">
        <w:rPr>
          <w:lang w:val="en-GB"/>
        </w:rPr>
        <w:t xml:space="preserve">drafting the next Ministerial Declaration. </w:t>
      </w:r>
    </w:p>
    <w:p w14:paraId="603B4A47" w14:textId="7B41B8F2" w:rsidR="00424E44" w:rsidRDefault="00DC4112" w:rsidP="00424E44">
      <w:pPr>
        <w:pStyle w:val="Standardtext"/>
        <w:rPr>
          <w:lang w:val="en-GB"/>
        </w:rPr>
      </w:pPr>
      <w:r>
        <w:rPr>
          <w:lang w:val="en-GB"/>
        </w:rPr>
        <w:t xml:space="preserve">The </w:t>
      </w:r>
      <w:r w:rsidR="00424E44">
        <w:rPr>
          <w:lang w:val="en-GB"/>
        </w:rPr>
        <w:t xml:space="preserve">group </w:t>
      </w:r>
      <w:r w:rsidR="00424E44" w:rsidRPr="00424E44">
        <w:rPr>
          <w:b/>
          <w:bCs/>
          <w:lang w:val="en-GB"/>
        </w:rPr>
        <w:t>agreed</w:t>
      </w:r>
      <w:r w:rsidR="00424E44" w:rsidRPr="003D1190">
        <w:rPr>
          <w:lang w:val="en-GB"/>
        </w:rPr>
        <w:t xml:space="preserve"> to </w:t>
      </w:r>
      <w:r w:rsidR="00733BCF">
        <w:rPr>
          <w:lang w:val="en-GB"/>
        </w:rPr>
        <w:t>continue working on this topic</w:t>
      </w:r>
      <w:r>
        <w:rPr>
          <w:lang w:val="en-GB"/>
        </w:rPr>
        <w:t xml:space="preserve"> and noted the possibility to follow the Dutch proposal on scenarios.</w:t>
      </w:r>
    </w:p>
    <w:p w14:paraId="1B338CC6" w14:textId="691D1DEF" w:rsidR="00FF5752" w:rsidRPr="003D1190" w:rsidRDefault="00DC4112" w:rsidP="00424E44">
      <w:pPr>
        <w:pStyle w:val="Standardtext"/>
        <w:rPr>
          <w:lang w:val="en-GB"/>
        </w:rPr>
      </w:pPr>
      <w:r>
        <w:rPr>
          <w:lang w:val="en-GB"/>
        </w:rPr>
        <w:t xml:space="preserve">Thomas Borchers will send information on </w:t>
      </w:r>
      <w:r w:rsidR="00F13E53">
        <w:rPr>
          <w:lang w:val="en-GB"/>
        </w:rPr>
        <w:t xml:space="preserve">changes in fisheries regulations in </w:t>
      </w:r>
      <w:r>
        <w:rPr>
          <w:lang w:val="en-GB"/>
        </w:rPr>
        <w:t>the plaice box</w:t>
      </w:r>
      <w:r w:rsidR="00FF5752">
        <w:rPr>
          <w:lang w:val="en-GB"/>
        </w:rPr>
        <w:t>.</w:t>
      </w:r>
    </w:p>
    <w:p w14:paraId="50436FD8" w14:textId="77777777" w:rsidR="002A5EEA" w:rsidRPr="003D1190" w:rsidRDefault="002A5EEA" w:rsidP="001C7036">
      <w:pPr>
        <w:pStyle w:val="Standardtext"/>
        <w:rPr>
          <w:lang w:val="en-GB"/>
        </w:rPr>
      </w:pPr>
    </w:p>
    <w:p w14:paraId="1817BF9E" w14:textId="77777777" w:rsidR="00051649" w:rsidRPr="003D1190" w:rsidRDefault="00051649" w:rsidP="00051649">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Single integrated management plan (SIMP) and Quality Status Report (QSR) </w:t>
      </w:r>
    </w:p>
    <w:p w14:paraId="57A6C3B4" w14:textId="1D25A6FF" w:rsidR="00516E07" w:rsidRDefault="00041C68" w:rsidP="00041C68">
      <w:pPr>
        <w:pStyle w:val="Heading2"/>
        <w:numPr>
          <w:ilvl w:val="0"/>
          <w:numId w:val="0"/>
        </w:numPr>
        <w:rPr>
          <w:rFonts w:ascii="Times New Roman" w:hAnsi="Times New Roman"/>
          <w:b w:val="0"/>
          <w:i/>
          <w:sz w:val="22"/>
          <w:szCs w:val="22"/>
        </w:rPr>
      </w:pPr>
      <w:r w:rsidRPr="00041C68">
        <w:rPr>
          <w:rFonts w:ascii="Times New Roman" w:hAnsi="Times New Roman"/>
          <w:b w:val="0"/>
          <w:i/>
          <w:sz w:val="22"/>
          <w:szCs w:val="22"/>
        </w:rPr>
        <w:t>Document: TG-M21-3-7SIMP-matrix-example, TG-M 21-3-7-2-QSR SK (21-05-21).docx</w:t>
      </w:r>
    </w:p>
    <w:p w14:paraId="7B782A08" w14:textId="77777777" w:rsidR="00041C68" w:rsidRPr="00041C68" w:rsidRDefault="00041C68" w:rsidP="00041C68"/>
    <w:p w14:paraId="4C8BB4A1" w14:textId="269D5723" w:rsidR="00041C68" w:rsidRDefault="00041C68" w:rsidP="00516E07">
      <w:pPr>
        <w:pStyle w:val="Heading2"/>
        <w:numPr>
          <w:ilvl w:val="1"/>
          <w:numId w:val="8"/>
        </w:numPr>
        <w:rPr>
          <w:lang w:val="en-GB"/>
        </w:rPr>
      </w:pPr>
      <w:r>
        <w:rPr>
          <w:lang w:val="en-GB"/>
        </w:rPr>
        <w:t>SIMP</w:t>
      </w:r>
    </w:p>
    <w:p w14:paraId="55490907" w14:textId="746E2D9B" w:rsidR="00F13E53" w:rsidRDefault="002D03DD" w:rsidP="00F13E53">
      <w:pPr>
        <w:pStyle w:val="Standardtext"/>
      </w:pPr>
      <w:r>
        <w:t xml:space="preserve">The group </w:t>
      </w:r>
      <w:r w:rsidRPr="00AE1A95">
        <w:rPr>
          <w:b/>
          <w:bCs/>
        </w:rPr>
        <w:t>agreed</w:t>
      </w:r>
      <w:r>
        <w:t xml:space="preserve"> </w:t>
      </w:r>
      <w:r w:rsidR="00F13E53">
        <w:t xml:space="preserve">on a first list of </w:t>
      </w:r>
      <w:r>
        <w:t xml:space="preserve">TG-M </w:t>
      </w:r>
      <w:r w:rsidR="00F13E53">
        <w:t xml:space="preserve">members for the ad-hoc SIMP drafting-sub-groups (each sub-group meeting will last up to two hours). </w:t>
      </w:r>
    </w:p>
    <w:p w14:paraId="5A075A59" w14:textId="77777777" w:rsidR="00F13E53" w:rsidRDefault="00F13E53" w:rsidP="00F13E53">
      <w:pPr>
        <w:pStyle w:val="Standardtext"/>
        <w:numPr>
          <w:ilvl w:val="0"/>
          <w:numId w:val="37"/>
        </w:numPr>
      </w:pPr>
      <w:bookmarkStart w:id="3" w:name="_Hlk73624980"/>
      <w:r>
        <w:t>ad-hoc SIMP drafting-sub-group shipping: Henrik Jørgensen, Floris van Bentum, Margrita Sobottka</w:t>
      </w:r>
    </w:p>
    <w:p w14:paraId="6721F773" w14:textId="77777777" w:rsidR="00F13E53" w:rsidRPr="00AE1A95" w:rsidRDefault="00F13E53" w:rsidP="00F13E53">
      <w:pPr>
        <w:pStyle w:val="Standardtext"/>
        <w:numPr>
          <w:ilvl w:val="0"/>
          <w:numId w:val="37"/>
        </w:numPr>
      </w:pPr>
      <w:r w:rsidRPr="00AE1A95">
        <w:t xml:space="preserve">ad-hoc SIMP drafting-sub-group energy: Henrik </w:t>
      </w:r>
      <w:r>
        <w:t>Jørgensen</w:t>
      </w:r>
      <w:r w:rsidRPr="00AE1A95">
        <w:t>, Maren Baue</w:t>
      </w:r>
      <w:r>
        <w:t>r</w:t>
      </w:r>
      <w:r w:rsidRPr="00AE1A95">
        <w:t>, Karst</w:t>
      </w:r>
      <w:r>
        <w:t xml:space="preserve"> Jaarma</w:t>
      </w:r>
      <w:r w:rsidRPr="00AE1A95">
        <w:t>, Margrita</w:t>
      </w:r>
      <w:r>
        <w:t xml:space="preserve"> Sobottka</w:t>
      </w:r>
    </w:p>
    <w:p w14:paraId="1D1EDEEE" w14:textId="4969EA14" w:rsidR="00F13E53" w:rsidRPr="00201D92" w:rsidRDefault="00F13E53" w:rsidP="00F13E53">
      <w:pPr>
        <w:pStyle w:val="Standardtext"/>
        <w:numPr>
          <w:ilvl w:val="0"/>
          <w:numId w:val="37"/>
        </w:numPr>
      </w:pPr>
      <w:r>
        <w:t>ad-hoc SIMP drafting-sub-group f</w:t>
      </w:r>
      <w:r w:rsidRPr="00201D92">
        <w:t>isheries: Henrik</w:t>
      </w:r>
      <w:r>
        <w:t xml:space="preserve"> Jørgensen</w:t>
      </w:r>
      <w:r w:rsidRPr="00201D92">
        <w:t>, Karst</w:t>
      </w:r>
      <w:r>
        <w:t xml:space="preserve"> Jaarsma</w:t>
      </w:r>
      <w:r w:rsidR="000464E8">
        <w:t>, Maren Bauer</w:t>
      </w:r>
    </w:p>
    <w:bookmarkEnd w:id="3"/>
    <w:p w14:paraId="497E7944" w14:textId="1A2D8F38" w:rsidR="00F13E53" w:rsidRDefault="00F13E53" w:rsidP="00960E1C">
      <w:pPr>
        <w:pStyle w:val="Standardtext"/>
      </w:pPr>
      <w:r>
        <w:t xml:space="preserve">TG-M further </w:t>
      </w:r>
      <w:r w:rsidRPr="00F13E53">
        <w:rPr>
          <w:b/>
          <w:bCs/>
        </w:rPr>
        <w:t>agreed</w:t>
      </w:r>
      <w:r>
        <w:t xml:space="preserve"> to submit </w:t>
      </w:r>
      <w:bookmarkStart w:id="4" w:name="_Hlk73625153"/>
      <w:r>
        <w:t xml:space="preserve">names of experts, including members of trilateral expert groups </w:t>
      </w:r>
      <w:bookmarkEnd w:id="4"/>
      <w:r>
        <w:t xml:space="preserve">to CWSS. </w:t>
      </w:r>
    </w:p>
    <w:p w14:paraId="25C54B83" w14:textId="77777777" w:rsidR="00F13E53" w:rsidRDefault="00F13E53" w:rsidP="00960E1C">
      <w:pPr>
        <w:pStyle w:val="Standardtext"/>
      </w:pPr>
      <w:r>
        <w:t xml:space="preserve">The group </w:t>
      </w:r>
      <w:r w:rsidRPr="00F13E53">
        <w:rPr>
          <w:b/>
          <w:bCs/>
        </w:rPr>
        <w:t xml:space="preserve">noted </w:t>
      </w:r>
      <w:r>
        <w:t xml:space="preserve">that Henrik Jørgensen will approach the Task Group Monitoring and Assessment (TG-MA) for the opportunity to add members to the sub-groups. </w:t>
      </w:r>
    </w:p>
    <w:p w14:paraId="5BAC8F49" w14:textId="77777777" w:rsidR="001F2265" w:rsidRPr="00960E1C" w:rsidRDefault="001F2265" w:rsidP="00960E1C">
      <w:pPr>
        <w:pStyle w:val="Standardtext"/>
      </w:pPr>
    </w:p>
    <w:p w14:paraId="12DD9F85" w14:textId="73F30174" w:rsidR="00516E07" w:rsidRPr="00516E07" w:rsidRDefault="00516E07" w:rsidP="00516E07">
      <w:pPr>
        <w:pStyle w:val="Heading2"/>
        <w:numPr>
          <w:ilvl w:val="1"/>
          <w:numId w:val="8"/>
        </w:numPr>
        <w:rPr>
          <w:lang w:val="en-GB"/>
        </w:rPr>
      </w:pPr>
      <w:r w:rsidRPr="00516E07">
        <w:rPr>
          <w:lang w:val="en-GB"/>
        </w:rPr>
        <w:t>QSR</w:t>
      </w:r>
    </w:p>
    <w:p w14:paraId="1E1CAC42" w14:textId="6CBD705A" w:rsidR="00474BF6" w:rsidRPr="00474BF6" w:rsidRDefault="00474BF6" w:rsidP="00D563AD">
      <w:pPr>
        <w:pStyle w:val="Standardtext"/>
      </w:pPr>
      <w:r>
        <w:t>The group</w:t>
      </w:r>
      <w:r w:rsidR="00950550">
        <w:t xml:space="preserve"> </w:t>
      </w:r>
      <w:r w:rsidR="00950550" w:rsidRPr="00950550">
        <w:rPr>
          <w:b/>
          <w:bCs/>
        </w:rPr>
        <w:t>welcomed</w:t>
      </w:r>
      <w:r w:rsidR="00950550">
        <w:t xml:space="preserve"> the </w:t>
      </w:r>
      <w:r w:rsidR="003154F0">
        <w:t xml:space="preserve">informative </w:t>
      </w:r>
      <w:r w:rsidR="00950550">
        <w:t>paper</w:t>
      </w:r>
      <w:r w:rsidR="003154F0">
        <w:t xml:space="preserve"> </w:t>
      </w:r>
      <w:r w:rsidR="00950550">
        <w:t xml:space="preserve">and </w:t>
      </w:r>
      <w:r w:rsidRPr="00474BF6">
        <w:rPr>
          <w:b/>
          <w:bCs/>
        </w:rPr>
        <w:t>noted</w:t>
      </w:r>
      <w:r>
        <w:t xml:space="preserve"> the information.</w:t>
      </w:r>
    </w:p>
    <w:p w14:paraId="2ADE7365" w14:textId="32FDA184" w:rsidR="00474BF6" w:rsidRDefault="00474BF6" w:rsidP="00D563AD">
      <w:pPr>
        <w:pStyle w:val="Standardtext"/>
        <w:rPr>
          <w:rFonts w:ascii="Arial" w:hAnsi="Arial" w:cs="Arial"/>
          <w:lang w:val="en-GB" w:eastAsia="de-DE"/>
        </w:rPr>
      </w:pPr>
    </w:p>
    <w:p w14:paraId="472A04CB" w14:textId="6F6C17A1" w:rsidR="00840A18" w:rsidRDefault="00840A18">
      <w:pPr>
        <w:spacing w:after="200" w:line="276" w:lineRule="auto"/>
        <w:rPr>
          <w:rFonts w:ascii="Arial" w:hAnsi="Arial" w:cs="Arial"/>
          <w:sz w:val="20"/>
          <w:szCs w:val="20"/>
          <w:lang w:val="en-GB" w:eastAsia="de-DE"/>
        </w:rPr>
      </w:pPr>
      <w:r>
        <w:rPr>
          <w:rFonts w:ascii="Arial" w:hAnsi="Arial" w:cs="Arial"/>
          <w:lang w:val="en-GB" w:eastAsia="de-DE"/>
        </w:rPr>
        <w:br w:type="page"/>
      </w:r>
    </w:p>
    <w:p w14:paraId="26CB73CA" w14:textId="4B69F735" w:rsidR="00041C68" w:rsidRPr="003D1190" w:rsidRDefault="00041C68" w:rsidP="00041C68">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Air traffic</w:t>
      </w:r>
    </w:p>
    <w:p w14:paraId="4446BB98" w14:textId="77777777" w:rsidR="00041C68" w:rsidRPr="00041C68" w:rsidRDefault="00041C68" w:rsidP="00041C68">
      <w:pPr>
        <w:pStyle w:val="Standardtext"/>
        <w:rPr>
          <w:rFonts w:ascii="Times New Roman" w:hAnsi="Times New Roman"/>
          <w:i/>
          <w:sz w:val="22"/>
          <w:szCs w:val="22"/>
          <w:lang w:val="en-GB"/>
        </w:rPr>
      </w:pPr>
      <w:r w:rsidRPr="00041C68">
        <w:rPr>
          <w:rFonts w:ascii="Times New Roman" w:hAnsi="Times New Roman"/>
          <w:i/>
          <w:sz w:val="22"/>
          <w:szCs w:val="22"/>
          <w:lang w:val="en-GB"/>
        </w:rPr>
        <w:t>Document: TG-M21-3-8 air traffic regulation_inventory matrix_20210520.docx</w:t>
      </w:r>
    </w:p>
    <w:p w14:paraId="6FE94A34" w14:textId="489D36BD" w:rsidR="00AE1A95" w:rsidRPr="00F13E53" w:rsidRDefault="00AE1A95" w:rsidP="00F13E53">
      <w:pPr>
        <w:pStyle w:val="Standardtext"/>
      </w:pPr>
      <w:r w:rsidRPr="00F13E53">
        <w:t xml:space="preserve">Margrita Sobottka introduced the </w:t>
      </w:r>
      <w:r w:rsidR="00865C01" w:rsidRPr="00F13E53">
        <w:t>air traffic inventory matrix</w:t>
      </w:r>
      <w:r w:rsidRPr="00F13E53">
        <w:t>, which gives a comparison of regulations for flight heights for air traffic in the Wadden Sea</w:t>
      </w:r>
      <w:r w:rsidR="00865C01" w:rsidRPr="00F13E53">
        <w:t xml:space="preserve"> (including drones)</w:t>
      </w:r>
      <w:r w:rsidR="000C4DF7" w:rsidRPr="00F13E53">
        <w:t>, which shows lowered flight heights particularly in Denmark and Germany</w:t>
      </w:r>
      <w:r w:rsidRPr="00F13E53">
        <w:t>. Flight heights were recently lowered by a</w:t>
      </w:r>
      <w:r w:rsidR="000C4DF7" w:rsidRPr="00F13E53">
        <w:t>n</w:t>
      </w:r>
      <w:r w:rsidRPr="00F13E53">
        <w:t xml:space="preserve"> EU regulation. She inquired whether a trilateral approach to lift the minimum flight height would be desirable</w:t>
      </w:r>
      <w:r w:rsidR="00865C01" w:rsidRPr="00F13E53">
        <w:t>.</w:t>
      </w:r>
    </w:p>
    <w:p w14:paraId="09777506" w14:textId="77F1B8B6" w:rsidR="00865C01" w:rsidRDefault="00865C01" w:rsidP="00F13E53">
      <w:pPr>
        <w:pStyle w:val="Standardtext"/>
      </w:pPr>
      <w:r w:rsidRPr="00F13E53">
        <w:t xml:space="preserve">Angelique Nielen informed on a brochure on regulations for drones, which has been prepared by RWS. She suggested an exchange of information, including on communication of regulations, and sharing best practices. </w:t>
      </w:r>
    </w:p>
    <w:p w14:paraId="0F480632" w14:textId="77777777" w:rsidR="00F13E53" w:rsidRPr="00F13E53" w:rsidRDefault="00F13E53" w:rsidP="00F13E53">
      <w:pPr>
        <w:pStyle w:val="Standardtext"/>
      </w:pPr>
    </w:p>
    <w:p w14:paraId="0D23CFB4" w14:textId="6F34BEB1" w:rsidR="00865C01" w:rsidRDefault="00865C01" w:rsidP="00865C01">
      <w:pPr>
        <w:pStyle w:val="Standardtext"/>
      </w:pPr>
      <w:r>
        <w:t xml:space="preserve">The group </w:t>
      </w:r>
      <w:r w:rsidRPr="00865C01">
        <w:rPr>
          <w:b/>
          <w:bCs/>
        </w:rPr>
        <w:t>noted</w:t>
      </w:r>
      <w:r>
        <w:t xml:space="preserve"> the information and </w:t>
      </w:r>
      <w:r w:rsidRPr="000C4DF7">
        <w:rPr>
          <w:b/>
          <w:bCs/>
        </w:rPr>
        <w:t xml:space="preserve">agreed </w:t>
      </w:r>
      <w:r>
        <w:t xml:space="preserve">that on-going activities </w:t>
      </w:r>
      <w:r w:rsidR="000C4DF7">
        <w:t>may be initiated by</w:t>
      </w:r>
      <w:r>
        <w:t xml:space="preserve"> German colleagues</w:t>
      </w:r>
      <w:r w:rsidR="000C4DF7">
        <w:t>. These</w:t>
      </w:r>
      <w:r w:rsidR="00F13E53">
        <w:t xml:space="preserve"> activities</w:t>
      </w:r>
      <w:r w:rsidR="000C4DF7">
        <w:t xml:space="preserve"> may include a desktop study on effects of flight heights on the Wadden Sea (or other) ecosystem(s) and consideration of the precautionary approach.</w:t>
      </w:r>
    </w:p>
    <w:p w14:paraId="6ED6265F" w14:textId="77777777" w:rsidR="00567E0E" w:rsidRDefault="00567E0E" w:rsidP="00BE1D27">
      <w:pPr>
        <w:rPr>
          <w:rFonts w:ascii="Georgia" w:hAnsi="Georgia"/>
          <w:sz w:val="20"/>
          <w:szCs w:val="20"/>
        </w:rPr>
      </w:pPr>
    </w:p>
    <w:p w14:paraId="34413844" w14:textId="77777777" w:rsidR="00051649" w:rsidRPr="003D1190" w:rsidRDefault="00051649" w:rsidP="00051649">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09F9E21C" w14:textId="488871AB" w:rsidR="00C2110E" w:rsidRDefault="000C4DF7" w:rsidP="00D563AD">
      <w:pPr>
        <w:pStyle w:val="Standardtext"/>
        <w:rPr>
          <w:lang w:val="en-GB"/>
        </w:rPr>
      </w:pPr>
      <w:r>
        <w:rPr>
          <w:lang w:val="en-GB"/>
        </w:rPr>
        <w:t xml:space="preserve">The group </w:t>
      </w:r>
      <w:r w:rsidRPr="000C4DF7">
        <w:rPr>
          <w:b/>
          <w:bCs/>
          <w:lang w:val="en-GB"/>
        </w:rPr>
        <w:t>noted</w:t>
      </w:r>
      <w:r>
        <w:rPr>
          <w:lang w:val="en-GB"/>
        </w:rPr>
        <w:t xml:space="preserve"> the group specific access for documents in the trilateral document library </w:t>
      </w:r>
      <w:hyperlink r:id="rId16" w:history="1">
        <w:r w:rsidR="00C2110E" w:rsidRPr="00557673">
          <w:rPr>
            <w:rStyle w:val="Hyperlink"/>
            <w:lang w:val="en-GB"/>
          </w:rPr>
          <w:t>https://www.waddensea-worldheritage.org/members/document-library</w:t>
        </w:r>
      </w:hyperlink>
      <w:r w:rsidR="00C2110E">
        <w:rPr>
          <w:lang w:val="en-GB"/>
        </w:rPr>
        <w:t xml:space="preserve"> </w:t>
      </w:r>
      <w:r>
        <w:rPr>
          <w:lang w:val="en-GB"/>
        </w:rPr>
        <w:t xml:space="preserve">and expressed the wish for free access for all groups to all documents in the library. </w:t>
      </w:r>
    </w:p>
    <w:p w14:paraId="357D7A13" w14:textId="77777777" w:rsidR="000C4DF7" w:rsidRDefault="000C4DF7" w:rsidP="00D563AD">
      <w:pPr>
        <w:pStyle w:val="Standardtext"/>
        <w:rPr>
          <w:lang w:val="en-GB"/>
        </w:rPr>
      </w:pPr>
    </w:p>
    <w:p w14:paraId="31526A39" w14:textId="77777777" w:rsidR="00BE1D27" w:rsidRPr="003D1190" w:rsidRDefault="00BE1D27" w:rsidP="00BE1D27">
      <w:pPr>
        <w:numPr>
          <w:ilvl w:val="0"/>
          <w:numId w:val="8"/>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bookmarkStart w:id="5" w:name="_Hlk34315002"/>
    </w:p>
    <w:bookmarkEnd w:id="5"/>
    <w:p w14:paraId="2C40560E" w14:textId="4EBD9E97" w:rsidR="00051649" w:rsidRPr="003D1190" w:rsidRDefault="00D563AD" w:rsidP="00D563AD">
      <w:pPr>
        <w:pStyle w:val="Standardtext"/>
        <w:rPr>
          <w:lang w:val="en-GB"/>
        </w:rPr>
      </w:pPr>
      <w:r w:rsidRPr="003D1190">
        <w:rPr>
          <w:lang w:val="en-GB"/>
        </w:rPr>
        <w:t xml:space="preserve">The group </w:t>
      </w:r>
      <w:r w:rsidRPr="003D1190">
        <w:rPr>
          <w:b/>
          <w:bCs/>
          <w:lang w:val="en-GB"/>
        </w:rPr>
        <w:t>agreed</w:t>
      </w:r>
      <w:r w:rsidRPr="003D1190">
        <w:rPr>
          <w:lang w:val="en-GB"/>
        </w:rPr>
        <w:t xml:space="preserve"> to </w:t>
      </w:r>
      <w:r w:rsidR="00C2110E">
        <w:rPr>
          <w:lang w:val="en-GB"/>
        </w:rPr>
        <w:t>have three more meetings</w:t>
      </w:r>
      <w:r w:rsidR="000C4DF7">
        <w:rPr>
          <w:lang w:val="en-GB"/>
        </w:rPr>
        <w:t xml:space="preserve"> in 2021</w:t>
      </w:r>
      <w:r w:rsidR="00F13E53">
        <w:rPr>
          <w:lang w:val="en-GB"/>
        </w:rPr>
        <w:t>, of which some will be held online. T</w:t>
      </w:r>
      <w:r w:rsidR="000C4DF7">
        <w:rPr>
          <w:lang w:val="en-GB"/>
        </w:rPr>
        <w:t xml:space="preserve">he </w:t>
      </w:r>
      <w:r w:rsidR="00F13E53">
        <w:rPr>
          <w:lang w:val="en-GB"/>
        </w:rPr>
        <w:t>next meeting will be</w:t>
      </w:r>
      <w:r w:rsidR="000C4DF7">
        <w:rPr>
          <w:lang w:val="en-GB"/>
        </w:rPr>
        <w:t xml:space="preserve"> scheduled before summer break. CWSS will prepare a doodle. </w:t>
      </w:r>
      <w:r w:rsidR="00F13E53">
        <w:rPr>
          <w:lang w:val="en-GB"/>
        </w:rPr>
        <w:t>If possible,</w:t>
      </w:r>
      <w:r w:rsidR="000C4DF7">
        <w:rPr>
          <w:lang w:val="en-GB"/>
        </w:rPr>
        <w:t xml:space="preserve"> meetings should end no later than 15:00, to comply with working times of all group members. </w:t>
      </w:r>
    </w:p>
    <w:p w14:paraId="436C206C" w14:textId="77777777" w:rsidR="00BE1D27" w:rsidRPr="003D1190" w:rsidRDefault="00BE1D27" w:rsidP="00BE1D27">
      <w:pPr>
        <w:rPr>
          <w:rFonts w:ascii="Georgia" w:hAnsi="Georgia"/>
          <w:sz w:val="20"/>
          <w:szCs w:val="20"/>
          <w:lang w:val="en-GB"/>
        </w:rPr>
      </w:pPr>
    </w:p>
    <w:p w14:paraId="2624BAD5" w14:textId="77777777" w:rsidR="00BE1D27" w:rsidRPr="003D1190" w:rsidRDefault="00BE1D27" w:rsidP="00BE1D27">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6A2050EC" w14:textId="74C80437" w:rsidR="00BE1D27" w:rsidRPr="003D1190" w:rsidRDefault="00C2110E" w:rsidP="00BE1D27">
      <w:pPr>
        <w:tabs>
          <w:tab w:val="left" w:pos="142"/>
        </w:tabs>
        <w:spacing w:after="200" w:line="276" w:lineRule="auto"/>
        <w:rPr>
          <w:sz w:val="22"/>
          <w:szCs w:val="22"/>
          <w:lang w:val="en-GB"/>
        </w:rPr>
      </w:pPr>
      <w:r>
        <w:rPr>
          <w:rStyle w:val="StandardtextZchn"/>
          <w:lang w:val="en-GB"/>
        </w:rPr>
        <w:t xml:space="preserve">Henrik </w:t>
      </w:r>
      <w:r w:rsidR="000C4DF7">
        <w:rPr>
          <w:rStyle w:val="StandardtextZchn"/>
          <w:lang w:val="en-GB"/>
        </w:rPr>
        <w:t>Jørgensen</w:t>
      </w:r>
      <w:r w:rsidR="00D563AD" w:rsidRPr="003D1190">
        <w:rPr>
          <w:rStyle w:val="StandardtextZchn"/>
          <w:lang w:val="en-GB"/>
        </w:rPr>
        <w:t xml:space="preserve"> </w:t>
      </w:r>
      <w:r w:rsidR="00BE1D27" w:rsidRPr="003D1190">
        <w:rPr>
          <w:rStyle w:val="StandardtextZchn"/>
          <w:lang w:val="en-GB"/>
        </w:rPr>
        <w:t>thanked</w:t>
      </w:r>
      <w:r w:rsidR="00D563AD" w:rsidRPr="003D1190">
        <w:rPr>
          <w:rStyle w:val="StandardtextZchn"/>
          <w:lang w:val="en-GB"/>
        </w:rPr>
        <w:t xml:space="preserve"> participants for a fruitful discussion and</w:t>
      </w:r>
      <w:r w:rsidR="00BE1D27" w:rsidRPr="003D1190">
        <w:rPr>
          <w:rStyle w:val="StandardtextZchn"/>
          <w:lang w:val="en-GB"/>
        </w:rPr>
        <w:t xml:space="preserve"> closed the meeting at </w:t>
      </w:r>
      <w:r w:rsidR="00041C68" w:rsidRPr="00041C68">
        <w:rPr>
          <w:rStyle w:val="StandardtextZchn"/>
          <w:lang w:val="en-GB"/>
        </w:rPr>
        <w:t>17:</w:t>
      </w:r>
      <w:r>
        <w:rPr>
          <w:rStyle w:val="StandardtextZchn"/>
          <w:lang w:val="en-GB"/>
        </w:rPr>
        <w:t>2</w:t>
      </w:r>
      <w:r w:rsidR="00041C68" w:rsidRPr="00041C68">
        <w:rPr>
          <w:rStyle w:val="StandardtextZchn"/>
          <w:lang w:val="en-GB"/>
        </w:rPr>
        <w:t>0 on 25 May 2021.</w:t>
      </w:r>
      <w:r w:rsidR="00BE1D27" w:rsidRPr="003D1190">
        <w:rPr>
          <w:sz w:val="22"/>
          <w:szCs w:val="22"/>
          <w:lang w:val="en-GB"/>
        </w:rPr>
        <w:br w:type="page"/>
      </w:r>
    </w:p>
    <w:p w14:paraId="74CD5BE0" w14:textId="77777777" w:rsidR="00BE1D27" w:rsidRPr="003D1190" w:rsidRDefault="00BE1D27" w:rsidP="00BE1D27">
      <w:pPr>
        <w:tabs>
          <w:tab w:val="left" w:pos="142"/>
        </w:tabs>
        <w:spacing w:after="200" w:line="276" w:lineRule="auto"/>
        <w:rPr>
          <w:rFonts w:eastAsia="Calibri"/>
          <w:b/>
          <w:sz w:val="22"/>
          <w:szCs w:val="22"/>
          <w:lang w:val="en-GB"/>
        </w:rPr>
      </w:pPr>
      <w:bookmarkStart w:id="6" w:name="_Hlk530056862"/>
      <w:r w:rsidRPr="003D1190">
        <w:rPr>
          <w:rFonts w:eastAsia="Calibri"/>
          <w:b/>
          <w:sz w:val="22"/>
          <w:szCs w:val="22"/>
          <w:lang w:val="en-GB"/>
        </w:rPr>
        <w:lastRenderedPageBreak/>
        <w:t>ANNEX 1: List of participants</w:t>
      </w:r>
    </w:p>
    <w:p w14:paraId="054AA108" w14:textId="77777777"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63872" behindDoc="0" locked="0" layoutInCell="1" allowOverlap="1" wp14:anchorId="28631D6D" wp14:editId="7D6C99A3">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1B105EBD" w14:textId="485E8B1A" w:rsidR="00BE1D27" w:rsidRPr="003D1190" w:rsidRDefault="00BE1D27" w:rsidP="00BE1D27">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A8224A">
        <w:rPr>
          <w:rFonts w:ascii="Arial" w:eastAsia="Calibri" w:hAnsi="Arial" w:cs="Arial"/>
          <w:b/>
          <w:szCs w:val="36"/>
          <w:lang w:val="en-GB"/>
        </w:rPr>
        <w:t>3</w:t>
      </w:r>
      <w:r w:rsidRPr="003D1190">
        <w:rPr>
          <w:rFonts w:ascii="Arial" w:eastAsia="Calibri" w:hAnsi="Arial" w:cs="Arial"/>
          <w:b/>
          <w:szCs w:val="36"/>
          <w:lang w:val="en-GB"/>
        </w:rPr>
        <w:t>)</w:t>
      </w:r>
    </w:p>
    <w:p w14:paraId="5E0F404A" w14:textId="00D397A2" w:rsidR="00BE1D27" w:rsidRPr="003D1190" w:rsidRDefault="00BE1D27" w:rsidP="00BE1D27">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2</w:t>
      </w:r>
      <w:r w:rsidR="00A762B4">
        <w:rPr>
          <w:rFonts w:ascii="Georgia" w:eastAsia="Batang" w:hAnsi="Georgia"/>
          <w:sz w:val="20"/>
          <w:szCs w:val="20"/>
          <w:lang w:val="en-GB" w:eastAsia="ko-KR"/>
        </w:rPr>
        <w:t>5</w:t>
      </w:r>
      <w:r w:rsidRPr="003D1190">
        <w:rPr>
          <w:rFonts w:ascii="Georgia" w:eastAsia="Batang" w:hAnsi="Georgia"/>
          <w:sz w:val="20"/>
          <w:szCs w:val="20"/>
          <w:lang w:val="en-GB" w:eastAsia="ko-KR"/>
        </w:rPr>
        <w:t xml:space="preserve"> </w:t>
      </w:r>
      <w:r w:rsidR="00A762B4">
        <w:rPr>
          <w:rFonts w:ascii="Georgia" w:eastAsia="Batang" w:hAnsi="Georgia"/>
          <w:sz w:val="20"/>
          <w:szCs w:val="20"/>
          <w:lang w:val="en-GB" w:eastAsia="ko-KR"/>
        </w:rPr>
        <w:t>May</w:t>
      </w:r>
      <w:r w:rsidRPr="003D1190">
        <w:rPr>
          <w:rFonts w:ascii="Georgia" w:eastAsia="Batang" w:hAnsi="Georgia"/>
          <w:sz w:val="20"/>
          <w:szCs w:val="20"/>
          <w:lang w:val="en-GB" w:eastAsia="ko-KR"/>
        </w:rPr>
        <w:t xml:space="preserve"> 2021</w:t>
      </w:r>
    </w:p>
    <w:p w14:paraId="0A22499A" w14:textId="77777777" w:rsidR="00BE1D27" w:rsidRPr="003D1190" w:rsidRDefault="00BE1D27" w:rsidP="00BE1D27">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606E4FF1" w14:textId="77777777" w:rsidR="00BE1D27" w:rsidRPr="003D1190" w:rsidRDefault="00BE1D27" w:rsidP="00BE1D27">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BE1D27" w:rsidRPr="003D1190" w14:paraId="5A5BBA88" w14:textId="77777777" w:rsidTr="00766050">
        <w:trPr>
          <w:cantSplit/>
        </w:trPr>
        <w:tc>
          <w:tcPr>
            <w:tcW w:w="9498" w:type="dxa"/>
            <w:gridSpan w:val="2"/>
            <w:shd w:val="clear" w:color="auto" w:fill="0078B6"/>
            <w:hideMark/>
          </w:tcPr>
          <w:bookmarkEnd w:id="6"/>
          <w:p w14:paraId="02FDB6D5" w14:textId="77777777" w:rsidR="00BE1D27" w:rsidRPr="003D1190" w:rsidRDefault="00BE1D27" w:rsidP="00BE1D27">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BE1D27" w:rsidRPr="000C453C" w14:paraId="7CDAEDD6" w14:textId="77777777" w:rsidTr="00766050">
        <w:trPr>
          <w:cantSplit/>
          <w:trHeight w:val="693"/>
        </w:trPr>
        <w:tc>
          <w:tcPr>
            <w:tcW w:w="4820" w:type="dxa"/>
            <w:tcBorders>
              <w:top w:val="nil"/>
              <w:left w:val="nil"/>
              <w:bottom w:val="single" w:sz="2" w:space="0" w:color="0078B6"/>
              <w:right w:val="single" w:sz="2" w:space="0" w:color="0078B6"/>
            </w:tcBorders>
            <w:hideMark/>
          </w:tcPr>
          <w:p w14:paraId="0C0FD33F" w14:textId="6EF667A2" w:rsidR="00BE1D27" w:rsidRPr="003D1190" w:rsidRDefault="00BE1D27" w:rsidP="00BE1D27">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Henrik G. Pind Jørgensen (chair)</w:t>
            </w:r>
          </w:p>
          <w:p w14:paraId="5627C837" w14:textId="77777777" w:rsidR="00BE1D27" w:rsidRPr="003D1190" w:rsidRDefault="00BE1D27" w:rsidP="00BE1D27">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4F38C5E3" w14:textId="77777777" w:rsidR="00BE1D27" w:rsidRPr="008C5E1E" w:rsidRDefault="00BE1D27" w:rsidP="00BE1D27">
            <w:pPr>
              <w:tabs>
                <w:tab w:val="left" w:pos="142"/>
              </w:tabs>
              <w:spacing w:line="276" w:lineRule="auto"/>
              <w:rPr>
                <w:rFonts w:ascii="Georgia" w:eastAsia="Calibri" w:hAnsi="Georgia"/>
                <w:sz w:val="20"/>
                <w:szCs w:val="20"/>
                <w:lang w:val="da-DK"/>
              </w:rPr>
            </w:pPr>
            <w:r w:rsidRPr="008C5E1E">
              <w:rPr>
                <w:rFonts w:ascii="Georgia" w:eastAsia="Calibri" w:hAnsi="Georgia"/>
                <w:sz w:val="20"/>
                <w:szCs w:val="20"/>
                <w:lang w:val="da-DK"/>
              </w:rPr>
              <w:t>Skovridervej 3, Arnum</w:t>
            </w:r>
          </w:p>
          <w:p w14:paraId="500C827C" w14:textId="77777777" w:rsidR="00BE1D27" w:rsidRPr="008C5E1E" w:rsidRDefault="00BE1D27" w:rsidP="00BE1D27">
            <w:pPr>
              <w:tabs>
                <w:tab w:val="left" w:pos="142"/>
              </w:tabs>
              <w:spacing w:line="276" w:lineRule="auto"/>
              <w:rPr>
                <w:rFonts w:ascii="Georgia" w:eastAsia="Calibri" w:hAnsi="Georgia"/>
                <w:sz w:val="20"/>
                <w:szCs w:val="20"/>
                <w:lang w:val="da-DK"/>
              </w:rPr>
            </w:pPr>
            <w:r w:rsidRPr="008C5E1E">
              <w:rPr>
                <w:rFonts w:ascii="Georgia" w:eastAsia="Calibri" w:hAnsi="Georgia"/>
                <w:sz w:val="20"/>
                <w:szCs w:val="20"/>
                <w:lang w:val="da-DK"/>
              </w:rPr>
              <w:t>DK-6510 Gram</w:t>
            </w:r>
          </w:p>
          <w:p w14:paraId="0AF6B3E7" w14:textId="77777777" w:rsidR="00BE1D27" w:rsidRPr="008C5E1E" w:rsidRDefault="00BE1D27" w:rsidP="00BE1D27">
            <w:pPr>
              <w:tabs>
                <w:tab w:val="left" w:pos="142"/>
              </w:tabs>
              <w:spacing w:line="276" w:lineRule="auto"/>
              <w:rPr>
                <w:rFonts w:ascii="Georgia" w:eastAsia="Calibri" w:hAnsi="Georgia"/>
                <w:sz w:val="20"/>
                <w:szCs w:val="20"/>
                <w:lang w:val="da-DK"/>
              </w:rPr>
            </w:pPr>
            <w:r w:rsidRPr="008C5E1E">
              <w:rPr>
                <w:rFonts w:ascii="Georgia" w:eastAsia="Calibri" w:hAnsi="Georgia"/>
                <w:sz w:val="20"/>
                <w:szCs w:val="20"/>
                <w:lang w:val="da-DK"/>
              </w:rPr>
              <w:t>phone: +45 (0) 72 54 34 44</w:t>
            </w:r>
          </w:p>
          <w:p w14:paraId="35606B20" w14:textId="77777777" w:rsidR="00BE1D27" w:rsidRPr="001B2856" w:rsidRDefault="00BE1D27" w:rsidP="00BE1D27">
            <w:pPr>
              <w:tabs>
                <w:tab w:val="left" w:pos="142"/>
              </w:tabs>
              <w:spacing w:line="276" w:lineRule="auto"/>
              <w:rPr>
                <w:rFonts w:ascii="Georgia" w:hAnsi="Georgia"/>
                <w:sz w:val="21"/>
                <w:szCs w:val="21"/>
                <w:lang w:val="de-DE" w:eastAsia="de-DE"/>
              </w:rPr>
            </w:pPr>
            <w:r w:rsidRPr="001B2856">
              <w:rPr>
                <w:rFonts w:ascii="Georgia" w:eastAsia="Calibri" w:hAnsi="Georgia"/>
                <w:sz w:val="20"/>
                <w:szCs w:val="20"/>
                <w:lang w:val="de-DE"/>
              </w:rPr>
              <w:t xml:space="preserve">E-Mail: </w:t>
            </w:r>
            <w:hyperlink r:id="rId17" w:history="1">
              <w:r w:rsidRPr="001B2856">
                <w:rPr>
                  <w:rFonts w:ascii="Georgia" w:eastAsia="Calibri" w:hAnsi="Georgia"/>
                  <w:color w:val="0078B6" w:themeColor="hyperlink"/>
                  <w:sz w:val="20"/>
                  <w:szCs w:val="20"/>
                  <w:u w:val="single"/>
                  <w:lang w:val="de-DE"/>
                </w:rPr>
                <w:t>hepgj@mst.dk</w:t>
              </w:r>
            </w:hyperlink>
          </w:p>
        </w:tc>
        <w:tc>
          <w:tcPr>
            <w:tcW w:w="4678" w:type="dxa"/>
            <w:tcBorders>
              <w:top w:val="nil"/>
              <w:left w:val="single" w:sz="2" w:space="0" w:color="0078B6"/>
              <w:bottom w:val="single" w:sz="2" w:space="0" w:color="0078B6"/>
              <w:right w:val="nil"/>
            </w:tcBorders>
          </w:tcPr>
          <w:p w14:paraId="4EFA8C08" w14:textId="77777777" w:rsidR="00BE1D27" w:rsidRPr="001B2856" w:rsidRDefault="00BE1D27" w:rsidP="00BE1D27">
            <w:pPr>
              <w:keepLines/>
              <w:tabs>
                <w:tab w:val="left" w:pos="142"/>
                <w:tab w:val="center" w:pos="4320"/>
                <w:tab w:val="right" w:pos="8640"/>
              </w:tabs>
              <w:spacing w:line="276" w:lineRule="auto"/>
              <w:rPr>
                <w:rFonts w:ascii="Georgia" w:hAnsi="Georgia"/>
                <w:sz w:val="22"/>
                <w:szCs w:val="22"/>
                <w:lang w:val="de-DE" w:eastAsia="de-DE"/>
              </w:rPr>
            </w:pPr>
          </w:p>
        </w:tc>
      </w:tr>
      <w:tr w:rsidR="00BE1D27" w:rsidRPr="003D1190" w14:paraId="27BF6E8E" w14:textId="77777777" w:rsidTr="00766050">
        <w:trPr>
          <w:cantSplit/>
        </w:trPr>
        <w:tc>
          <w:tcPr>
            <w:tcW w:w="9498" w:type="dxa"/>
            <w:gridSpan w:val="2"/>
            <w:shd w:val="clear" w:color="auto" w:fill="0078B6"/>
            <w:hideMark/>
          </w:tcPr>
          <w:p w14:paraId="75E33043" w14:textId="77777777" w:rsidR="00BE1D27" w:rsidRPr="003D1190" w:rsidRDefault="00BE1D27" w:rsidP="00BE1D27">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BE1D27" w:rsidRPr="000C453C" w14:paraId="574785AF" w14:textId="77777777" w:rsidTr="00766050">
        <w:trPr>
          <w:cantSplit/>
        </w:trPr>
        <w:tc>
          <w:tcPr>
            <w:tcW w:w="4820" w:type="dxa"/>
            <w:tcBorders>
              <w:top w:val="nil"/>
              <w:left w:val="nil"/>
              <w:bottom w:val="single" w:sz="2" w:space="0" w:color="0078B6"/>
              <w:right w:val="single" w:sz="2" w:space="0" w:color="0078B6"/>
            </w:tcBorders>
            <w:hideMark/>
          </w:tcPr>
          <w:p w14:paraId="55F3FC98" w14:textId="77777777" w:rsidR="00B4337E" w:rsidRDefault="00BE1D27" w:rsidP="00BE1D27">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sidR="00B4337E">
              <w:rPr>
                <w:rFonts w:ascii="Georgia" w:eastAsia="Calibri" w:hAnsi="Georgia"/>
                <w:b/>
                <w:sz w:val="22"/>
                <w:szCs w:val="22"/>
                <w:lang w:val="en-GB"/>
              </w:rPr>
              <w:t xml:space="preserve"> </w:t>
            </w:r>
          </w:p>
          <w:p w14:paraId="215A1461" w14:textId="77777777" w:rsidR="00BE1D27" w:rsidRPr="003D1190" w:rsidRDefault="00BE1D27" w:rsidP="00BE1D27">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 and Nuclear Safety, Germany</w:t>
            </w:r>
          </w:p>
          <w:p w14:paraId="17CC81EA"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1BA0BC16"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005C55D0"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7154BA6A" w14:textId="77777777" w:rsidR="00BE1D27" w:rsidRPr="006166A3" w:rsidRDefault="00BE1D27" w:rsidP="00BE1D27">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Mobile: +49 (0) 173 2843906</w:t>
            </w:r>
          </w:p>
          <w:p w14:paraId="5A807B01" w14:textId="77777777" w:rsidR="00BE1D27" w:rsidRPr="006166A3" w:rsidRDefault="00BE1D27" w:rsidP="00BE1D27">
            <w:pPr>
              <w:tabs>
                <w:tab w:val="left" w:pos="142"/>
              </w:tabs>
              <w:spacing w:line="276" w:lineRule="auto"/>
              <w:rPr>
                <w:rFonts w:ascii="Georgia" w:hAnsi="Georgia"/>
                <w:sz w:val="20"/>
                <w:szCs w:val="20"/>
                <w:lang w:val="de-DE" w:eastAsia="de-DE"/>
              </w:rPr>
            </w:pPr>
            <w:r w:rsidRPr="006166A3">
              <w:rPr>
                <w:rFonts w:ascii="Georgia" w:eastAsia="Calibri" w:hAnsi="Georgia"/>
                <w:sz w:val="20"/>
                <w:szCs w:val="20"/>
                <w:lang w:val="de-DE"/>
              </w:rPr>
              <w:t xml:space="preserve">E-Mail: </w:t>
            </w:r>
            <w:hyperlink r:id="rId18" w:history="1">
              <w:r w:rsidRPr="006166A3">
                <w:rPr>
                  <w:rFonts w:ascii="Georgia" w:eastAsia="Calibri" w:hAnsi="Georgia"/>
                  <w:color w:val="0078B6" w:themeColor="hyperlink"/>
                  <w:sz w:val="20"/>
                  <w:szCs w:val="20"/>
                  <w:u w:val="single"/>
                  <w:lang w:val="de-DE"/>
                </w:rPr>
                <w:t>Thomas.Borchers@bmu.bund.de</w:t>
              </w:r>
            </w:hyperlink>
            <w:r w:rsidRPr="006166A3">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54A6A69A" w14:textId="77777777" w:rsidR="00A8224A" w:rsidRDefault="00A8224A" w:rsidP="00A8224A">
            <w:pPr>
              <w:tabs>
                <w:tab w:val="left" w:pos="142"/>
              </w:tabs>
              <w:spacing w:line="276" w:lineRule="auto"/>
              <w:rPr>
                <w:rFonts w:ascii="Georgia" w:eastAsia="Calibri" w:hAnsi="Georgia"/>
                <w:b/>
                <w:sz w:val="22"/>
                <w:szCs w:val="22"/>
              </w:rPr>
            </w:pPr>
            <w:r>
              <w:rPr>
                <w:rFonts w:ascii="Georgia" w:eastAsia="Calibri" w:hAnsi="Georgia"/>
                <w:b/>
                <w:sz w:val="22"/>
                <w:szCs w:val="22"/>
              </w:rPr>
              <w:t>Ms Nina Schröder</w:t>
            </w:r>
          </w:p>
          <w:p w14:paraId="1852386A" w14:textId="77777777" w:rsidR="00A8224A" w:rsidRDefault="00A8224A" w:rsidP="00A8224A">
            <w:pPr>
              <w:tabs>
                <w:tab w:val="left" w:pos="142"/>
              </w:tabs>
              <w:spacing w:line="276" w:lineRule="auto"/>
              <w:rPr>
                <w:rFonts w:ascii="Georgia" w:eastAsia="Calibri" w:hAnsi="Georgia"/>
                <w:sz w:val="20"/>
                <w:szCs w:val="20"/>
              </w:rPr>
            </w:pPr>
            <w:r>
              <w:rPr>
                <w:rFonts w:ascii="Georgia" w:eastAsia="Calibri" w:hAnsi="Georgia"/>
                <w:sz w:val="20"/>
                <w:szCs w:val="20"/>
              </w:rPr>
              <w:t>Federal Agency for Nature Conservation (BfN)</w:t>
            </w:r>
          </w:p>
          <w:p w14:paraId="254B0583" w14:textId="77777777" w:rsidR="00A8224A" w:rsidRDefault="00A8224A" w:rsidP="00A8224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Außenstelle Insel Vilm</w:t>
            </w:r>
          </w:p>
          <w:p w14:paraId="4A1F459C" w14:textId="77777777" w:rsidR="00A8224A" w:rsidRDefault="00A8224A" w:rsidP="00A8224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D-18581 Putbus</w:t>
            </w:r>
          </w:p>
          <w:p w14:paraId="2CBE5567" w14:textId="77777777" w:rsidR="00A8224A" w:rsidRPr="00A8224A" w:rsidRDefault="00A8224A" w:rsidP="00A8224A">
            <w:pPr>
              <w:tabs>
                <w:tab w:val="left" w:pos="142"/>
              </w:tabs>
              <w:spacing w:line="276" w:lineRule="auto"/>
              <w:rPr>
                <w:rFonts w:ascii="Georgia" w:eastAsia="Calibri" w:hAnsi="Georgia"/>
                <w:sz w:val="22"/>
                <w:szCs w:val="22"/>
                <w:lang w:val="de-DE"/>
              </w:rPr>
            </w:pPr>
            <w:r>
              <w:rPr>
                <w:rFonts w:ascii="Georgia" w:eastAsia="Calibri" w:hAnsi="Georgia"/>
                <w:sz w:val="20"/>
                <w:szCs w:val="20"/>
                <w:lang w:val="de-DE"/>
              </w:rPr>
              <w:t>Phone: +</w:t>
            </w:r>
            <w:r w:rsidRPr="00A8224A">
              <w:rPr>
                <w:rFonts w:ascii="Georgia" w:eastAsia="Calibri" w:hAnsi="Georgia"/>
                <w:sz w:val="22"/>
                <w:szCs w:val="22"/>
                <w:lang w:val="de-DE"/>
              </w:rPr>
              <w:t>49 (0) 38301 86 161</w:t>
            </w:r>
          </w:p>
          <w:p w14:paraId="03A7CBF1" w14:textId="1CDF2131" w:rsidR="00BE1D27" w:rsidRPr="006166A3" w:rsidRDefault="00A8224A" w:rsidP="00A8224A">
            <w:pPr>
              <w:tabs>
                <w:tab w:val="left" w:pos="142"/>
              </w:tabs>
              <w:spacing w:line="276" w:lineRule="auto"/>
              <w:rPr>
                <w:rFonts w:ascii="Georgia" w:eastAsia="Calibri" w:hAnsi="Georgia"/>
                <w:sz w:val="20"/>
                <w:szCs w:val="20"/>
                <w:lang w:val="de-DE"/>
              </w:rPr>
            </w:pPr>
            <w:r w:rsidRPr="00A8224A">
              <w:rPr>
                <w:rFonts w:ascii="Georgia" w:eastAsia="Calibri" w:hAnsi="Georgia"/>
                <w:sz w:val="22"/>
                <w:szCs w:val="22"/>
                <w:lang w:val="de-DE"/>
              </w:rPr>
              <w:t xml:space="preserve">E-mail: </w:t>
            </w:r>
            <w:hyperlink r:id="rId19" w:history="1">
              <w:r w:rsidRPr="00A8224A">
                <w:rPr>
                  <w:rStyle w:val="Hyperlink"/>
                  <w:rFonts w:ascii="Georgia" w:eastAsia="Calibri" w:hAnsi="Georgia"/>
                  <w:sz w:val="22"/>
                  <w:szCs w:val="22"/>
                  <w:lang w:val="de-DE"/>
                </w:rPr>
                <w:t>nina.schroeder@bfn.de</w:t>
              </w:r>
            </w:hyperlink>
          </w:p>
        </w:tc>
      </w:tr>
      <w:tr w:rsidR="00051649" w:rsidRPr="005F0B26" w14:paraId="5F1436EB" w14:textId="77777777" w:rsidTr="00766050">
        <w:trPr>
          <w:cantSplit/>
          <w:trHeight w:val="1861"/>
        </w:trPr>
        <w:tc>
          <w:tcPr>
            <w:tcW w:w="4820" w:type="dxa"/>
            <w:tcBorders>
              <w:top w:val="single" w:sz="2" w:space="0" w:color="0078B6"/>
              <w:left w:val="nil"/>
              <w:bottom w:val="nil"/>
              <w:right w:val="single" w:sz="2" w:space="0" w:color="0078B6"/>
            </w:tcBorders>
          </w:tcPr>
          <w:p w14:paraId="598F9311"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7409CFB6"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37725F78"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Virchowstr. 1</w:t>
            </w:r>
          </w:p>
          <w:p w14:paraId="39C55D3B"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639663B8"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689583D1" w14:textId="1B7C6808"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sz w:val="20"/>
                <w:szCs w:val="20"/>
                <w:lang w:val="en-GB"/>
              </w:rPr>
              <w:t xml:space="preserve">E-Mail: </w:t>
            </w:r>
            <w:hyperlink r:id="rId20" w:history="1">
              <w:r w:rsidRPr="003D1190">
                <w:rPr>
                  <w:rFonts w:ascii="Georgia" w:eastAsia="Calibri" w:hAnsi="Georgia"/>
                  <w:color w:val="0078B6" w:themeColor="hyperlink"/>
                  <w:sz w:val="20"/>
                  <w:szCs w:val="20"/>
                  <w:u w:val="single"/>
                  <w:lang w:val="en-GB"/>
                </w:rPr>
                <w:t>Margrita.Sobottka@nlpv-wattenmeer.niedersachsen.de</w:t>
              </w:r>
            </w:hyperlink>
          </w:p>
        </w:tc>
        <w:tc>
          <w:tcPr>
            <w:tcW w:w="4678" w:type="dxa"/>
            <w:tcBorders>
              <w:top w:val="single" w:sz="2" w:space="0" w:color="0078B6"/>
              <w:left w:val="single" w:sz="2" w:space="0" w:color="0078B6"/>
              <w:bottom w:val="nil"/>
              <w:right w:val="nil"/>
            </w:tcBorders>
          </w:tcPr>
          <w:p w14:paraId="4AEEC6F6"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Marina Sanns</w:t>
            </w:r>
          </w:p>
          <w:p w14:paraId="4553A3A2"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34B956A5"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Schloßgarten 1</w:t>
            </w:r>
          </w:p>
          <w:p w14:paraId="453DB4C8"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Tönning </w:t>
            </w:r>
          </w:p>
          <w:p w14:paraId="6B4D4960"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Phone: +49 (0) 486161645 </w:t>
            </w:r>
          </w:p>
          <w:p w14:paraId="47C1562F" w14:textId="63F47BBB" w:rsidR="00051649" w:rsidRPr="005F0B26" w:rsidRDefault="00051649" w:rsidP="00A762B4">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0C1751" w:rsidRPr="005F0B26" w14:paraId="2C30A8AC" w14:textId="77777777" w:rsidTr="00766050">
        <w:trPr>
          <w:cantSplit/>
          <w:trHeight w:val="1861"/>
        </w:trPr>
        <w:tc>
          <w:tcPr>
            <w:tcW w:w="4820" w:type="dxa"/>
            <w:tcBorders>
              <w:top w:val="single" w:sz="2" w:space="0" w:color="0078B6"/>
              <w:left w:val="nil"/>
              <w:bottom w:val="nil"/>
              <w:right w:val="single" w:sz="2" w:space="0" w:color="0078B6"/>
            </w:tcBorders>
          </w:tcPr>
          <w:p w14:paraId="45BBA655" w14:textId="77777777" w:rsidR="000C1751" w:rsidRDefault="000C1751" w:rsidP="000C1751">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Maren Bauer</w:t>
            </w:r>
          </w:p>
          <w:p w14:paraId="4AE8F607" w14:textId="77777777" w:rsidR="000C1751" w:rsidRDefault="000C1751" w:rsidP="000C1751">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66333AA4" w14:textId="77777777" w:rsidR="000C1751" w:rsidRDefault="000C1751" w:rsidP="000C1751">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Mercatorstr. 3 </w:t>
            </w:r>
          </w:p>
          <w:p w14:paraId="565D8616" w14:textId="77777777" w:rsidR="000C1751" w:rsidRDefault="000C1751" w:rsidP="000C1751">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5CEDD208" w14:textId="60681A3F" w:rsidR="000C1751" w:rsidRDefault="000C1751" w:rsidP="000C1751">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Phone: +49 </w:t>
            </w:r>
            <w:r w:rsidR="00840A18" w:rsidRPr="003D1190">
              <w:rPr>
                <w:rFonts w:ascii="Georgia" w:eastAsia="Calibri" w:hAnsi="Georgia"/>
                <w:sz w:val="20"/>
                <w:szCs w:val="20"/>
                <w:lang w:val="en-GB"/>
              </w:rPr>
              <w:t>(0)</w:t>
            </w:r>
            <w:r>
              <w:rPr>
                <w:rFonts w:ascii="Georgia" w:eastAsia="Calibri" w:hAnsi="Georgia"/>
                <w:sz w:val="20"/>
                <w:szCs w:val="20"/>
                <w:lang w:val="en-GB"/>
              </w:rPr>
              <w:t>431 988 7196</w:t>
            </w:r>
          </w:p>
          <w:p w14:paraId="159A1F58" w14:textId="2A9F6728" w:rsidR="000C1751" w:rsidRPr="003D1190" w:rsidRDefault="000C1751" w:rsidP="000C1751">
            <w:pPr>
              <w:tabs>
                <w:tab w:val="left" w:pos="142"/>
              </w:tabs>
              <w:spacing w:line="276" w:lineRule="auto"/>
              <w:rPr>
                <w:rFonts w:ascii="Georgia" w:eastAsia="Calibri" w:hAnsi="Georgia"/>
                <w:b/>
                <w:sz w:val="22"/>
                <w:szCs w:val="22"/>
                <w:lang w:val="en-GB"/>
              </w:rPr>
            </w:pPr>
            <w:r w:rsidRPr="000464E8">
              <w:rPr>
                <w:rFonts w:ascii="Georgia" w:eastAsia="Calibri" w:hAnsi="Georgia"/>
              </w:rPr>
              <w:t xml:space="preserve">E-Mail: </w:t>
            </w:r>
            <w:hyperlink r:id="rId21" w:history="1">
              <w:r w:rsidRPr="000C453C">
                <w:rPr>
                  <w:rFonts w:ascii="Georgia" w:eastAsia="Calibri" w:hAnsi="Georgia"/>
                  <w:color w:val="0078B6" w:themeColor="hyperlink"/>
                  <w:sz w:val="20"/>
                  <w:szCs w:val="20"/>
                  <w:lang w:val="de-DE"/>
                </w:rPr>
                <w:t>Maren.Bauer@melund.landsh.de</w:t>
              </w:r>
            </w:hyperlink>
          </w:p>
        </w:tc>
        <w:tc>
          <w:tcPr>
            <w:tcW w:w="4678" w:type="dxa"/>
            <w:tcBorders>
              <w:top w:val="single" w:sz="2" w:space="0" w:color="0078B6"/>
              <w:left w:val="single" w:sz="2" w:space="0" w:color="0078B6"/>
              <w:bottom w:val="nil"/>
              <w:right w:val="nil"/>
            </w:tcBorders>
          </w:tcPr>
          <w:p w14:paraId="54B12DA3" w14:textId="77777777" w:rsidR="000C1751" w:rsidRPr="003D1190" w:rsidRDefault="000C1751" w:rsidP="00051649">
            <w:pPr>
              <w:tabs>
                <w:tab w:val="left" w:pos="142"/>
              </w:tabs>
              <w:spacing w:line="276" w:lineRule="auto"/>
              <w:rPr>
                <w:rFonts w:ascii="Georgia" w:eastAsia="Calibri" w:hAnsi="Georgia"/>
                <w:b/>
                <w:sz w:val="22"/>
                <w:szCs w:val="22"/>
                <w:lang w:val="en-GB"/>
              </w:rPr>
            </w:pPr>
          </w:p>
        </w:tc>
      </w:tr>
      <w:tr w:rsidR="00051649" w:rsidRPr="003D1190" w14:paraId="579C4F9B" w14:textId="77777777" w:rsidTr="00766050">
        <w:trPr>
          <w:cantSplit/>
        </w:trPr>
        <w:tc>
          <w:tcPr>
            <w:tcW w:w="9498" w:type="dxa"/>
            <w:gridSpan w:val="2"/>
            <w:shd w:val="clear" w:color="auto" w:fill="0078B6"/>
            <w:hideMark/>
          </w:tcPr>
          <w:p w14:paraId="07E0D6C7" w14:textId="77777777" w:rsidR="00051649" w:rsidRPr="003D1190" w:rsidRDefault="00051649" w:rsidP="00051649">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051649" w:rsidRPr="000C453C" w14:paraId="6994317B" w14:textId="77777777" w:rsidTr="00766050">
        <w:trPr>
          <w:cantSplit/>
          <w:trHeight w:val="2153"/>
        </w:trPr>
        <w:tc>
          <w:tcPr>
            <w:tcW w:w="4820" w:type="dxa"/>
            <w:tcBorders>
              <w:top w:val="nil"/>
              <w:left w:val="nil"/>
              <w:bottom w:val="single" w:sz="2" w:space="0" w:color="0078B6"/>
              <w:right w:val="single" w:sz="2" w:space="0" w:color="0078B6"/>
            </w:tcBorders>
            <w:hideMark/>
          </w:tcPr>
          <w:p w14:paraId="22A6D9CF"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Karst Jaarsma</w:t>
            </w:r>
          </w:p>
          <w:p w14:paraId="75FE8E45"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Ministry of Agriculture, Nature and Food Quality</w:t>
            </w:r>
          </w:p>
          <w:p w14:paraId="41A4F67C"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7090D1FA"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7ED46957" w14:textId="77777777"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35DA22D2" w14:textId="1F6F1709" w:rsidR="00051649" w:rsidRPr="003D1190" w:rsidRDefault="00051649" w:rsidP="00051649">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 +31 (0) 6</w:t>
            </w:r>
            <w:r w:rsidR="00840A18">
              <w:rPr>
                <w:rFonts w:ascii="Georgia" w:eastAsia="Calibri" w:hAnsi="Georgia"/>
                <w:sz w:val="20"/>
                <w:szCs w:val="20"/>
                <w:lang w:val="en-GB"/>
              </w:rPr>
              <w:t>5 549 38 56</w:t>
            </w:r>
          </w:p>
          <w:p w14:paraId="0C76A1A4" w14:textId="77777777" w:rsidR="00051649" w:rsidRPr="00840A18" w:rsidRDefault="00051649" w:rsidP="00051649">
            <w:pPr>
              <w:tabs>
                <w:tab w:val="left" w:pos="142"/>
              </w:tabs>
              <w:spacing w:line="276" w:lineRule="auto"/>
              <w:rPr>
                <w:rFonts w:ascii="Georgia" w:hAnsi="Georgia"/>
                <w:color w:val="0078B6"/>
                <w:sz w:val="20"/>
                <w:szCs w:val="20"/>
                <w:u w:val="single"/>
                <w:lang w:eastAsia="de-DE"/>
              </w:rPr>
            </w:pPr>
            <w:r w:rsidRPr="00840A18">
              <w:rPr>
                <w:rFonts w:ascii="Georgia" w:eastAsia="Calibri" w:hAnsi="Georgia"/>
                <w:sz w:val="20"/>
                <w:szCs w:val="20"/>
              </w:rPr>
              <w:t xml:space="preserve">E-Mail: </w:t>
            </w:r>
            <w:hyperlink r:id="rId22" w:history="1">
              <w:r w:rsidRPr="00840A18">
                <w:rPr>
                  <w:rFonts w:ascii="Georgia" w:eastAsia="Calibri" w:hAnsi="Georgia"/>
                  <w:color w:val="0078B6" w:themeColor="hyperlink"/>
                  <w:sz w:val="20"/>
                  <w:szCs w:val="20"/>
                  <w:u w:val="single"/>
                </w:rPr>
                <w:t>k.c.a.jaarsma@minlnv.nl</w:t>
              </w:r>
            </w:hyperlink>
            <w:r w:rsidRPr="00840A18">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067DEBD5" w14:textId="77777777" w:rsidR="00A8224A" w:rsidRDefault="00A8224A" w:rsidP="00A8224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Angelique Nielen</w:t>
            </w:r>
          </w:p>
          <w:p w14:paraId="27CCFD8F" w14:textId="77777777" w:rsidR="00A8224A" w:rsidRDefault="00A8224A" w:rsidP="00A8224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Infrastructure and Water Management</w:t>
            </w:r>
          </w:p>
          <w:p w14:paraId="7E280CBF" w14:textId="77777777" w:rsidR="00A8224A" w:rsidRDefault="00A8224A" w:rsidP="00A8224A">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Rijnstraat 8</w:t>
            </w:r>
          </w:p>
          <w:p w14:paraId="617DE542" w14:textId="77777777" w:rsidR="00A8224A" w:rsidRDefault="00A8224A" w:rsidP="00A8224A">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NL-2515 XP Den Haag</w:t>
            </w:r>
          </w:p>
          <w:p w14:paraId="35D10824" w14:textId="77777777" w:rsidR="00A8224A" w:rsidRDefault="00A8224A" w:rsidP="00A8224A">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Phone: +31 (0) 6 21689848 </w:t>
            </w:r>
          </w:p>
          <w:p w14:paraId="4BB7E9E1" w14:textId="2F322DE3" w:rsidR="00051649" w:rsidRPr="006166A3" w:rsidRDefault="00A8224A" w:rsidP="00A8224A">
            <w:pPr>
              <w:tabs>
                <w:tab w:val="left" w:pos="142"/>
              </w:tabs>
              <w:spacing w:line="276" w:lineRule="auto"/>
              <w:rPr>
                <w:rFonts w:ascii="Georgia" w:hAnsi="Georgia"/>
                <w:color w:val="0000FF"/>
                <w:sz w:val="22"/>
                <w:szCs w:val="22"/>
                <w:u w:val="single"/>
                <w:lang w:val="de-DE" w:eastAsia="de-DE"/>
              </w:rPr>
            </w:pPr>
            <w:r>
              <w:rPr>
                <w:rFonts w:ascii="Georgia" w:eastAsia="Calibri" w:hAnsi="Georgia"/>
                <w:sz w:val="20"/>
                <w:szCs w:val="20"/>
                <w:lang w:val="de-DE"/>
              </w:rPr>
              <w:t xml:space="preserve">E-Mail: </w:t>
            </w:r>
            <w:hyperlink r:id="rId23" w:history="1">
              <w:r w:rsidRPr="000C453C">
                <w:rPr>
                  <w:rStyle w:val="Hyperlink"/>
                  <w:rFonts w:ascii="Georgia" w:eastAsia="Calibri" w:hAnsi="Georgia"/>
                  <w:sz w:val="20"/>
                  <w:szCs w:val="20"/>
                  <w:lang w:val="de-DE"/>
                </w:rPr>
                <w:t>nielen@minienw.nl</w:t>
              </w:r>
            </w:hyperlink>
            <w:r>
              <w:rPr>
                <w:rFonts w:ascii="Georgia" w:eastAsia="Calibri" w:hAnsi="Georgia"/>
                <w:sz w:val="20"/>
                <w:szCs w:val="20"/>
                <w:lang w:val="de-DE"/>
              </w:rPr>
              <w:t xml:space="preserve"> </w:t>
            </w:r>
          </w:p>
        </w:tc>
      </w:tr>
    </w:tbl>
    <w:p w14:paraId="3D03BCB7" w14:textId="77777777" w:rsidR="00840A18" w:rsidRDefault="00840A18">
      <w:r>
        <w:br w:type="page"/>
      </w: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051649" w:rsidRPr="003D1190" w14:paraId="4729C5FB" w14:textId="77777777" w:rsidTr="00766050">
        <w:trPr>
          <w:cantSplit/>
          <w:trHeight w:val="276"/>
        </w:trPr>
        <w:tc>
          <w:tcPr>
            <w:tcW w:w="9498" w:type="dxa"/>
            <w:gridSpan w:val="2"/>
            <w:shd w:val="clear" w:color="auto" w:fill="0078B6"/>
            <w:hideMark/>
          </w:tcPr>
          <w:p w14:paraId="345F4D6B" w14:textId="78A715FE" w:rsidR="00051649" w:rsidRPr="003D1190" w:rsidRDefault="00051649" w:rsidP="00051649">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Secretary</w:t>
            </w:r>
          </w:p>
        </w:tc>
      </w:tr>
      <w:tr w:rsidR="00051649" w:rsidRPr="003D1190" w14:paraId="7072EF46" w14:textId="77777777" w:rsidTr="00A762B4">
        <w:trPr>
          <w:cantSplit/>
          <w:trHeight w:val="593"/>
        </w:trPr>
        <w:tc>
          <w:tcPr>
            <w:tcW w:w="4820" w:type="dxa"/>
            <w:hideMark/>
          </w:tcPr>
          <w:p w14:paraId="289D0C4C" w14:textId="77777777" w:rsidR="00051649" w:rsidRPr="003D1190" w:rsidRDefault="00051649" w:rsidP="00051649">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lastRenderedPageBreak/>
              <w:t>Ms Julia Busch</w:t>
            </w:r>
          </w:p>
          <w:p w14:paraId="2BED787B" w14:textId="77777777" w:rsidR="00051649" w:rsidRPr="003D1190" w:rsidRDefault="00051649" w:rsidP="00051649">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Common Wadden Sea Secretariat</w:t>
            </w:r>
          </w:p>
        </w:tc>
        <w:tc>
          <w:tcPr>
            <w:tcW w:w="4678" w:type="dxa"/>
          </w:tcPr>
          <w:p w14:paraId="5033DB5A" w14:textId="77777777" w:rsidR="00051649" w:rsidRPr="003D1190" w:rsidRDefault="00051649" w:rsidP="00051649">
            <w:pPr>
              <w:tabs>
                <w:tab w:val="left" w:pos="142"/>
              </w:tabs>
              <w:spacing w:line="276" w:lineRule="auto"/>
              <w:rPr>
                <w:rFonts w:ascii="Georgia" w:hAnsi="Georgia"/>
                <w:sz w:val="22"/>
                <w:szCs w:val="22"/>
                <w:lang w:val="en-GB" w:eastAsia="de-DE"/>
              </w:rPr>
            </w:pPr>
          </w:p>
        </w:tc>
      </w:tr>
      <w:tr w:rsidR="00A762B4" w:rsidRPr="003D1190" w14:paraId="557EE17F" w14:textId="77777777" w:rsidTr="00B165C0">
        <w:trPr>
          <w:cantSplit/>
          <w:trHeight w:val="276"/>
        </w:trPr>
        <w:tc>
          <w:tcPr>
            <w:tcW w:w="9498" w:type="dxa"/>
            <w:gridSpan w:val="2"/>
            <w:shd w:val="clear" w:color="auto" w:fill="0078B6"/>
            <w:hideMark/>
          </w:tcPr>
          <w:p w14:paraId="5E253C15" w14:textId="16C6A50F" w:rsidR="00A762B4" w:rsidRPr="003D1190" w:rsidRDefault="00A8224A" w:rsidP="00B165C0">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Invited g</w:t>
            </w:r>
            <w:r w:rsidR="00A762B4">
              <w:rPr>
                <w:rFonts w:ascii="Georgia" w:hAnsi="Georgia"/>
                <w:b/>
                <w:color w:val="FFFFFF"/>
                <w:sz w:val="22"/>
                <w:szCs w:val="22"/>
                <w:lang w:val="en-GB" w:eastAsia="de-DE"/>
              </w:rPr>
              <w:t>uest</w:t>
            </w:r>
          </w:p>
        </w:tc>
      </w:tr>
      <w:tr w:rsidR="00A762B4" w:rsidRPr="00A762B4" w14:paraId="5A68872C" w14:textId="77777777" w:rsidTr="00766050">
        <w:trPr>
          <w:cantSplit/>
          <w:trHeight w:val="373"/>
        </w:trPr>
        <w:tc>
          <w:tcPr>
            <w:tcW w:w="4820" w:type="dxa"/>
          </w:tcPr>
          <w:p w14:paraId="3FDC8331" w14:textId="77777777" w:rsidR="00A762B4" w:rsidRPr="000C453C" w:rsidRDefault="00A762B4" w:rsidP="00051649">
            <w:pPr>
              <w:tabs>
                <w:tab w:val="left" w:pos="142"/>
              </w:tabs>
              <w:spacing w:line="276" w:lineRule="auto"/>
              <w:rPr>
                <w:rFonts w:ascii="Georgia" w:eastAsia="Calibri" w:hAnsi="Georgia"/>
                <w:b/>
                <w:sz w:val="22"/>
                <w:szCs w:val="22"/>
                <w:lang w:val="da-DK"/>
              </w:rPr>
            </w:pPr>
            <w:r w:rsidRPr="000C453C">
              <w:rPr>
                <w:rFonts w:ascii="Georgia" w:eastAsia="Calibri" w:hAnsi="Georgia"/>
                <w:b/>
                <w:sz w:val="22"/>
                <w:szCs w:val="22"/>
                <w:lang w:val="da-DK"/>
              </w:rPr>
              <w:t>Ms Anne Husum Marboe</w:t>
            </w:r>
          </w:p>
          <w:p w14:paraId="2F8B78C4" w14:textId="77777777" w:rsidR="00A762B4" w:rsidRPr="000C453C" w:rsidRDefault="00A762B4" w:rsidP="00051649">
            <w:pPr>
              <w:tabs>
                <w:tab w:val="left" w:pos="142"/>
              </w:tabs>
              <w:spacing w:line="276" w:lineRule="auto"/>
              <w:rPr>
                <w:rFonts w:ascii="Georgia" w:eastAsia="Calibri" w:hAnsi="Georgia"/>
                <w:bCs/>
                <w:sz w:val="22"/>
                <w:szCs w:val="22"/>
                <w:lang w:val="da-DK"/>
              </w:rPr>
            </w:pPr>
            <w:r w:rsidRPr="000C453C">
              <w:rPr>
                <w:rFonts w:ascii="Georgia" w:eastAsia="Calibri" w:hAnsi="Georgia"/>
                <w:bCs/>
                <w:sz w:val="22"/>
                <w:szCs w:val="22"/>
                <w:lang w:val="da-DK"/>
              </w:rPr>
              <w:t>Havnebyvej 30</w:t>
            </w:r>
          </w:p>
          <w:p w14:paraId="7B4B6AC5" w14:textId="3F5F9989" w:rsidR="00A762B4" w:rsidRPr="00A762B4" w:rsidRDefault="000C1751" w:rsidP="00051649">
            <w:pPr>
              <w:tabs>
                <w:tab w:val="left" w:pos="142"/>
              </w:tabs>
              <w:spacing w:line="276" w:lineRule="auto"/>
              <w:rPr>
                <w:rFonts w:ascii="Georgia" w:eastAsia="Calibri" w:hAnsi="Georgia"/>
                <w:b/>
                <w:sz w:val="22"/>
                <w:szCs w:val="22"/>
                <w:lang w:val="da-DK"/>
              </w:rPr>
            </w:pPr>
            <w:r w:rsidRPr="000C453C">
              <w:rPr>
                <w:rFonts w:ascii="Georgia" w:eastAsia="Calibri" w:hAnsi="Georgia"/>
                <w:bCs/>
                <w:sz w:val="22"/>
                <w:szCs w:val="22"/>
                <w:lang w:val="da-DK"/>
              </w:rPr>
              <w:t>DK-</w:t>
            </w:r>
            <w:r w:rsidR="00A762B4" w:rsidRPr="000C453C">
              <w:rPr>
                <w:rFonts w:ascii="Georgia" w:eastAsia="Calibri" w:hAnsi="Georgia"/>
                <w:bCs/>
                <w:sz w:val="22"/>
                <w:szCs w:val="22"/>
                <w:lang w:val="da-DK"/>
              </w:rPr>
              <w:t>6792 Rømø</w:t>
            </w:r>
          </w:p>
        </w:tc>
        <w:tc>
          <w:tcPr>
            <w:tcW w:w="4678" w:type="dxa"/>
          </w:tcPr>
          <w:p w14:paraId="174C0500" w14:textId="77777777" w:rsidR="00A762B4" w:rsidRPr="00A762B4" w:rsidRDefault="00A762B4" w:rsidP="00051649">
            <w:pPr>
              <w:tabs>
                <w:tab w:val="left" w:pos="142"/>
              </w:tabs>
              <w:spacing w:line="276" w:lineRule="auto"/>
              <w:rPr>
                <w:rFonts w:ascii="Georgia" w:hAnsi="Georgia"/>
                <w:sz w:val="22"/>
                <w:szCs w:val="22"/>
                <w:lang w:val="da-DK" w:eastAsia="de-DE"/>
              </w:rPr>
            </w:pPr>
          </w:p>
        </w:tc>
      </w:tr>
    </w:tbl>
    <w:p w14:paraId="5C96206B" w14:textId="77777777" w:rsidR="000C453C" w:rsidRDefault="000C453C" w:rsidP="00BE1D27">
      <w:pPr>
        <w:tabs>
          <w:tab w:val="left" w:pos="142"/>
        </w:tabs>
        <w:spacing w:after="200" w:line="276" w:lineRule="auto"/>
        <w:rPr>
          <w:rFonts w:eastAsia="Calibri"/>
          <w:b/>
          <w:sz w:val="22"/>
          <w:szCs w:val="22"/>
          <w:lang w:val="en-GB"/>
        </w:rPr>
      </w:pPr>
    </w:p>
    <w:p w14:paraId="257AB440" w14:textId="77777777" w:rsidR="000C453C" w:rsidRDefault="000C453C">
      <w:pPr>
        <w:spacing w:after="200" w:line="276" w:lineRule="auto"/>
        <w:rPr>
          <w:rFonts w:eastAsia="Calibri"/>
          <w:b/>
          <w:sz w:val="22"/>
          <w:szCs w:val="22"/>
          <w:lang w:val="en-GB"/>
        </w:rPr>
      </w:pPr>
      <w:r>
        <w:rPr>
          <w:rFonts w:eastAsia="Calibri"/>
          <w:b/>
          <w:sz w:val="22"/>
          <w:szCs w:val="22"/>
          <w:lang w:val="en-GB"/>
        </w:rPr>
        <w:br w:type="page"/>
      </w:r>
    </w:p>
    <w:p w14:paraId="5AC66973" w14:textId="0666814A" w:rsidR="00BE1D27" w:rsidRPr="000C453C" w:rsidRDefault="00BE1D27" w:rsidP="00BE1D27">
      <w:pPr>
        <w:tabs>
          <w:tab w:val="left" w:pos="142"/>
        </w:tabs>
        <w:spacing w:after="200" w:line="276" w:lineRule="auto"/>
        <w:rPr>
          <w:rFonts w:ascii="Arial" w:eastAsia="Calibri" w:hAnsi="Arial" w:cs="Arial"/>
          <w:color w:val="0078B6"/>
          <w:sz w:val="28"/>
          <w:szCs w:val="36"/>
          <w:lang w:val="es-ES"/>
        </w:rPr>
      </w:pPr>
      <w:r w:rsidRPr="000C453C">
        <w:rPr>
          <w:rFonts w:eastAsia="Calibri"/>
          <w:b/>
          <w:sz w:val="22"/>
          <w:szCs w:val="22"/>
          <w:lang w:val="es-ES"/>
        </w:rPr>
        <w:lastRenderedPageBreak/>
        <w:t xml:space="preserve">ANNEX 2: </w:t>
      </w:r>
      <w:r w:rsidRPr="003D1190">
        <w:rPr>
          <w:noProof/>
          <w:lang w:val="de-DE" w:eastAsia="de-DE"/>
        </w:rPr>
        <w:drawing>
          <wp:anchor distT="0" distB="0" distL="114300" distR="114300" simplePos="0" relativeHeight="251664896" behindDoc="0" locked="0" layoutInCell="1" allowOverlap="1" wp14:anchorId="4A4F0783" wp14:editId="54E00BD3">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0C453C">
        <w:rPr>
          <w:rFonts w:eastAsia="Calibri"/>
          <w:b/>
          <w:sz w:val="22"/>
          <w:szCs w:val="22"/>
          <w:lang w:val="es-ES"/>
        </w:rPr>
        <w:t>Final agenda</w:t>
      </w:r>
    </w:p>
    <w:p w14:paraId="08C8561E" w14:textId="77777777" w:rsidR="00BE1D27" w:rsidRPr="000C453C" w:rsidRDefault="00BE1D27" w:rsidP="00BE1D27">
      <w:pPr>
        <w:spacing w:after="200" w:line="276" w:lineRule="auto"/>
        <w:jc w:val="center"/>
        <w:rPr>
          <w:rFonts w:ascii="Arial" w:eastAsia="Calibri" w:hAnsi="Arial" w:cs="Arial"/>
          <w:color w:val="0078B6"/>
          <w:sz w:val="28"/>
          <w:szCs w:val="36"/>
          <w:lang w:val="es-ES"/>
        </w:rPr>
      </w:pPr>
      <w:r w:rsidRPr="000C453C">
        <w:rPr>
          <w:rFonts w:ascii="Arial" w:eastAsia="Calibri" w:hAnsi="Arial" w:cs="Arial"/>
          <w:color w:val="0078B6"/>
          <w:sz w:val="28"/>
          <w:szCs w:val="36"/>
          <w:lang w:val="es-ES"/>
        </w:rPr>
        <w:t>FINAL AGENDA</w:t>
      </w:r>
    </w:p>
    <w:p w14:paraId="18A5C595" w14:textId="21B8954A" w:rsidR="00051649" w:rsidRPr="003D1190" w:rsidRDefault="00051649" w:rsidP="00051649">
      <w:pPr>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E21D77">
        <w:rPr>
          <w:rFonts w:ascii="Arial" w:eastAsia="Calibri" w:hAnsi="Arial" w:cs="Arial"/>
          <w:b/>
          <w:szCs w:val="36"/>
          <w:lang w:val="en-GB"/>
        </w:rPr>
        <w:t>3</w:t>
      </w:r>
      <w:r w:rsidRPr="003D1190">
        <w:rPr>
          <w:rFonts w:ascii="Arial" w:eastAsia="Calibri" w:hAnsi="Arial" w:cs="Arial"/>
          <w:b/>
          <w:szCs w:val="36"/>
          <w:lang w:val="en-GB"/>
        </w:rPr>
        <w:t xml:space="preserve">) </w:t>
      </w:r>
    </w:p>
    <w:p w14:paraId="2A99B574" w14:textId="77777777" w:rsidR="00051649" w:rsidRPr="003D1190" w:rsidRDefault="00051649" w:rsidP="00051649">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09 March 2021</w:t>
      </w:r>
    </w:p>
    <w:p w14:paraId="65D2F230" w14:textId="77777777" w:rsidR="00051649" w:rsidRPr="003D1190" w:rsidRDefault="00051649" w:rsidP="00051649">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68A20D7A" w14:textId="77777777" w:rsidR="00051649" w:rsidRPr="003D1190" w:rsidRDefault="00051649" w:rsidP="00051649">
      <w:pPr>
        <w:spacing w:line="276" w:lineRule="auto"/>
        <w:jc w:val="center"/>
        <w:rPr>
          <w:b/>
          <w:sz w:val="22"/>
          <w:szCs w:val="22"/>
          <w:lang w:val="en-GB"/>
        </w:rPr>
      </w:pPr>
    </w:p>
    <w:p w14:paraId="2BEBECB2" w14:textId="77777777" w:rsidR="00051649" w:rsidRPr="003D1190" w:rsidRDefault="00051649" w:rsidP="00051649">
      <w:pPr>
        <w:spacing w:line="276" w:lineRule="auto"/>
        <w:jc w:val="center"/>
        <w:rPr>
          <w:b/>
          <w:sz w:val="22"/>
          <w:szCs w:val="22"/>
          <w:lang w:val="en-GB"/>
        </w:rPr>
      </w:pPr>
    </w:p>
    <w:p w14:paraId="14E4274F" w14:textId="77777777" w:rsidR="00051649" w:rsidRPr="003D1190" w:rsidRDefault="00051649" w:rsidP="00051649">
      <w:pPr>
        <w:spacing w:line="276" w:lineRule="auto"/>
        <w:rPr>
          <w:sz w:val="22"/>
          <w:szCs w:val="22"/>
          <w:lang w:val="en-GB"/>
        </w:rPr>
      </w:pPr>
    </w:p>
    <w:p w14:paraId="0FC4AF7C" w14:textId="77777777" w:rsidR="00051649" w:rsidRPr="003D1190" w:rsidRDefault="00051649" w:rsidP="00051649">
      <w:pPr>
        <w:spacing w:line="276" w:lineRule="auto"/>
        <w:rPr>
          <w:sz w:val="22"/>
          <w:szCs w:val="22"/>
          <w:lang w:val="en-GB"/>
        </w:rPr>
      </w:pPr>
    </w:p>
    <w:p w14:paraId="01E0BF96" w14:textId="77777777" w:rsidR="003720AF" w:rsidRPr="00E21D77" w:rsidRDefault="003720AF" w:rsidP="00E21D77">
      <w:pPr>
        <w:pStyle w:val="Heading1"/>
        <w:numPr>
          <w:ilvl w:val="0"/>
          <w:numId w:val="31"/>
        </w:numPr>
        <w:ind w:left="426"/>
      </w:pPr>
      <w:r w:rsidRPr="00E21D77">
        <w:t xml:space="preserve">Opening of the Meeting and adoption of the Agenda </w:t>
      </w:r>
    </w:p>
    <w:p w14:paraId="2622988A" w14:textId="77777777" w:rsidR="003720AF" w:rsidRDefault="003720AF" w:rsidP="003720AF">
      <w:pPr>
        <w:pStyle w:val="Standardtext"/>
      </w:pPr>
      <w:r>
        <w:t xml:space="preserve">The meeting will be opened by the chairperson at </w:t>
      </w:r>
      <w:r>
        <w:rPr>
          <w:b/>
          <w:bCs/>
        </w:rPr>
        <w:t>14:30</w:t>
      </w:r>
      <w:r>
        <w:t xml:space="preserve"> on </w:t>
      </w:r>
      <w:r>
        <w:rPr>
          <w:b/>
          <w:bCs/>
        </w:rPr>
        <w:t>25 May 2021</w:t>
      </w:r>
      <w:r>
        <w:t>. Participants will be invited to adopt the draft agenda of the meeting.</w:t>
      </w:r>
    </w:p>
    <w:p w14:paraId="18429EB5" w14:textId="77777777" w:rsidR="003720AF" w:rsidRDefault="003720AF" w:rsidP="003720AF">
      <w:pPr>
        <w:spacing w:line="276" w:lineRule="auto"/>
        <w:contextualSpacing/>
        <w:rPr>
          <w:rFonts w:ascii="Georgia" w:hAnsi="Georgia"/>
          <w:szCs w:val="22"/>
        </w:rPr>
      </w:pPr>
    </w:p>
    <w:p w14:paraId="4ECF558D"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Summary record </w:t>
      </w:r>
    </w:p>
    <w:p w14:paraId="0311ED39" w14:textId="77777777" w:rsidR="003720AF" w:rsidRDefault="003720AF" w:rsidP="003720AF">
      <w:pPr>
        <w:pStyle w:val="Header2"/>
        <w:ind w:left="360"/>
        <w:rPr>
          <w:rFonts w:ascii="Times New Roman" w:hAnsi="Times New Roman" w:cs="Times New Roman"/>
          <w:b w:val="0"/>
          <w:sz w:val="22"/>
          <w:szCs w:val="22"/>
          <w:lang w:val="de-DE"/>
        </w:rPr>
      </w:pPr>
      <w:bookmarkStart w:id="7" w:name="_Hlk34314824"/>
      <w:r>
        <w:rPr>
          <w:rFonts w:ascii="Times New Roman" w:hAnsi="Times New Roman" w:cs="Times New Roman"/>
          <w:b w:val="0"/>
          <w:i/>
          <w:sz w:val="22"/>
          <w:szCs w:val="22"/>
          <w:lang w:val="de-DE"/>
        </w:rPr>
        <w:t xml:space="preserve">Documents: </w:t>
      </w:r>
      <w:bookmarkStart w:id="8" w:name="_Hlk62220233"/>
      <w:r>
        <w:rPr>
          <w:rFonts w:ascii="Times New Roman" w:hAnsi="Times New Roman" w:cs="Times New Roman"/>
          <w:b w:val="0"/>
          <w:i/>
          <w:sz w:val="22"/>
          <w:szCs w:val="22"/>
          <w:lang w:val="de-DE"/>
        </w:rPr>
        <w:t>TG-M21-3-2_SR2</w:t>
      </w:r>
      <w:bookmarkEnd w:id="8"/>
      <w:r>
        <w:rPr>
          <w:rFonts w:ascii="Times New Roman" w:hAnsi="Times New Roman" w:cs="Times New Roman"/>
          <w:b w:val="0"/>
          <w:i/>
          <w:sz w:val="22"/>
          <w:szCs w:val="22"/>
          <w:lang w:val="de-DE"/>
        </w:rPr>
        <w:t>1-2</w:t>
      </w:r>
    </w:p>
    <w:p w14:paraId="61C665DE" w14:textId="77777777" w:rsidR="003720AF" w:rsidRDefault="003720AF" w:rsidP="003720AF">
      <w:pPr>
        <w:pStyle w:val="Standardtext"/>
        <w:rPr>
          <w:szCs w:val="24"/>
        </w:rPr>
      </w:pPr>
      <w:bookmarkStart w:id="9" w:name="_Hlk34314842"/>
      <w:bookmarkEnd w:id="7"/>
      <w:r>
        <w:t>Proposal: Adopt the draft Summary Record of TG-M 21-2.</w:t>
      </w:r>
    </w:p>
    <w:bookmarkEnd w:id="9"/>
    <w:p w14:paraId="133EDE67" w14:textId="77777777" w:rsidR="003720AF" w:rsidRDefault="003720AF" w:rsidP="003720AF">
      <w:pPr>
        <w:spacing w:line="276" w:lineRule="auto"/>
        <w:contextualSpacing/>
        <w:rPr>
          <w:rFonts w:ascii="Georgia" w:hAnsi="Georgia"/>
          <w:sz w:val="20"/>
          <w:szCs w:val="22"/>
        </w:rPr>
      </w:pPr>
    </w:p>
    <w:p w14:paraId="6DE6DD59"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Announcements </w:t>
      </w:r>
    </w:p>
    <w:p w14:paraId="4CC6878F" w14:textId="77777777" w:rsidR="003720AF" w:rsidRDefault="003720AF" w:rsidP="003720AF">
      <w:pPr>
        <w:pStyle w:val="Standardtext"/>
        <w:rPr>
          <w:rFonts w:ascii="Times New Roman" w:hAnsi="Times New Roman"/>
          <w:i/>
          <w:sz w:val="22"/>
        </w:rPr>
      </w:pPr>
      <w:bookmarkStart w:id="10" w:name="_Hlk62220240"/>
      <w:r>
        <w:rPr>
          <w:rFonts w:ascii="Times New Roman" w:hAnsi="Times New Roman"/>
          <w:i/>
          <w:sz w:val="22"/>
        </w:rPr>
        <w:t>Document: TG-M21-3-3-Announcements</w:t>
      </w:r>
    </w:p>
    <w:bookmarkEnd w:id="10"/>
    <w:p w14:paraId="774B45E6" w14:textId="77777777" w:rsidR="003720AF" w:rsidRDefault="003720AF" w:rsidP="003720AF">
      <w:pPr>
        <w:spacing w:line="276" w:lineRule="auto"/>
        <w:contextualSpacing/>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w:t>
      </w:r>
      <w:r>
        <w:rPr>
          <w:rFonts w:ascii="Georgia" w:hAnsi="Georgia"/>
          <w:b/>
          <w:bCs/>
          <w:sz w:val="20"/>
          <w:szCs w:val="22"/>
        </w:rPr>
        <w:t>24 May 2021</w:t>
      </w:r>
      <w:r>
        <w:rPr>
          <w:rFonts w:ascii="Georgia" w:hAnsi="Georgia"/>
          <w:sz w:val="20"/>
          <w:szCs w:val="22"/>
        </w:rPr>
        <w:t>. Individual announcements will not be repeated during the meeting, but time given for questions. Proposal: Note the information</w:t>
      </w:r>
    </w:p>
    <w:p w14:paraId="1DC5774D" w14:textId="77777777" w:rsidR="003720AF" w:rsidRDefault="003720AF" w:rsidP="003720AF">
      <w:pPr>
        <w:spacing w:line="276" w:lineRule="auto"/>
        <w:rPr>
          <w:rFonts w:ascii="Georgia" w:hAnsi="Georgia"/>
          <w:sz w:val="20"/>
          <w:szCs w:val="22"/>
        </w:rPr>
      </w:pPr>
    </w:p>
    <w:p w14:paraId="3B7E8A6F"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Implementation of the Leeuwarden Declaration</w:t>
      </w:r>
    </w:p>
    <w:p w14:paraId="0091866A" w14:textId="77777777" w:rsidR="003720AF" w:rsidRDefault="003720AF" w:rsidP="003720AF">
      <w:pPr>
        <w:pStyle w:val="Header2"/>
        <w:ind w:left="360"/>
        <w:rPr>
          <w:rFonts w:ascii="Times New Roman" w:hAnsi="Times New Roman" w:cs="Times New Roman"/>
          <w:b w:val="0"/>
          <w:sz w:val="22"/>
          <w:szCs w:val="22"/>
          <w:lang w:val="en-US"/>
        </w:rPr>
      </w:pPr>
      <w:bookmarkStart w:id="11" w:name="_Hlk34314886"/>
      <w:r>
        <w:rPr>
          <w:rFonts w:ascii="Times New Roman" w:hAnsi="Times New Roman" w:cs="Times New Roman"/>
          <w:b w:val="0"/>
          <w:i/>
          <w:sz w:val="22"/>
          <w:szCs w:val="22"/>
        </w:rPr>
        <w:t xml:space="preserve">Documents: </w:t>
      </w:r>
      <w:bookmarkStart w:id="12" w:name="_Hlk62220255"/>
      <w:r>
        <w:rPr>
          <w:rFonts w:ascii="Times New Roman" w:hAnsi="Times New Roman" w:cs="Times New Roman"/>
          <w:b w:val="0"/>
          <w:i/>
          <w:sz w:val="22"/>
          <w:szCs w:val="22"/>
        </w:rPr>
        <w:t>TG-M21-3-4-1-TG-M progress report-v1.0.docx, TG-M21-3-4-1-Annex1-Work plan 2021-22.xlsx</w:t>
      </w:r>
      <w:bookmarkEnd w:id="12"/>
    </w:p>
    <w:p w14:paraId="69DE4BEC" w14:textId="77777777" w:rsidR="003720AF" w:rsidRDefault="003720AF" w:rsidP="003720AF">
      <w:pPr>
        <w:spacing w:line="276" w:lineRule="auto"/>
        <w:contextualSpacing/>
        <w:rPr>
          <w:rFonts w:ascii="Georgia" w:hAnsi="Georgia"/>
          <w:sz w:val="20"/>
          <w:szCs w:val="22"/>
        </w:rPr>
      </w:pPr>
      <w:r>
        <w:rPr>
          <w:rFonts w:ascii="Georgia" w:hAnsi="Georgia"/>
          <w:sz w:val="20"/>
          <w:szCs w:val="22"/>
        </w:rPr>
        <w:t xml:space="preserve">Presentation “Learning universe “Mit Vadehav” including </w:t>
      </w:r>
      <w:hyperlink r:id="rId24" w:history="1">
        <w:r w:rsidRPr="00E30B2B">
          <w:rPr>
            <w:rStyle w:val="Hyperlink"/>
            <w:rFonts w:ascii="Georgia" w:hAnsi="Georgia"/>
            <w:sz w:val="20"/>
            <w:szCs w:val="20"/>
          </w:rPr>
          <w:t>marine litter</w:t>
        </w:r>
      </w:hyperlink>
      <w:r w:rsidRPr="00E30B2B">
        <w:rPr>
          <w:rFonts w:ascii="Georgia" w:hAnsi="Georgia"/>
          <w:sz w:val="20"/>
          <w:szCs w:val="20"/>
        </w:rPr>
        <w:t xml:space="preserve"> by</w:t>
      </w:r>
      <w:r>
        <w:rPr>
          <w:rFonts w:ascii="Georgia" w:hAnsi="Georgia"/>
          <w:sz w:val="20"/>
          <w:szCs w:val="22"/>
        </w:rPr>
        <w:t xml:space="preserve"> Anne Husum Marboe</w:t>
      </w:r>
    </w:p>
    <w:p w14:paraId="10139E84" w14:textId="77777777" w:rsidR="003720AF" w:rsidRDefault="003720AF" w:rsidP="003720AF">
      <w:pPr>
        <w:pStyle w:val="Standardtext"/>
        <w:rPr>
          <w:szCs w:val="24"/>
        </w:rPr>
      </w:pPr>
      <w:r>
        <w:t xml:space="preserve">Following up agreements of WSB 32 upon TG-M relevant tasks of the Leeuwarden Declaration (LD) </w:t>
      </w:r>
    </w:p>
    <w:p w14:paraId="5BB4DD9B" w14:textId="77777777" w:rsidR="003720AF" w:rsidRDefault="003720AF" w:rsidP="003720AF">
      <w:pPr>
        <w:pStyle w:val="Standardtext"/>
      </w:pPr>
      <w:r>
        <w:t>Proposal: Note the information, update the work plan as appropriate and agree on a procedure for marine litter documents</w:t>
      </w:r>
    </w:p>
    <w:p w14:paraId="44A6713A" w14:textId="77777777" w:rsidR="003720AF" w:rsidRDefault="003720AF" w:rsidP="003720AF">
      <w:pPr>
        <w:spacing w:line="276" w:lineRule="auto"/>
        <w:contextualSpacing/>
      </w:pPr>
    </w:p>
    <w:bookmarkEnd w:id="11"/>
    <w:p w14:paraId="4052A9D1"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Shipping </w:t>
      </w:r>
    </w:p>
    <w:p w14:paraId="2868B3AF" w14:textId="77777777" w:rsidR="003720AF" w:rsidRDefault="003720AF" w:rsidP="003720AF">
      <w:pPr>
        <w:pStyle w:val="Standardtext"/>
        <w:rPr>
          <w:szCs w:val="24"/>
        </w:rPr>
      </w:pPr>
      <w:bookmarkStart w:id="13" w:name="_Hlk72168198"/>
      <w:r>
        <w:t>Discuss TG-M relevant activities, in particular towards a short statement to sustain the action taken up by the German and Dutch Governments regarding the MSC Zoe accident and to bring possible actions towards IMO. Proposal: Note the information and agree on next steps</w:t>
      </w:r>
    </w:p>
    <w:bookmarkEnd w:id="13"/>
    <w:p w14:paraId="53C21B9C" w14:textId="77777777" w:rsidR="003720AF" w:rsidRDefault="003720AF" w:rsidP="003720AF">
      <w:pPr>
        <w:pStyle w:val="Standardtext"/>
      </w:pPr>
    </w:p>
    <w:p w14:paraId="58AA241C"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Working approach sustainable fisheries</w:t>
      </w:r>
    </w:p>
    <w:p w14:paraId="12382A5B" w14:textId="77777777" w:rsidR="003720AF" w:rsidRDefault="003720AF" w:rsidP="003720AF">
      <w:pPr>
        <w:pStyle w:val="Standardtext"/>
      </w:pPr>
      <w:r>
        <w:t>Information on status of the working approach on sustainable fisheries, in particular product 2 “Document with status and recommendations for principles of the Framework for Sustainable Fisheries (Annex 3 Tønder Declaration)”. Proposal: Note the information and agree on a procedure for completion of product 2: Status and recommendations for Framework Sustainable Fisheries</w:t>
      </w:r>
    </w:p>
    <w:p w14:paraId="0FBD92EB" w14:textId="77777777" w:rsidR="003720AF" w:rsidRDefault="003720AF" w:rsidP="003720AF">
      <w:pPr>
        <w:pStyle w:val="Standardtext"/>
      </w:pPr>
    </w:p>
    <w:p w14:paraId="76B9FB23"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bookmarkStart w:id="14" w:name="_Hlk34315233"/>
      <w:r>
        <w:rPr>
          <w:rFonts w:ascii="Arial" w:hAnsi="Arial" w:cs="Arial"/>
          <w:b/>
          <w:color w:val="000000"/>
          <w:sz w:val="22"/>
          <w:lang w:val="en-GB"/>
        </w:rPr>
        <w:t>Single integrated management plan (SIMP)</w:t>
      </w:r>
      <w:bookmarkEnd w:id="14"/>
      <w:r>
        <w:rPr>
          <w:rFonts w:ascii="Arial" w:hAnsi="Arial" w:cs="Arial"/>
          <w:b/>
          <w:color w:val="000000"/>
          <w:sz w:val="22"/>
          <w:lang w:val="en-GB"/>
        </w:rPr>
        <w:t xml:space="preserve"> and Quality Status Report (QSR) </w:t>
      </w:r>
    </w:p>
    <w:p w14:paraId="57E46FA4" w14:textId="77777777" w:rsidR="003720AF" w:rsidRDefault="003720AF" w:rsidP="003720AF">
      <w:pPr>
        <w:pStyle w:val="ListParagraph"/>
        <w:spacing w:after="120" w:line="276" w:lineRule="auto"/>
        <w:ind w:left="360" w:hanging="360"/>
        <w:rPr>
          <w:i/>
          <w:sz w:val="22"/>
          <w:szCs w:val="22"/>
        </w:rPr>
      </w:pPr>
      <w:bookmarkStart w:id="15" w:name="_Hlk34315242"/>
      <w:bookmarkStart w:id="16" w:name="_Hlk34315033"/>
      <w:r>
        <w:rPr>
          <w:i/>
          <w:sz w:val="22"/>
          <w:szCs w:val="22"/>
        </w:rPr>
        <w:t>Document: TG-M21-3-7SIMP-matrix-example, TG-M 21-3-7-2-QSR SK (21-05-21).docx</w:t>
      </w:r>
    </w:p>
    <w:p w14:paraId="719BBF37" w14:textId="77777777" w:rsidR="003720AF" w:rsidRDefault="003720AF" w:rsidP="003720AF">
      <w:pPr>
        <w:pStyle w:val="Standardtext"/>
        <w:rPr>
          <w:szCs w:val="24"/>
        </w:rPr>
      </w:pPr>
      <w:bookmarkStart w:id="17" w:name="_Hlk72400182"/>
      <w:r>
        <w:t xml:space="preserve">Information on current activities in the SIMP process, in particular work in ad-hoc SIMP drafting-sub-groups, as well as on QSR activities. </w:t>
      </w:r>
    </w:p>
    <w:p w14:paraId="7F039C9C" w14:textId="77777777" w:rsidR="003720AF" w:rsidRDefault="003720AF" w:rsidP="003720AF">
      <w:pPr>
        <w:pStyle w:val="Standardtext"/>
      </w:pPr>
      <w:r>
        <w:t>Both the SIMP and the QSR are elements in the processes leading to the 14</w:t>
      </w:r>
      <w:r>
        <w:rPr>
          <w:vertAlign w:val="superscript"/>
        </w:rPr>
        <w:t>th</w:t>
      </w:r>
      <w:r>
        <w:t xml:space="preserve"> Ministerial Declaration and the presumably accompanying Policy Assessment Report (PAR). At the Wadden Sea Board (WSB) 32 meeting, a draft outline of a roadmap leading to the 14</w:t>
      </w:r>
      <w:r>
        <w:rPr>
          <w:vertAlign w:val="superscript"/>
        </w:rPr>
        <w:t>th</w:t>
      </w:r>
      <w:r>
        <w:t xml:space="preserve"> Trilateral Governmental Conference (end 2022) in Wilhelmshaven were approved. The process of finishing both QSR and SIMP will need to be coordinated into the draft outline roadmap. Issues concerning the SIMP/QSR progress and the overall coordination with the PAR and MCD-14 process may be considered in this TG-M meeting. Proposal: To note the information; to name the members of TG-M and further trilateral groups and experts that may be part of the ad-hoc SIMP drafting-sub-groups.</w:t>
      </w:r>
    </w:p>
    <w:bookmarkEnd w:id="17"/>
    <w:p w14:paraId="489C01C9" w14:textId="77777777" w:rsidR="003720AF" w:rsidRDefault="003720AF" w:rsidP="003720AF">
      <w:pPr>
        <w:pStyle w:val="Standardtext"/>
      </w:pPr>
    </w:p>
    <w:bookmarkEnd w:id="15"/>
    <w:bookmarkEnd w:id="16"/>
    <w:p w14:paraId="23FD5244"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Air traffic</w:t>
      </w:r>
    </w:p>
    <w:p w14:paraId="4849B0CD" w14:textId="77777777" w:rsidR="003720AF" w:rsidRDefault="003720AF" w:rsidP="003720AF">
      <w:pPr>
        <w:pStyle w:val="ListParagraph"/>
        <w:spacing w:after="120" w:line="276" w:lineRule="auto"/>
        <w:ind w:left="360" w:hanging="360"/>
        <w:rPr>
          <w:i/>
          <w:sz w:val="22"/>
          <w:szCs w:val="22"/>
        </w:rPr>
      </w:pPr>
      <w:r>
        <w:rPr>
          <w:i/>
          <w:sz w:val="22"/>
          <w:szCs w:val="22"/>
        </w:rPr>
        <w:t>Document: TG-M21-3-8 air traffic regulation_inventory matrix_20210520.docx</w:t>
      </w:r>
    </w:p>
    <w:p w14:paraId="4E1087DB" w14:textId="77777777" w:rsidR="003720AF" w:rsidRDefault="003720AF" w:rsidP="003720AF">
      <w:pPr>
        <w:pStyle w:val="Standardtext"/>
        <w:rPr>
          <w:szCs w:val="24"/>
        </w:rPr>
      </w:pPr>
      <w:r>
        <w:t>Discuss relevance and seriousness of this issue and opportunities for trilateral action Proposal: Note the information</w:t>
      </w:r>
    </w:p>
    <w:p w14:paraId="6B38BF29" w14:textId="77777777" w:rsidR="003720AF" w:rsidRDefault="003720AF" w:rsidP="003720AF">
      <w:pPr>
        <w:pStyle w:val="Standardtext"/>
      </w:pPr>
    </w:p>
    <w:p w14:paraId="7B0A8998"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5E4D763E" w14:textId="77777777" w:rsidR="003720AF" w:rsidRDefault="003720AF" w:rsidP="003720AF">
      <w:pPr>
        <w:pStyle w:val="Standardtext"/>
      </w:pPr>
      <w:r>
        <w:t>The group will be invited to discuss any other business</w:t>
      </w:r>
    </w:p>
    <w:p w14:paraId="5CBE0343" w14:textId="77777777" w:rsidR="003720AF" w:rsidRDefault="003720AF" w:rsidP="003720AF">
      <w:pPr>
        <w:pStyle w:val="Header3b"/>
        <w:ind w:left="66" w:firstLine="0"/>
      </w:pPr>
    </w:p>
    <w:p w14:paraId="008FF9E9"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Next meeting</w:t>
      </w:r>
    </w:p>
    <w:p w14:paraId="2E730795" w14:textId="77777777" w:rsidR="003720AF" w:rsidRDefault="003720AF" w:rsidP="003720AF">
      <w:pPr>
        <w:spacing w:line="276" w:lineRule="auto"/>
        <w:contextualSpacing/>
        <w:rPr>
          <w:rFonts w:ascii="Georgia" w:hAnsi="Georgia"/>
          <w:sz w:val="20"/>
          <w:szCs w:val="22"/>
        </w:rPr>
      </w:pPr>
      <w:r>
        <w:rPr>
          <w:rFonts w:ascii="Georgia" w:hAnsi="Georgia"/>
          <w:sz w:val="20"/>
          <w:szCs w:val="22"/>
        </w:rPr>
        <w:t>Proposal: agree on next meeting dates 2021</w:t>
      </w:r>
    </w:p>
    <w:p w14:paraId="0DF6B1DB" w14:textId="77777777" w:rsidR="003720AF" w:rsidRDefault="003720AF" w:rsidP="003720AF">
      <w:pPr>
        <w:spacing w:line="276" w:lineRule="auto"/>
        <w:rPr>
          <w:rFonts w:ascii="Georgia" w:hAnsi="Georgia"/>
          <w:sz w:val="20"/>
          <w:szCs w:val="22"/>
        </w:rPr>
      </w:pPr>
    </w:p>
    <w:p w14:paraId="4C11CB8D" w14:textId="77777777" w:rsidR="003720AF" w:rsidRDefault="003720AF" w:rsidP="003720AF">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61BAD020" w14:textId="77777777" w:rsidR="003720AF" w:rsidRDefault="003720AF" w:rsidP="003720AF">
      <w:pPr>
        <w:pStyle w:val="Standardtext"/>
      </w:pPr>
      <w:bookmarkStart w:id="18" w:name="_Hlk34314962"/>
      <w:r>
        <w:t xml:space="preserve">The meeting will be closed no later than </w:t>
      </w:r>
      <w:r>
        <w:rPr>
          <w:b/>
          <w:bCs/>
        </w:rPr>
        <w:t>17:00</w:t>
      </w:r>
      <w:r>
        <w:t xml:space="preserve"> on </w:t>
      </w:r>
      <w:bookmarkEnd w:id="18"/>
      <w:r>
        <w:rPr>
          <w:b/>
          <w:bCs/>
        </w:rPr>
        <w:t>25 May 2021.</w:t>
      </w:r>
    </w:p>
    <w:p w14:paraId="199E4107" w14:textId="77777777" w:rsidR="00BE1D27" w:rsidRPr="003D1190" w:rsidRDefault="00BE1D27" w:rsidP="00BE1D27">
      <w:pPr>
        <w:spacing w:after="200" w:line="276" w:lineRule="auto"/>
        <w:rPr>
          <w:rFonts w:eastAsia="Calibri"/>
          <w:b/>
          <w:sz w:val="22"/>
          <w:szCs w:val="22"/>
          <w:lang w:val="en-GB"/>
        </w:rPr>
      </w:pPr>
      <w:r w:rsidRPr="003D1190">
        <w:rPr>
          <w:rFonts w:eastAsia="Calibri"/>
          <w:b/>
          <w:sz w:val="22"/>
          <w:szCs w:val="22"/>
          <w:lang w:val="en-GB"/>
        </w:rPr>
        <w:br w:type="page"/>
      </w:r>
    </w:p>
    <w:p w14:paraId="67316A5B" w14:textId="5E980C91" w:rsidR="00BE1D27" w:rsidRPr="003D1190" w:rsidRDefault="00BE1D27" w:rsidP="00BE1D27">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3: Action items arising from TG-M 21-</w:t>
      </w:r>
      <w:r w:rsidR="001F24EB">
        <w:rPr>
          <w:rFonts w:eastAsia="Calibri"/>
          <w:b/>
          <w:sz w:val="22"/>
          <w:szCs w:val="22"/>
          <w:lang w:val="en-GB"/>
        </w:rPr>
        <w:t>3</w:t>
      </w:r>
    </w:p>
    <w:p w14:paraId="6DCA0EF8" w14:textId="77777777"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p>
    <w:p w14:paraId="7BAD2372" w14:textId="77777777" w:rsidR="00BE1D27" w:rsidRPr="003D1190" w:rsidRDefault="00BE1D27" w:rsidP="00BE1D27">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66944" behindDoc="0" locked="0" layoutInCell="1" allowOverlap="1" wp14:anchorId="32327253" wp14:editId="5458975E">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3C35C739" w14:textId="62D0B2F7" w:rsidR="00BE1D27" w:rsidRPr="003D1190" w:rsidRDefault="00BE1D27" w:rsidP="00BE1D27">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sidR="001F24EB">
        <w:rPr>
          <w:rFonts w:ascii="Arial" w:eastAsia="Calibri" w:hAnsi="Arial" w:cs="Arial"/>
          <w:b/>
          <w:szCs w:val="36"/>
          <w:lang w:val="en-GB"/>
        </w:rPr>
        <w:t>3</w:t>
      </w:r>
      <w:r w:rsidRPr="003D1190">
        <w:rPr>
          <w:rFonts w:ascii="Arial" w:eastAsia="Calibri" w:hAnsi="Arial" w:cs="Arial"/>
          <w:b/>
          <w:szCs w:val="36"/>
          <w:lang w:val="en-GB"/>
        </w:rPr>
        <w:t>)</w:t>
      </w:r>
    </w:p>
    <w:p w14:paraId="7628A474" w14:textId="20EFD585" w:rsidR="00BE1D27" w:rsidRPr="003D1190" w:rsidRDefault="001F24EB" w:rsidP="00BE1D27">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 May 2021</w:t>
      </w:r>
    </w:p>
    <w:p w14:paraId="1039F2AD" w14:textId="77777777" w:rsidR="00BE1D27" w:rsidRPr="003D1190" w:rsidRDefault="00BE1D27" w:rsidP="00BE1D27">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1A1F8621" w14:textId="77777777" w:rsidR="00BE1D27" w:rsidRPr="003D1190" w:rsidRDefault="00BE1D27" w:rsidP="00BE1D27">
      <w:pPr>
        <w:spacing w:line="276" w:lineRule="auto"/>
        <w:jc w:val="center"/>
        <w:rPr>
          <w:b/>
          <w:sz w:val="22"/>
          <w:szCs w:val="22"/>
          <w:lang w:val="en-GB"/>
        </w:rPr>
      </w:pPr>
    </w:p>
    <w:tbl>
      <w:tblPr>
        <w:tblW w:w="0" w:type="auto"/>
        <w:jc w:val="center"/>
        <w:tblLook w:val="04A0" w:firstRow="1" w:lastRow="0" w:firstColumn="1" w:lastColumn="0" w:noHBand="0" w:noVBand="1"/>
      </w:tblPr>
      <w:tblGrid>
        <w:gridCol w:w="847"/>
        <w:gridCol w:w="1108"/>
        <w:gridCol w:w="4895"/>
        <w:gridCol w:w="1534"/>
        <w:gridCol w:w="1255"/>
      </w:tblGrid>
      <w:tr w:rsidR="00E30B2B" w:rsidRPr="003D1190" w14:paraId="6DDFF1D9" w14:textId="77777777" w:rsidTr="00E30B2B">
        <w:trPr>
          <w:trHeight w:val="539"/>
          <w:jc w:val="center"/>
        </w:trPr>
        <w:tc>
          <w:tcPr>
            <w:tcW w:w="847" w:type="dxa"/>
            <w:shd w:val="clear" w:color="auto" w:fill="0078B6"/>
            <w:hideMark/>
          </w:tcPr>
          <w:p w14:paraId="46696B11"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553D452A"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2A933BDE"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0" w:type="auto"/>
            <w:shd w:val="clear" w:color="auto" w:fill="0078B6"/>
            <w:hideMark/>
          </w:tcPr>
          <w:p w14:paraId="6D6C84CB"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255" w:type="dxa"/>
            <w:shd w:val="clear" w:color="auto" w:fill="0078B6"/>
            <w:hideMark/>
          </w:tcPr>
          <w:p w14:paraId="772F5515" w14:textId="77777777" w:rsidR="00BE1D27" w:rsidRPr="003D1190" w:rsidRDefault="00BE1D27" w:rsidP="00BE1D27">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693A18" w:rsidRPr="003D1190" w14:paraId="654191F1" w14:textId="77777777" w:rsidTr="00E30B2B">
        <w:trPr>
          <w:trHeight w:val="463"/>
          <w:jc w:val="center"/>
        </w:trPr>
        <w:tc>
          <w:tcPr>
            <w:tcW w:w="847" w:type="dxa"/>
            <w:tcBorders>
              <w:top w:val="single" w:sz="2" w:space="0" w:color="0078B6"/>
              <w:left w:val="nil"/>
              <w:bottom w:val="single" w:sz="2" w:space="0" w:color="0078B6"/>
              <w:right w:val="nil"/>
            </w:tcBorders>
            <w:vAlign w:val="center"/>
          </w:tcPr>
          <w:p w14:paraId="434E0F56"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24AF39AD" w14:textId="496FEC7A"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14456BF" w14:textId="715FAA03" w:rsidR="00693A18"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F</w:t>
            </w:r>
            <w:r w:rsidRPr="00E30B2B">
              <w:rPr>
                <w:rFonts w:eastAsia="Calibri"/>
                <w:sz w:val="22"/>
                <w:szCs w:val="22"/>
                <w:lang w:val="en-GB"/>
              </w:rPr>
              <w:t>ollow the situation of Dutch representation in the Swimway group</w:t>
            </w:r>
          </w:p>
        </w:tc>
        <w:tc>
          <w:tcPr>
            <w:tcW w:w="0" w:type="auto"/>
            <w:tcBorders>
              <w:top w:val="single" w:sz="2" w:space="0" w:color="0078B6"/>
              <w:left w:val="nil"/>
              <w:bottom w:val="single" w:sz="2" w:space="0" w:color="0078B6"/>
              <w:right w:val="nil"/>
            </w:tcBorders>
            <w:vAlign w:val="center"/>
          </w:tcPr>
          <w:p w14:paraId="65C0C05D" w14:textId="0A12B448" w:rsidR="00693A18"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Karst</w:t>
            </w:r>
          </w:p>
        </w:tc>
        <w:tc>
          <w:tcPr>
            <w:tcW w:w="1255" w:type="dxa"/>
            <w:tcBorders>
              <w:top w:val="single" w:sz="2" w:space="0" w:color="0078B6"/>
              <w:left w:val="nil"/>
              <w:bottom w:val="single" w:sz="2" w:space="0" w:color="0078B6"/>
              <w:right w:val="nil"/>
            </w:tcBorders>
            <w:vAlign w:val="center"/>
          </w:tcPr>
          <w:p w14:paraId="2EA0AE0A" w14:textId="333D708D"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On-going</w:t>
            </w:r>
          </w:p>
        </w:tc>
      </w:tr>
      <w:tr w:rsidR="00E30B2B" w:rsidRPr="003D1190" w14:paraId="572E2BE4" w14:textId="77777777" w:rsidTr="00E30B2B">
        <w:trPr>
          <w:trHeight w:val="463"/>
          <w:jc w:val="center"/>
        </w:trPr>
        <w:tc>
          <w:tcPr>
            <w:tcW w:w="847" w:type="dxa"/>
            <w:tcBorders>
              <w:top w:val="single" w:sz="2" w:space="0" w:color="0078B6"/>
              <w:left w:val="nil"/>
              <w:bottom w:val="single" w:sz="2" w:space="0" w:color="0078B6"/>
              <w:right w:val="nil"/>
            </w:tcBorders>
            <w:vAlign w:val="center"/>
          </w:tcPr>
          <w:p w14:paraId="40AB4097" w14:textId="305E299D"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04D9C5A3" w14:textId="4068183B"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317FBD75" w14:textId="63C4810F"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Prepare wardening workshop for early 2022</w:t>
            </w:r>
          </w:p>
        </w:tc>
        <w:tc>
          <w:tcPr>
            <w:tcW w:w="0" w:type="auto"/>
            <w:tcBorders>
              <w:top w:val="single" w:sz="2" w:space="0" w:color="0078B6"/>
              <w:left w:val="nil"/>
              <w:bottom w:val="single" w:sz="2" w:space="0" w:color="0078B6"/>
              <w:right w:val="nil"/>
            </w:tcBorders>
            <w:vAlign w:val="center"/>
          </w:tcPr>
          <w:p w14:paraId="0C93F0AC" w14:textId="769EAD37"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Karst</w:t>
            </w:r>
          </w:p>
        </w:tc>
        <w:tc>
          <w:tcPr>
            <w:tcW w:w="1255" w:type="dxa"/>
            <w:tcBorders>
              <w:top w:val="single" w:sz="2" w:space="0" w:color="0078B6"/>
              <w:left w:val="nil"/>
              <w:bottom w:val="single" w:sz="2" w:space="0" w:color="0078B6"/>
              <w:right w:val="nil"/>
            </w:tcBorders>
            <w:vAlign w:val="center"/>
          </w:tcPr>
          <w:p w14:paraId="2284AEAF" w14:textId="1AE23F2A"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Early 2022</w:t>
            </w:r>
          </w:p>
        </w:tc>
      </w:tr>
      <w:tr w:rsidR="00E30B2B" w:rsidRPr="003D1190" w14:paraId="1AFE402F" w14:textId="77777777" w:rsidTr="00E30B2B">
        <w:trPr>
          <w:trHeight w:val="463"/>
          <w:jc w:val="center"/>
        </w:trPr>
        <w:tc>
          <w:tcPr>
            <w:tcW w:w="847" w:type="dxa"/>
            <w:tcBorders>
              <w:top w:val="single" w:sz="2" w:space="0" w:color="0078B6"/>
              <w:left w:val="nil"/>
              <w:bottom w:val="single" w:sz="2" w:space="0" w:color="0078B6"/>
              <w:right w:val="nil"/>
            </w:tcBorders>
            <w:vAlign w:val="center"/>
          </w:tcPr>
          <w:p w14:paraId="383FB861" w14:textId="276F3491"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7F9135FB" w14:textId="716491ED"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7.1</w:t>
            </w:r>
          </w:p>
        </w:tc>
        <w:tc>
          <w:tcPr>
            <w:tcW w:w="0" w:type="auto"/>
            <w:tcBorders>
              <w:top w:val="single" w:sz="2" w:space="0" w:color="0078B6"/>
              <w:left w:val="nil"/>
              <w:bottom w:val="single" w:sz="2" w:space="0" w:color="0078B6"/>
              <w:right w:val="nil"/>
            </w:tcBorders>
            <w:vAlign w:val="center"/>
          </w:tcPr>
          <w:p w14:paraId="00D0C8BC" w14:textId="169CF859"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S</w:t>
            </w:r>
            <w:r w:rsidRPr="00E30B2B">
              <w:rPr>
                <w:rFonts w:eastAsia="Calibri"/>
                <w:sz w:val="22"/>
                <w:szCs w:val="22"/>
                <w:lang w:val="en-GB"/>
              </w:rPr>
              <w:t xml:space="preserve">ubmit names of experts, including members of trilateral expert groups </w:t>
            </w:r>
            <w:r>
              <w:rPr>
                <w:rFonts w:eastAsia="Calibri"/>
                <w:sz w:val="22"/>
                <w:szCs w:val="22"/>
                <w:lang w:val="en-GB"/>
              </w:rPr>
              <w:t xml:space="preserve">for </w:t>
            </w:r>
            <w:r w:rsidRPr="00E30B2B">
              <w:rPr>
                <w:rFonts w:eastAsia="Calibri"/>
                <w:sz w:val="22"/>
                <w:szCs w:val="22"/>
                <w:lang w:val="en-GB"/>
              </w:rPr>
              <w:t>ad-hoc SIMP drafting-sub-group</w:t>
            </w:r>
            <w:r>
              <w:rPr>
                <w:rFonts w:eastAsia="Calibri"/>
                <w:sz w:val="22"/>
                <w:szCs w:val="22"/>
                <w:lang w:val="en-GB"/>
              </w:rPr>
              <w:t xml:space="preserve">s </w:t>
            </w:r>
            <w:r w:rsidRPr="00E30B2B">
              <w:rPr>
                <w:rFonts w:eastAsia="Calibri"/>
                <w:sz w:val="22"/>
                <w:szCs w:val="22"/>
                <w:lang w:val="en-GB"/>
              </w:rPr>
              <w:t>to CWSS</w:t>
            </w:r>
          </w:p>
        </w:tc>
        <w:tc>
          <w:tcPr>
            <w:tcW w:w="0" w:type="auto"/>
            <w:tcBorders>
              <w:top w:val="single" w:sz="2" w:space="0" w:color="0078B6"/>
              <w:left w:val="nil"/>
              <w:bottom w:val="single" w:sz="2" w:space="0" w:color="0078B6"/>
              <w:right w:val="nil"/>
            </w:tcBorders>
            <w:vAlign w:val="center"/>
          </w:tcPr>
          <w:p w14:paraId="64B19329" w14:textId="25570FFF"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0B6774F3" w14:textId="7DB1D801"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2021-06-</w:t>
            </w:r>
            <w:r w:rsidR="00A004DC">
              <w:rPr>
                <w:rFonts w:eastAsia="Calibri"/>
                <w:sz w:val="22"/>
                <w:szCs w:val="22"/>
                <w:lang w:val="en-GB"/>
              </w:rPr>
              <w:t>10</w:t>
            </w:r>
          </w:p>
        </w:tc>
      </w:tr>
      <w:tr w:rsidR="00E30B2B" w:rsidRPr="003D1190" w14:paraId="0ED1E445" w14:textId="77777777" w:rsidTr="00E30B2B">
        <w:trPr>
          <w:trHeight w:val="463"/>
          <w:jc w:val="center"/>
        </w:trPr>
        <w:tc>
          <w:tcPr>
            <w:tcW w:w="847" w:type="dxa"/>
            <w:tcBorders>
              <w:top w:val="single" w:sz="2" w:space="0" w:color="0078B6"/>
              <w:left w:val="nil"/>
              <w:bottom w:val="single" w:sz="2" w:space="0" w:color="0078B6"/>
              <w:right w:val="nil"/>
            </w:tcBorders>
            <w:vAlign w:val="center"/>
          </w:tcPr>
          <w:p w14:paraId="44B47D06" w14:textId="704071EB"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5B2D30E3" w14:textId="7D911DBC"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7.1</w:t>
            </w:r>
          </w:p>
        </w:tc>
        <w:tc>
          <w:tcPr>
            <w:tcW w:w="0" w:type="auto"/>
            <w:tcBorders>
              <w:top w:val="single" w:sz="2" w:space="0" w:color="0078B6"/>
              <w:left w:val="nil"/>
              <w:bottom w:val="single" w:sz="2" w:space="0" w:color="0078B6"/>
              <w:right w:val="nil"/>
            </w:tcBorders>
            <w:vAlign w:val="center"/>
          </w:tcPr>
          <w:p w14:paraId="6FB948E8" w14:textId="46FB9BAC"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Approach TG-MA with the same request (item 3)</w:t>
            </w:r>
          </w:p>
        </w:tc>
        <w:tc>
          <w:tcPr>
            <w:tcW w:w="0" w:type="auto"/>
            <w:tcBorders>
              <w:top w:val="single" w:sz="2" w:space="0" w:color="0078B6"/>
              <w:left w:val="nil"/>
              <w:bottom w:val="single" w:sz="2" w:space="0" w:color="0078B6"/>
              <w:right w:val="nil"/>
            </w:tcBorders>
            <w:vAlign w:val="center"/>
          </w:tcPr>
          <w:p w14:paraId="322EE152" w14:textId="4FEF6A2E"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Henrik</w:t>
            </w:r>
          </w:p>
        </w:tc>
        <w:tc>
          <w:tcPr>
            <w:tcW w:w="1255" w:type="dxa"/>
            <w:tcBorders>
              <w:top w:val="single" w:sz="2" w:space="0" w:color="0078B6"/>
              <w:left w:val="nil"/>
              <w:bottom w:val="single" w:sz="2" w:space="0" w:color="0078B6"/>
              <w:right w:val="nil"/>
            </w:tcBorders>
            <w:vAlign w:val="center"/>
          </w:tcPr>
          <w:p w14:paraId="4B86D623" w14:textId="71C2100E"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2021-06-</w:t>
            </w:r>
            <w:r w:rsidR="00A004DC">
              <w:rPr>
                <w:rFonts w:eastAsia="Calibri"/>
                <w:sz w:val="22"/>
                <w:szCs w:val="22"/>
                <w:lang w:val="en-GB"/>
              </w:rPr>
              <w:t>10</w:t>
            </w:r>
          </w:p>
        </w:tc>
      </w:tr>
      <w:tr w:rsidR="00E30B2B" w:rsidRPr="003D1190" w14:paraId="137F180E" w14:textId="77777777" w:rsidTr="00E30B2B">
        <w:trPr>
          <w:trHeight w:val="463"/>
          <w:jc w:val="center"/>
        </w:trPr>
        <w:tc>
          <w:tcPr>
            <w:tcW w:w="847" w:type="dxa"/>
            <w:tcBorders>
              <w:top w:val="single" w:sz="2" w:space="0" w:color="0078B6"/>
              <w:left w:val="nil"/>
              <w:bottom w:val="single" w:sz="2" w:space="0" w:color="0078B6"/>
              <w:right w:val="nil"/>
            </w:tcBorders>
            <w:vAlign w:val="center"/>
          </w:tcPr>
          <w:p w14:paraId="24C29DF7" w14:textId="735F3D01"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5932D1E3" w14:textId="7D56737B"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0DAAE469" w14:textId="0ADC7FF5"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Plan next meeting (doodle) before summer break</w:t>
            </w:r>
          </w:p>
        </w:tc>
        <w:tc>
          <w:tcPr>
            <w:tcW w:w="0" w:type="auto"/>
            <w:tcBorders>
              <w:top w:val="single" w:sz="2" w:space="0" w:color="0078B6"/>
              <w:left w:val="nil"/>
              <w:bottom w:val="single" w:sz="2" w:space="0" w:color="0078B6"/>
              <w:right w:val="nil"/>
            </w:tcBorders>
            <w:vAlign w:val="center"/>
          </w:tcPr>
          <w:p w14:paraId="700935AE" w14:textId="3BB4E32B" w:rsidR="00E30B2B"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2C5D547D" w14:textId="77777777" w:rsidR="00E30B2B" w:rsidRPr="003D1190" w:rsidRDefault="00E30B2B" w:rsidP="00BE1D27">
            <w:pPr>
              <w:tabs>
                <w:tab w:val="left" w:pos="142"/>
              </w:tabs>
              <w:spacing w:line="276" w:lineRule="auto"/>
              <w:rPr>
                <w:rFonts w:eastAsia="Calibri"/>
                <w:sz w:val="22"/>
                <w:szCs w:val="22"/>
                <w:lang w:val="en-GB"/>
              </w:rPr>
            </w:pPr>
          </w:p>
        </w:tc>
      </w:tr>
      <w:tr w:rsidR="00E30B2B" w:rsidRPr="003D1190" w14:paraId="2CA0D949" w14:textId="77777777" w:rsidTr="005D07CD">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47AC00A0" w14:textId="77777777" w:rsidR="00E30B2B" w:rsidRPr="003D1190" w:rsidRDefault="00E30B2B" w:rsidP="005D07CD">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E30B2B" w:rsidRPr="003D1190" w14:paraId="27562029"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tcPr>
          <w:p w14:paraId="1F88C25D" w14:textId="7AC43619"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5C952E45" w14:textId="25B8749B"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21-3/</w:t>
            </w:r>
            <w:r w:rsidR="00693A18">
              <w:rPr>
                <w:rFonts w:eastAsia="Calibri"/>
                <w:sz w:val="22"/>
                <w:szCs w:val="22"/>
                <w:lang w:val="en-GB"/>
              </w:rPr>
              <w:t>4.2</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21CE7A7" w14:textId="317F2C76"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 xml:space="preserve">Proceed with </w:t>
            </w:r>
            <w:r w:rsidRPr="00693A18">
              <w:rPr>
                <w:rFonts w:eastAsia="Calibri"/>
                <w:sz w:val="22"/>
                <w:szCs w:val="22"/>
                <w:lang w:val="en-GB"/>
              </w:rPr>
              <w:t>marine litter activities of the TWSC</w:t>
            </w:r>
            <w:r>
              <w:rPr>
                <w:rFonts w:eastAsia="Calibri"/>
                <w:sz w:val="22"/>
                <w:szCs w:val="22"/>
                <w:lang w:val="en-GB"/>
              </w:rPr>
              <w:t xml:space="preserve"> in written form (aim: WSB 33 paper)</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09EFE2AA" w14:textId="7E9D838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German members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52D743F0" w14:textId="5563442D" w:rsidR="00BE1D27" w:rsidRPr="003D1190" w:rsidRDefault="00BE1D27" w:rsidP="00BE1D27">
            <w:pPr>
              <w:tabs>
                <w:tab w:val="left" w:pos="142"/>
              </w:tabs>
              <w:spacing w:line="276" w:lineRule="auto"/>
              <w:rPr>
                <w:rFonts w:eastAsia="Calibri"/>
                <w:sz w:val="22"/>
                <w:szCs w:val="22"/>
                <w:lang w:val="en-GB"/>
              </w:rPr>
            </w:pPr>
          </w:p>
        </w:tc>
      </w:tr>
      <w:tr w:rsidR="00E30B2B" w:rsidRPr="003D1190" w14:paraId="67E2D0B6"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tcPr>
          <w:p w14:paraId="2E1C93CC" w14:textId="545C608D"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95EB6DA" w14:textId="402D523B"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21-3/</w:t>
            </w:r>
            <w:r w:rsidR="00693A18">
              <w:rPr>
                <w:rFonts w:eastAsia="Calibri"/>
                <w:sz w:val="22"/>
                <w:szCs w:val="22"/>
                <w:lang w:val="en-GB"/>
              </w:rPr>
              <w:t>4.3</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1999672" w14:textId="7604A4D2"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I</w:t>
            </w:r>
            <w:r w:rsidRPr="00693A18">
              <w:rPr>
                <w:rFonts w:eastAsia="Calibri"/>
                <w:sz w:val="22"/>
                <w:szCs w:val="22"/>
                <w:lang w:val="en-GB"/>
              </w:rPr>
              <w:t xml:space="preserve">nform the group on outcomes of the German discussion on the </w:t>
            </w:r>
            <w:r w:rsidR="00840A18">
              <w:rPr>
                <w:rFonts w:eastAsia="Calibri"/>
                <w:sz w:val="22"/>
                <w:szCs w:val="22"/>
                <w:lang w:val="en-GB"/>
              </w:rPr>
              <w:t xml:space="preserve">Swimway </w:t>
            </w:r>
            <w:r w:rsidRPr="00693A18">
              <w:rPr>
                <w:rFonts w:eastAsia="Calibri"/>
                <w:sz w:val="22"/>
                <w:szCs w:val="22"/>
                <w:lang w:val="en-GB"/>
              </w:rPr>
              <w:t>main policy document</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5C2D77AB" w14:textId="5A35029B"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Schleswig-Holstein</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5754B64F" w14:textId="5D3B867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ASAP</w:t>
            </w:r>
          </w:p>
        </w:tc>
      </w:tr>
      <w:tr w:rsidR="00E30B2B" w:rsidRPr="003D1190" w14:paraId="4FD51847"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tcPr>
          <w:p w14:paraId="036DB20F" w14:textId="76F0F1B0"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254980F" w14:textId="0B2C5E60"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21-3/</w:t>
            </w:r>
            <w:r w:rsidR="00693A18">
              <w:rPr>
                <w:rFonts w:eastAsia="Calibri"/>
                <w:sz w:val="22"/>
                <w:szCs w:val="22"/>
                <w:lang w:val="en-GB"/>
              </w:rPr>
              <w:t>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25A2A2E" w14:textId="248E837D"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Proceed with feasibility study (aim: WSB 33 paper)</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810D90F" w14:textId="035C9346" w:rsidR="00693A18"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3964170D" w14:textId="449E9C29"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ASAP</w:t>
            </w:r>
          </w:p>
        </w:tc>
      </w:tr>
      <w:tr w:rsidR="00E30B2B" w:rsidRPr="003D1190" w14:paraId="610FC5CD"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tcPr>
          <w:p w14:paraId="3D112B5E" w14:textId="1474DF6E"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56B98B3D" w14:textId="2BCDA47F"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21-3/</w:t>
            </w:r>
            <w:r w:rsidR="00693A18">
              <w:rPr>
                <w:rFonts w:eastAsia="Calibri"/>
                <w:sz w:val="22"/>
                <w:szCs w:val="22"/>
                <w:lang w:val="en-GB"/>
              </w:rPr>
              <w:t>5</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271F980D" w14:textId="76A15855"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P</w:t>
            </w:r>
            <w:r w:rsidRPr="00693A18">
              <w:rPr>
                <w:rFonts w:eastAsia="Calibri"/>
                <w:sz w:val="22"/>
                <w:szCs w:val="22"/>
                <w:lang w:val="en-GB"/>
              </w:rPr>
              <w:t>repare a statement regarding the MSC Zoe accident and to bring possible actions towards IMO</w:t>
            </w:r>
            <w:r>
              <w:rPr>
                <w:rFonts w:eastAsia="Calibri"/>
                <w:sz w:val="22"/>
                <w:szCs w:val="22"/>
                <w:lang w:val="en-GB"/>
              </w:rPr>
              <w:t>, as note for WSB 33</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0218EBFD" w14:textId="1973C5FC"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Netherlands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1220468" w14:textId="6214B779"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Next TG-M meeting</w:t>
            </w:r>
          </w:p>
        </w:tc>
      </w:tr>
      <w:tr w:rsidR="00E30B2B" w:rsidRPr="003D1190" w14:paraId="7D4BF193"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tcPr>
          <w:p w14:paraId="352426E9" w14:textId="62AC476A"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46F57F87" w14:textId="4A81206E" w:rsidR="00BE1D27" w:rsidRPr="003D1190" w:rsidRDefault="00E30B2B" w:rsidP="00BE1D27">
            <w:pPr>
              <w:tabs>
                <w:tab w:val="left" w:pos="142"/>
              </w:tabs>
              <w:spacing w:line="276" w:lineRule="auto"/>
              <w:rPr>
                <w:rFonts w:eastAsia="Calibri"/>
                <w:sz w:val="22"/>
                <w:szCs w:val="22"/>
                <w:lang w:val="en-GB"/>
              </w:rPr>
            </w:pPr>
            <w:r>
              <w:rPr>
                <w:rFonts w:eastAsia="Calibri"/>
                <w:sz w:val="22"/>
                <w:szCs w:val="22"/>
                <w:lang w:val="en-GB"/>
              </w:rPr>
              <w:t>21-3/</w:t>
            </w:r>
            <w:r w:rsidR="00693A18">
              <w:rPr>
                <w:rFonts w:eastAsia="Calibri"/>
                <w:sz w:val="22"/>
                <w:szCs w:val="22"/>
                <w:lang w:val="en-GB"/>
              </w:rPr>
              <w:t>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532A3170" w14:textId="629A64F7"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4B775E6" w14:textId="43822A60"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5D32B4B8" w14:textId="27588A18" w:rsidR="00BE1D27" w:rsidRPr="003D1190" w:rsidRDefault="00693A18" w:rsidP="00BE1D27">
            <w:pPr>
              <w:tabs>
                <w:tab w:val="left" w:pos="142"/>
              </w:tabs>
              <w:spacing w:line="276" w:lineRule="auto"/>
              <w:rPr>
                <w:rFonts w:eastAsia="Calibri"/>
                <w:sz w:val="22"/>
                <w:szCs w:val="22"/>
                <w:lang w:val="en-GB"/>
              </w:rPr>
            </w:pPr>
            <w:r>
              <w:rPr>
                <w:rFonts w:eastAsia="Calibri"/>
                <w:sz w:val="22"/>
                <w:szCs w:val="22"/>
                <w:lang w:val="en-GB"/>
              </w:rPr>
              <w:t>2021-03-31</w:t>
            </w:r>
          </w:p>
        </w:tc>
      </w:tr>
      <w:tr w:rsidR="00E30B2B" w:rsidRPr="003D1190" w14:paraId="51D180C7"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hideMark/>
          </w:tcPr>
          <w:p w14:paraId="398126CB" w14:textId="77777777"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ABA0414"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D3B2DEF"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25E0C48"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D09F390" w14:textId="77777777" w:rsidR="00BE1D27" w:rsidRPr="003D1190" w:rsidRDefault="00BE1D27" w:rsidP="00BE1D27">
            <w:pPr>
              <w:tabs>
                <w:tab w:val="left" w:pos="142"/>
              </w:tabs>
              <w:spacing w:line="276" w:lineRule="auto"/>
              <w:rPr>
                <w:rFonts w:eastAsia="Calibri"/>
                <w:sz w:val="22"/>
                <w:szCs w:val="22"/>
                <w:lang w:val="en-GB"/>
              </w:rPr>
            </w:pPr>
          </w:p>
        </w:tc>
      </w:tr>
      <w:tr w:rsidR="00E30B2B" w:rsidRPr="003D1190" w14:paraId="73D003D3" w14:textId="77777777" w:rsidTr="00E30B2B">
        <w:trPr>
          <w:trHeight w:val="463"/>
          <w:jc w:val="center"/>
        </w:trPr>
        <w:tc>
          <w:tcPr>
            <w:tcW w:w="847" w:type="dxa"/>
            <w:tcBorders>
              <w:top w:val="single" w:sz="2" w:space="0" w:color="0078B6"/>
              <w:left w:val="nil"/>
              <w:bottom w:val="single" w:sz="2" w:space="0" w:color="0078B6"/>
              <w:right w:val="nil"/>
            </w:tcBorders>
            <w:shd w:val="clear" w:color="auto" w:fill="F2F2F2" w:themeFill="background1" w:themeFillShade="F2"/>
            <w:vAlign w:val="center"/>
          </w:tcPr>
          <w:p w14:paraId="4CCBEDBE" w14:textId="77777777" w:rsidR="00BE1D27" w:rsidRPr="003D1190" w:rsidRDefault="00BE1D27" w:rsidP="00BE1D27">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6C67BE"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7D4B612"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59A668"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851C3C3" w14:textId="77777777" w:rsidR="00BE1D27" w:rsidRPr="003D1190" w:rsidRDefault="00BE1D27" w:rsidP="00BE1D27">
            <w:pPr>
              <w:tabs>
                <w:tab w:val="left" w:pos="142"/>
              </w:tabs>
              <w:spacing w:line="276" w:lineRule="auto"/>
              <w:rPr>
                <w:rFonts w:eastAsia="Calibri"/>
                <w:sz w:val="22"/>
                <w:szCs w:val="22"/>
                <w:lang w:val="en-GB"/>
              </w:rPr>
            </w:pPr>
            <w:r w:rsidRPr="003D1190">
              <w:rPr>
                <w:rFonts w:eastAsia="Calibri"/>
                <w:sz w:val="22"/>
                <w:szCs w:val="22"/>
                <w:lang w:val="en-GB"/>
              </w:rPr>
              <w:t>Upon finalisation</w:t>
            </w:r>
          </w:p>
        </w:tc>
      </w:tr>
    </w:tbl>
    <w:p w14:paraId="0E2FBCC0" w14:textId="77777777" w:rsidR="00BE1D27" w:rsidRPr="003D1190" w:rsidRDefault="00BE1D27" w:rsidP="00BE1D27">
      <w:pPr>
        <w:spacing w:line="276" w:lineRule="auto"/>
        <w:jc w:val="center"/>
        <w:rPr>
          <w:b/>
          <w:sz w:val="22"/>
          <w:szCs w:val="22"/>
          <w:lang w:val="en-GB"/>
        </w:rPr>
      </w:pPr>
    </w:p>
    <w:bookmarkEnd w:id="0"/>
    <w:p w14:paraId="14070C51" w14:textId="38126B7C" w:rsidR="007A60F4" w:rsidRPr="003D1190" w:rsidRDefault="007A60F4" w:rsidP="00051649">
      <w:pPr>
        <w:tabs>
          <w:tab w:val="left" w:pos="142"/>
        </w:tabs>
        <w:spacing w:after="200" w:line="276" w:lineRule="auto"/>
        <w:rPr>
          <w:sz w:val="22"/>
          <w:szCs w:val="22"/>
          <w:lang w:val="en-GB"/>
        </w:rPr>
      </w:pPr>
      <w:r w:rsidRPr="003D1190">
        <w:rPr>
          <w:rFonts w:eastAsia="Calibri"/>
          <w:b/>
          <w:sz w:val="22"/>
          <w:szCs w:val="22"/>
          <w:lang w:val="en-GB"/>
        </w:rPr>
        <w:t xml:space="preserve"> </w:t>
      </w:r>
    </w:p>
    <w:p w14:paraId="3391897C" w14:textId="69D65440" w:rsidR="002F2718" w:rsidRPr="003D1190" w:rsidRDefault="002F2718" w:rsidP="00F428FF">
      <w:pPr>
        <w:tabs>
          <w:tab w:val="left" w:pos="142"/>
        </w:tabs>
        <w:spacing w:after="200" w:line="276" w:lineRule="auto"/>
        <w:jc w:val="center"/>
        <w:rPr>
          <w:sz w:val="22"/>
          <w:szCs w:val="22"/>
          <w:lang w:val="en-GB"/>
        </w:rPr>
      </w:pPr>
    </w:p>
    <w:sectPr w:rsidR="002F2718" w:rsidRPr="003D1190" w:rsidSect="00BE1D27">
      <w:headerReference w:type="default" r:id="rId25"/>
      <w:footerReference w:type="default" r:id="rId26"/>
      <w:footerReference w:type="first" r:id="rId2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AC6A" w14:textId="77777777" w:rsidR="001E7318" w:rsidRDefault="001E7318">
      <w:r>
        <w:separator/>
      </w:r>
    </w:p>
    <w:p w14:paraId="16B42492" w14:textId="77777777" w:rsidR="001E7318" w:rsidRDefault="001E7318"/>
  </w:endnote>
  <w:endnote w:type="continuationSeparator" w:id="0">
    <w:p w14:paraId="45B84C9E" w14:textId="77777777" w:rsidR="001E7318" w:rsidRDefault="001E7318">
      <w:r>
        <w:continuationSeparator/>
      </w:r>
    </w:p>
    <w:p w14:paraId="4A6027CF" w14:textId="77777777" w:rsidR="001E7318" w:rsidRDefault="001E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B278" w14:textId="64523492" w:rsidR="0001613E" w:rsidRPr="008A0788" w:rsidRDefault="0001613E"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5A6" w14:textId="549FFE6C" w:rsidR="0001613E" w:rsidRDefault="0001613E" w:rsidP="00E46FB1">
    <w:pPr>
      <w:rPr>
        <w:rFonts w:ascii="Arial" w:hAnsi="Arial" w:cs="Arial"/>
        <w:color w:val="003047"/>
        <w:sz w:val="20"/>
        <w:szCs w:val="20"/>
      </w:rPr>
    </w:pPr>
  </w:p>
  <w:p w14:paraId="18F0555F" w14:textId="77777777" w:rsidR="0001613E" w:rsidRDefault="0001613E" w:rsidP="00E46FB1">
    <w:pPr>
      <w:rPr>
        <w:rFonts w:ascii="Arial" w:hAnsi="Arial" w:cs="Arial"/>
        <w:color w:val="003047"/>
        <w:sz w:val="20"/>
        <w:szCs w:val="20"/>
      </w:rPr>
    </w:pPr>
  </w:p>
  <w:p w14:paraId="016580D4" w14:textId="77777777" w:rsidR="0001613E" w:rsidRDefault="0001613E" w:rsidP="00E46FB1">
    <w:pPr>
      <w:rPr>
        <w:rFonts w:ascii="Arial" w:hAnsi="Arial" w:cs="Arial"/>
        <w:color w:val="003047"/>
        <w:sz w:val="20"/>
        <w:szCs w:val="20"/>
      </w:rPr>
    </w:pPr>
  </w:p>
  <w:p w14:paraId="1E23161C" w14:textId="77777777" w:rsidR="0001613E" w:rsidRDefault="0001613E" w:rsidP="00E46FB1">
    <w:pPr>
      <w:rPr>
        <w:rFonts w:ascii="Arial" w:hAnsi="Arial" w:cs="Arial"/>
        <w:color w:val="003047"/>
        <w:sz w:val="20"/>
        <w:szCs w:val="20"/>
      </w:rPr>
    </w:pPr>
  </w:p>
  <w:p w14:paraId="704E73AA" w14:textId="77777777" w:rsidR="0001613E" w:rsidRDefault="0001613E" w:rsidP="00E46FB1">
    <w:pPr>
      <w:rPr>
        <w:rFonts w:ascii="Arial" w:hAnsi="Arial" w:cs="Arial"/>
        <w:color w:val="003047"/>
        <w:sz w:val="20"/>
        <w:szCs w:val="20"/>
      </w:rPr>
    </w:pPr>
  </w:p>
  <w:p w14:paraId="6A7EBC4C" w14:textId="4313F944" w:rsidR="0001613E" w:rsidRDefault="0001613E" w:rsidP="00E46FB1">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168"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01613E" w:rsidRDefault="00016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8B3" w14:textId="58A872E0"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493566">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71EE2611" w14:textId="77777777" w:rsidR="0001613E" w:rsidRDefault="0001613E"/>
  <w:p w14:paraId="325C0C52" w14:textId="77777777" w:rsidR="0001613E" w:rsidRDefault="000161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F41" w14:textId="77777777" w:rsidR="0001613E" w:rsidRDefault="0001613E" w:rsidP="00BB165D">
    <w:pPr>
      <w:rPr>
        <w:rFonts w:ascii="Arial" w:hAnsi="Arial" w:cs="Arial"/>
        <w:color w:val="003047"/>
        <w:sz w:val="20"/>
        <w:szCs w:val="20"/>
      </w:rPr>
    </w:pPr>
  </w:p>
  <w:p w14:paraId="53D052C5" w14:textId="77777777" w:rsidR="0001613E" w:rsidRDefault="0001613E" w:rsidP="00BB165D">
    <w:pPr>
      <w:rPr>
        <w:rFonts w:ascii="Arial" w:hAnsi="Arial" w:cs="Arial"/>
        <w:color w:val="003047"/>
        <w:sz w:val="20"/>
        <w:szCs w:val="20"/>
      </w:rPr>
    </w:pPr>
  </w:p>
  <w:p w14:paraId="7A04279B" w14:textId="77777777" w:rsidR="0001613E" w:rsidRDefault="0001613E" w:rsidP="00BB165D">
    <w:pPr>
      <w:rPr>
        <w:rFonts w:ascii="Arial" w:hAnsi="Arial" w:cs="Arial"/>
        <w:color w:val="003047"/>
        <w:sz w:val="20"/>
        <w:szCs w:val="20"/>
      </w:rPr>
    </w:pPr>
  </w:p>
  <w:p w14:paraId="0C704F8F" w14:textId="77777777" w:rsidR="0001613E" w:rsidRDefault="0001613E" w:rsidP="00BB165D">
    <w:pPr>
      <w:rPr>
        <w:rFonts w:ascii="Arial" w:hAnsi="Arial" w:cs="Arial"/>
        <w:color w:val="003047"/>
        <w:sz w:val="20"/>
        <w:szCs w:val="20"/>
      </w:rPr>
    </w:pPr>
  </w:p>
  <w:p w14:paraId="4BA8EA4E" w14:textId="77777777" w:rsidR="0001613E" w:rsidRDefault="0001613E" w:rsidP="00BB165D">
    <w:pPr>
      <w:rPr>
        <w:rFonts w:ascii="Arial" w:hAnsi="Arial" w:cs="Arial"/>
        <w:color w:val="003047"/>
        <w:sz w:val="20"/>
        <w:szCs w:val="20"/>
      </w:rPr>
    </w:pPr>
  </w:p>
  <w:p w14:paraId="2A318582" w14:textId="77777777" w:rsidR="0001613E" w:rsidRDefault="0001613E" w:rsidP="00BB165D">
    <w:pPr>
      <w:rPr>
        <w:rFonts w:ascii="Arial" w:hAnsi="Arial" w:cs="Arial"/>
        <w:color w:val="003047"/>
        <w:sz w:val="20"/>
        <w:szCs w:val="20"/>
      </w:rPr>
    </w:pPr>
  </w:p>
  <w:p w14:paraId="48DB9787"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58240" behindDoc="1" locked="0" layoutInCell="1" allowOverlap="1" wp14:anchorId="5E373E6E" wp14:editId="0862FA99">
          <wp:simplePos x="0" y="0"/>
          <wp:positionH relativeFrom="page">
            <wp:posOffset>0</wp:posOffset>
          </wp:positionH>
          <wp:positionV relativeFrom="page">
            <wp:posOffset>9105738</wp:posOffset>
          </wp:positionV>
          <wp:extent cx="7561580" cy="636905"/>
          <wp:effectExtent l="0" t="0" r="1270" b="0"/>
          <wp:wrapNone/>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1" locked="0" layoutInCell="1" allowOverlap="1" wp14:anchorId="583483FE" wp14:editId="71B87AE4">
          <wp:simplePos x="0" y="0"/>
          <wp:positionH relativeFrom="page">
            <wp:posOffset>712632</wp:posOffset>
          </wp:positionH>
          <wp:positionV relativeFrom="page">
            <wp:posOffset>9741535</wp:posOffset>
          </wp:positionV>
          <wp:extent cx="2512695" cy="575945"/>
          <wp:effectExtent l="0" t="0" r="1905"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D21" w14:textId="77777777" w:rsidR="001E7318" w:rsidRDefault="001E7318">
      <w:r>
        <w:separator/>
      </w:r>
    </w:p>
    <w:p w14:paraId="7622BF6E" w14:textId="77777777" w:rsidR="001E7318" w:rsidRDefault="001E7318"/>
  </w:footnote>
  <w:footnote w:type="continuationSeparator" w:id="0">
    <w:p w14:paraId="3CCFD359" w14:textId="77777777" w:rsidR="001E7318" w:rsidRDefault="001E7318">
      <w:r>
        <w:continuationSeparator/>
      </w:r>
    </w:p>
    <w:p w14:paraId="0BEBE4E3" w14:textId="77777777" w:rsidR="001E7318" w:rsidRDefault="001E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E37F" w14:textId="49B3BE03" w:rsidR="0001613E" w:rsidRPr="008A0788" w:rsidRDefault="0001613E" w:rsidP="001E1293">
    <w:pPr>
      <w:rPr>
        <w:rFonts w:ascii="Georgia" w:hAnsi="Georgia"/>
        <w:color w:val="808080"/>
        <w:sz w:val="18"/>
        <w:szCs w:val="18"/>
        <w:lang w:val="en-GB"/>
      </w:rPr>
    </w:pPr>
    <w:r w:rsidRPr="008A0788">
      <w:rPr>
        <w:rFonts w:ascii="Georgia" w:hAnsi="Georgia"/>
        <w:color w:val="808080"/>
        <w:sz w:val="18"/>
        <w:szCs w:val="18"/>
        <w:lang w:val="en-GB"/>
      </w:rPr>
      <w:t>TG-M 20-</w:t>
    </w:r>
    <w:r>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41E" w14:textId="4A95A20C" w:rsidR="0001613E" w:rsidRPr="003C34F6" w:rsidRDefault="007A0836"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 21-4</w:t>
    </w:r>
    <w:r w:rsidR="00840A18">
      <w:rPr>
        <w:rFonts w:ascii="Georgia" w:hAnsi="Georgia"/>
        <w:color w:val="808080" w:themeColor="background1" w:themeShade="80"/>
        <w:sz w:val="18"/>
        <w:szCs w:val="18"/>
      </w:rPr>
      <w:t xml:space="preserve">/2 </w:t>
    </w:r>
    <w:r w:rsidR="0001613E">
      <w:rPr>
        <w:rFonts w:ascii="Georgia" w:hAnsi="Georgia"/>
        <w:color w:val="808080" w:themeColor="background1" w:themeShade="80"/>
        <w:sz w:val="18"/>
        <w:szCs w:val="18"/>
      </w:rPr>
      <w:t>TG-M2</w:t>
    </w:r>
    <w:r w:rsidR="00840A18">
      <w:rPr>
        <w:rFonts w:ascii="Georgia" w:hAnsi="Georgia"/>
        <w:color w:val="808080" w:themeColor="background1" w:themeShade="80"/>
        <w:sz w:val="18"/>
        <w:szCs w:val="18"/>
      </w:rPr>
      <w:t>1</w:t>
    </w:r>
    <w:r w:rsidR="0001613E">
      <w:rPr>
        <w:rFonts w:ascii="Georgia" w:hAnsi="Georgia"/>
        <w:color w:val="808080" w:themeColor="background1" w:themeShade="80"/>
        <w:sz w:val="18"/>
        <w:szCs w:val="18"/>
      </w:rPr>
      <w:t>-3 Summary Record v</w:t>
    </w:r>
    <w:r w:rsidR="007A503C">
      <w:rPr>
        <w:rFonts w:ascii="Georgia" w:hAnsi="Georgia"/>
        <w:color w:val="808080" w:themeColor="background1" w:themeShade="80"/>
        <w:sz w:val="18"/>
        <w:szCs w:val="18"/>
      </w:rPr>
      <w:t>1.0</w:t>
    </w:r>
    <w:r w:rsidR="0001613E">
      <w:rPr>
        <w:rFonts w:ascii="Georgia" w:hAnsi="Georgia"/>
        <w:color w:val="808080" w:themeColor="background1" w:themeShade="80"/>
        <w:sz w:val="18"/>
        <w:szCs w:val="18"/>
      </w:rPr>
      <w:t xml:space="preserve"> </w:t>
    </w:r>
    <w:r w:rsidR="007A503C">
      <w:rPr>
        <w:rFonts w:ascii="Georgia" w:hAnsi="Georgia"/>
        <w:color w:val="808080" w:themeColor="background1" w:themeShade="80"/>
        <w:sz w:val="18"/>
        <w:szCs w:val="18"/>
      </w:rPr>
      <w:t>202</w:t>
    </w:r>
    <w:r w:rsidR="007A503C">
      <w:rPr>
        <w:rFonts w:ascii="Georgia" w:hAnsi="Georgia"/>
        <w:color w:val="808080" w:themeColor="background1" w:themeShade="80"/>
        <w:sz w:val="18"/>
        <w:szCs w:val="18"/>
      </w:rPr>
      <w:t>1</w:t>
    </w:r>
    <w:r w:rsidR="0001613E">
      <w:rPr>
        <w:rFonts w:ascii="Georgia" w:hAnsi="Georgia"/>
        <w:color w:val="808080" w:themeColor="background1" w:themeShade="80"/>
        <w:sz w:val="18"/>
        <w:szCs w:val="18"/>
      </w:rPr>
      <w:t>-</w:t>
    </w:r>
    <w:r w:rsidR="007A503C">
      <w:rPr>
        <w:rFonts w:ascii="Georgia" w:hAnsi="Georgia"/>
        <w:color w:val="808080" w:themeColor="background1" w:themeShade="80"/>
        <w:sz w:val="18"/>
        <w:szCs w:val="18"/>
      </w:rPr>
      <w:t>10</w:t>
    </w:r>
    <w:r w:rsidR="001421D7">
      <w:rPr>
        <w:rFonts w:ascii="Georgia" w:hAnsi="Georgia"/>
        <w:color w:val="808080" w:themeColor="background1" w:themeShade="80"/>
        <w:sz w:val="18"/>
        <w:szCs w:val="18"/>
      </w:rPr>
      <w:t>-</w:t>
    </w:r>
    <w:r w:rsidR="007A503C">
      <w:rPr>
        <w:rFonts w:ascii="Georgia" w:hAnsi="Georgia"/>
        <w:color w:val="808080" w:themeColor="background1" w:themeShade="80"/>
        <w:sz w:val="18"/>
        <w:szCs w:val="18"/>
      </w:rPr>
      <w:t>05</w:t>
    </w:r>
  </w:p>
  <w:p w14:paraId="1D6E37CD" w14:textId="77777777" w:rsidR="0001613E" w:rsidRDefault="0001613E"/>
  <w:p w14:paraId="726978C4"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02B5B"/>
    <w:multiLevelType w:val="hybridMultilevel"/>
    <w:tmpl w:val="E5407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8"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D094E"/>
    <w:multiLevelType w:val="hybridMultilevel"/>
    <w:tmpl w:val="E618A524"/>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F560911"/>
    <w:multiLevelType w:val="hybridMultilevel"/>
    <w:tmpl w:val="DE76E2AC"/>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D82CBC"/>
    <w:multiLevelType w:val="hybridMultilevel"/>
    <w:tmpl w:val="B48E3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07D20"/>
    <w:multiLevelType w:val="hybridMultilevel"/>
    <w:tmpl w:val="F134E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3C4EE7"/>
    <w:multiLevelType w:val="hybridMultilevel"/>
    <w:tmpl w:val="C5E8FA64"/>
    <w:lvl w:ilvl="0" w:tplc="BAD89140">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EFC32A7"/>
    <w:multiLevelType w:val="hybridMultilevel"/>
    <w:tmpl w:val="F5788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049628C"/>
    <w:multiLevelType w:val="hybridMultilevel"/>
    <w:tmpl w:val="BEB478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4"/>
  </w:num>
  <w:num w:numId="4">
    <w:abstractNumId w:val="11"/>
  </w:num>
  <w:num w:numId="5">
    <w:abstractNumId w:val="14"/>
  </w:num>
  <w:num w:numId="6">
    <w:abstractNumId w:val="5"/>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8"/>
  </w:num>
  <w:num w:numId="12">
    <w:abstractNumId w:val="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13"/>
  </w:num>
  <w:num w:numId="17">
    <w:abstractNumId w:val="23"/>
  </w:num>
  <w:num w:numId="18">
    <w:abstractNumId w:val="6"/>
  </w:num>
  <w:num w:numId="19">
    <w:abstractNumId w:val="27"/>
  </w:num>
  <w:num w:numId="20">
    <w:abstractNumId w:val="2"/>
  </w:num>
  <w:num w:numId="21">
    <w:abstractNumId w:val="7"/>
  </w:num>
  <w:num w:numId="22">
    <w:abstractNumId w:val="22"/>
  </w:num>
  <w:num w:numId="23">
    <w:abstractNumId w:val="10"/>
  </w:num>
  <w:num w:numId="24">
    <w:abstractNumId w:val="20"/>
  </w:num>
  <w:num w:numId="25">
    <w:abstractNumId w:val="9"/>
  </w:num>
  <w:num w:numId="26">
    <w:abstractNumId w:val="21"/>
  </w:num>
  <w:num w:numId="27">
    <w:abstractNumId w:val="12"/>
  </w:num>
  <w:num w:numId="28">
    <w:abstractNumId w:val="16"/>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9"/>
  </w:num>
  <w:num w:numId="34">
    <w:abstractNumId w:val="18"/>
  </w:num>
  <w:num w:numId="35">
    <w:abstractNumId w:val="4"/>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631C"/>
    <w:rsid w:val="0003244D"/>
    <w:rsid w:val="00041C68"/>
    <w:rsid w:val="000464E8"/>
    <w:rsid w:val="00051649"/>
    <w:rsid w:val="00056F8E"/>
    <w:rsid w:val="000626D3"/>
    <w:rsid w:val="000722DF"/>
    <w:rsid w:val="000730B1"/>
    <w:rsid w:val="00083D87"/>
    <w:rsid w:val="0009283B"/>
    <w:rsid w:val="00092AD9"/>
    <w:rsid w:val="00097C8D"/>
    <w:rsid w:val="000A3F49"/>
    <w:rsid w:val="000A7D52"/>
    <w:rsid w:val="000B06CF"/>
    <w:rsid w:val="000B2E8E"/>
    <w:rsid w:val="000C1751"/>
    <w:rsid w:val="000C453C"/>
    <w:rsid w:val="000C4DF7"/>
    <w:rsid w:val="000C72FC"/>
    <w:rsid w:val="000C7DEC"/>
    <w:rsid w:val="000D24E8"/>
    <w:rsid w:val="000D630B"/>
    <w:rsid w:val="000E0879"/>
    <w:rsid w:val="000E270D"/>
    <w:rsid w:val="000E55FB"/>
    <w:rsid w:val="00100465"/>
    <w:rsid w:val="00100896"/>
    <w:rsid w:val="001016C6"/>
    <w:rsid w:val="00101F23"/>
    <w:rsid w:val="00104AE5"/>
    <w:rsid w:val="001110C5"/>
    <w:rsid w:val="001224E7"/>
    <w:rsid w:val="00123FBF"/>
    <w:rsid w:val="0014035F"/>
    <w:rsid w:val="0014112F"/>
    <w:rsid w:val="00141CDB"/>
    <w:rsid w:val="001421D7"/>
    <w:rsid w:val="0014275D"/>
    <w:rsid w:val="00152868"/>
    <w:rsid w:val="00164DB5"/>
    <w:rsid w:val="00166830"/>
    <w:rsid w:val="00182F3A"/>
    <w:rsid w:val="0018641A"/>
    <w:rsid w:val="001B2613"/>
    <w:rsid w:val="001B2856"/>
    <w:rsid w:val="001B7724"/>
    <w:rsid w:val="001C3FD1"/>
    <w:rsid w:val="001C7036"/>
    <w:rsid w:val="001D26CC"/>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3ABA"/>
    <w:rsid w:val="00280FAD"/>
    <w:rsid w:val="00287B55"/>
    <w:rsid w:val="002A5EEA"/>
    <w:rsid w:val="002B6A9A"/>
    <w:rsid w:val="002C6541"/>
    <w:rsid w:val="002D03DD"/>
    <w:rsid w:val="002E05E0"/>
    <w:rsid w:val="002F2617"/>
    <w:rsid w:val="002F2718"/>
    <w:rsid w:val="002F4B7B"/>
    <w:rsid w:val="002F7367"/>
    <w:rsid w:val="00302C7C"/>
    <w:rsid w:val="003045B3"/>
    <w:rsid w:val="00304908"/>
    <w:rsid w:val="00311F5E"/>
    <w:rsid w:val="00313BF7"/>
    <w:rsid w:val="003154F0"/>
    <w:rsid w:val="00325AA5"/>
    <w:rsid w:val="0033420A"/>
    <w:rsid w:val="0034501B"/>
    <w:rsid w:val="00345B82"/>
    <w:rsid w:val="003644E2"/>
    <w:rsid w:val="00364B23"/>
    <w:rsid w:val="003720AF"/>
    <w:rsid w:val="00372258"/>
    <w:rsid w:val="003817CA"/>
    <w:rsid w:val="00384310"/>
    <w:rsid w:val="003921F4"/>
    <w:rsid w:val="00392361"/>
    <w:rsid w:val="00393303"/>
    <w:rsid w:val="003A1BFF"/>
    <w:rsid w:val="003A660F"/>
    <w:rsid w:val="003B19D5"/>
    <w:rsid w:val="003C2CF0"/>
    <w:rsid w:val="003C3814"/>
    <w:rsid w:val="003D1190"/>
    <w:rsid w:val="003D2FED"/>
    <w:rsid w:val="003E4F18"/>
    <w:rsid w:val="003E56B9"/>
    <w:rsid w:val="003E6D4C"/>
    <w:rsid w:val="003F5567"/>
    <w:rsid w:val="00403588"/>
    <w:rsid w:val="0041244E"/>
    <w:rsid w:val="00414ADD"/>
    <w:rsid w:val="00424E44"/>
    <w:rsid w:val="00427587"/>
    <w:rsid w:val="004407FA"/>
    <w:rsid w:val="0044246D"/>
    <w:rsid w:val="004448C7"/>
    <w:rsid w:val="00446423"/>
    <w:rsid w:val="00460C78"/>
    <w:rsid w:val="00471725"/>
    <w:rsid w:val="00473859"/>
    <w:rsid w:val="00474BF6"/>
    <w:rsid w:val="00475B47"/>
    <w:rsid w:val="00485F52"/>
    <w:rsid w:val="00493566"/>
    <w:rsid w:val="004A0C2E"/>
    <w:rsid w:val="004A5062"/>
    <w:rsid w:val="004A684C"/>
    <w:rsid w:val="004A7A3E"/>
    <w:rsid w:val="004C2D82"/>
    <w:rsid w:val="004D7A59"/>
    <w:rsid w:val="004E31C8"/>
    <w:rsid w:val="004E4723"/>
    <w:rsid w:val="00504D5F"/>
    <w:rsid w:val="00505240"/>
    <w:rsid w:val="0051246D"/>
    <w:rsid w:val="00515B8A"/>
    <w:rsid w:val="00516E07"/>
    <w:rsid w:val="00535D2A"/>
    <w:rsid w:val="00536557"/>
    <w:rsid w:val="00543E9B"/>
    <w:rsid w:val="00554EC5"/>
    <w:rsid w:val="00555F0C"/>
    <w:rsid w:val="0056036D"/>
    <w:rsid w:val="005609CF"/>
    <w:rsid w:val="00563FEA"/>
    <w:rsid w:val="005654FA"/>
    <w:rsid w:val="00567E0E"/>
    <w:rsid w:val="0057007B"/>
    <w:rsid w:val="005720A6"/>
    <w:rsid w:val="00573250"/>
    <w:rsid w:val="00574E28"/>
    <w:rsid w:val="005771EF"/>
    <w:rsid w:val="00586054"/>
    <w:rsid w:val="00587520"/>
    <w:rsid w:val="00597A35"/>
    <w:rsid w:val="005A053F"/>
    <w:rsid w:val="005A5803"/>
    <w:rsid w:val="005A7866"/>
    <w:rsid w:val="005C1C03"/>
    <w:rsid w:val="005C2BC8"/>
    <w:rsid w:val="005C31E6"/>
    <w:rsid w:val="005C5D81"/>
    <w:rsid w:val="005D576E"/>
    <w:rsid w:val="005E1585"/>
    <w:rsid w:val="005E27CD"/>
    <w:rsid w:val="005F0B26"/>
    <w:rsid w:val="005F3EB6"/>
    <w:rsid w:val="005F669B"/>
    <w:rsid w:val="00604328"/>
    <w:rsid w:val="006156A7"/>
    <w:rsid w:val="006166A3"/>
    <w:rsid w:val="00620A6E"/>
    <w:rsid w:val="00623204"/>
    <w:rsid w:val="00624014"/>
    <w:rsid w:val="006241DE"/>
    <w:rsid w:val="00641A30"/>
    <w:rsid w:val="006428BC"/>
    <w:rsid w:val="00646C12"/>
    <w:rsid w:val="00651609"/>
    <w:rsid w:val="00664378"/>
    <w:rsid w:val="00666485"/>
    <w:rsid w:val="00693A18"/>
    <w:rsid w:val="00694C4F"/>
    <w:rsid w:val="006957C3"/>
    <w:rsid w:val="00697FB5"/>
    <w:rsid w:val="006A6DFF"/>
    <w:rsid w:val="006B4060"/>
    <w:rsid w:val="006C7455"/>
    <w:rsid w:val="006D50FD"/>
    <w:rsid w:val="006D56BE"/>
    <w:rsid w:val="006E0073"/>
    <w:rsid w:val="006E4EC4"/>
    <w:rsid w:val="006E68F7"/>
    <w:rsid w:val="006F3E76"/>
    <w:rsid w:val="006F5FBE"/>
    <w:rsid w:val="006F66DC"/>
    <w:rsid w:val="007021D5"/>
    <w:rsid w:val="007022F1"/>
    <w:rsid w:val="0071175F"/>
    <w:rsid w:val="00713D9A"/>
    <w:rsid w:val="00715FE9"/>
    <w:rsid w:val="00717565"/>
    <w:rsid w:val="00720AC0"/>
    <w:rsid w:val="007217E1"/>
    <w:rsid w:val="00723072"/>
    <w:rsid w:val="007236D0"/>
    <w:rsid w:val="00733BCF"/>
    <w:rsid w:val="00743578"/>
    <w:rsid w:val="007456A7"/>
    <w:rsid w:val="00750888"/>
    <w:rsid w:val="00761AE8"/>
    <w:rsid w:val="00766050"/>
    <w:rsid w:val="007665DC"/>
    <w:rsid w:val="00786FB2"/>
    <w:rsid w:val="00791B37"/>
    <w:rsid w:val="00794503"/>
    <w:rsid w:val="00796407"/>
    <w:rsid w:val="007A0836"/>
    <w:rsid w:val="007A1A4C"/>
    <w:rsid w:val="007A503C"/>
    <w:rsid w:val="007A60F4"/>
    <w:rsid w:val="007A6B95"/>
    <w:rsid w:val="007A786D"/>
    <w:rsid w:val="007A7ABF"/>
    <w:rsid w:val="007B1599"/>
    <w:rsid w:val="007B670D"/>
    <w:rsid w:val="007C66BE"/>
    <w:rsid w:val="007D051E"/>
    <w:rsid w:val="007D7C98"/>
    <w:rsid w:val="007E2966"/>
    <w:rsid w:val="007E666F"/>
    <w:rsid w:val="007F550F"/>
    <w:rsid w:val="008074D4"/>
    <w:rsid w:val="00810984"/>
    <w:rsid w:val="00810B26"/>
    <w:rsid w:val="008301B4"/>
    <w:rsid w:val="00832449"/>
    <w:rsid w:val="00835587"/>
    <w:rsid w:val="00840A18"/>
    <w:rsid w:val="00843E13"/>
    <w:rsid w:val="00851EC0"/>
    <w:rsid w:val="00855EB5"/>
    <w:rsid w:val="00856B45"/>
    <w:rsid w:val="00865C01"/>
    <w:rsid w:val="008671C1"/>
    <w:rsid w:val="00881F34"/>
    <w:rsid w:val="00882F48"/>
    <w:rsid w:val="00884773"/>
    <w:rsid w:val="008A0788"/>
    <w:rsid w:val="008C5E1E"/>
    <w:rsid w:val="008D4608"/>
    <w:rsid w:val="008D55DA"/>
    <w:rsid w:val="008E350F"/>
    <w:rsid w:val="008E7E8A"/>
    <w:rsid w:val="008F0C06"/>
    <w:rsid w:val="009048B5"/>
    <w:rsid w:val="009060C2"/>
    <w:rsid w:val="00910F0D"/>
    <w:rsid w:val="0091520F"/>
    <w:rsid w:val="00925B4A"/>
    <w:rsid w:val="0093272A"/>
    <w:rsid w:val="00950550"/>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D97"/>
    <w:rsid w:val="009D73C4"/>
    <w:rsid w:val="009E56B9"/>
    <w:rsid w:val="009F194C"/>
    <w:rsid w:val="009F3B4A"/>
    <w:rsid w:val="00A004DC"/>
    <w:rsid w:val="00A02E66"/>
    <w:rsid w:val="00A078D4"/>
    <w:rsid w:val="00A12816"/>
    <w:rsid w:val="00A17352"/>
    <w:rsid w:val="00A177FF"/>
    <w:rsid w:val="00A24012"/>
    <w:rsid w:val="00A50D12"/>
    <w:rsid w:val="00A5335D"/>
    <w:rsid w:val="00A74E1A"/>
    <w:rsid w:val="00A7510D"/>
    <w:rsid w:val="00A762B4"/>
    <w:rsid w:val="00A80038"/>
    <w:rsid w:val="00A81A18"/>
    <w:rsid w:val="00A8224A"/>
    <w:rsid w:val="00A83539"/>
    <w:rsid w:val="00A86914"/>
    <w:rsid w:val="00A87209"/>
    <w:rsid w:val="00A92958"/>
    <w:rsid w:val="00A96483"/>
    <w:rsid w:val="00AA5A1C"/>
    <w:rsid w:val="00AD2AD5"/>
    <w:rsid w:val="00AD7E60"/>
    <w:rsid w:val="00AE1A95"/>
    <w:rsid w:val="00AE1BAC"/>
    <w:rsid w:val="00AF4B76"/>
    <w:rsid w:val="00B05374"/>
    <w:rsid w:val="00B06295"/>
    <w:rsid w:val="00B113FB"/>
    <w:rsid w:val="00B11531"/>
    <w:rsid w:val="00B1332A"/>
    <w:rsid w:val="00B24DF1"/>
    <w:rsid w:val="00B37B24"/>
    <w:rsid w:val="00B425FA"/>
    <w:rsid w:val="00B4337E"/>
    <w:rsid w:val="00B654E7"/>
    <w:rsid w:val="00B67262"/>
    <w:rsid w:val="00B67E65"/>
    <w:rsid w:val="00B67F8B"/>
    <w:rsid w:val="00B729EE"/>
    <w:rsid w:val="00B74655"/>
    <w:rsid w:val="00B836F0"/>
    <w:rsid w:val="00B837F5"/>
    <w:rsid w:val="00B941E0"/>
    <w:rsid w:val="00BB165D"/>
    <w:rsid w:val="00BC3384"/>
    <w:rsid w:val="00BD1C0A"/>
    <w:rsid w:val="00BE1D27"/>
    <w:rsid w:val="00BE264C"/>
    <w:rsid w:val="00BE435C"/>
    <w:rsid w:val="00BF69C9"/>
    <w:rsid w:val="00C02A52"/>
    <w:rsid w:val="00C078EA"/>
    <w:rsid w:val="00C14C37"/>
    <w:rsid w:val="00C2110E"/>
    <w:rsid w:val="00C21F82"/>
    <w:rsid w:val="00C2360C"/>
    <w:rsid w:val="00C464FE"/>
    <w:rsid w:val="00C526E5"/>
    <w:rsid w:val="00C608CE"/>
    <w:rsid w:val="00C658C4"/>
    <w:rsid w:val="00C660CE"/>
    <w:rsid w:val="00C818A1"/>
    <w:rsid w:val="00C82231"/>
    <w:rsid w:val="00C83932"/>
    <w:rsid w:val="00C90E1C"/>
    <w:rsid w:val="00C95B0A"/>
    <w:rsid w:val="00CA4B32"/>
    <w:rsid w:val="00CB4AE7"/>
    <w:rsid w:val="00CC5873"/>
    <w:rsid w:val="00CC6D4E"/>
    <w:rsid w:val="00CD7B36"/>
    <w:rsid w:val="00CE772F"/>
    <w:rsid w:val="00CF606D"/>
    <w:rsid w:val="00D01090"/>
    <w:rsid w:val="00D0415A"/>
    <w:rsid w:val="00D05FDB"/>
    <w:rsid w:val="00D13978"/>
    <w:rsid w:val="00D23470"/>
    <w:rsid w:val="00D41AF5"/>
    <w:rsid w:val="00D42255"/>
    <w:rsid w:val="00D45168"/>
    <w:rsid w:val="00D55102"/>
    <w:rsid w:val="00D563AD"/>
    <w:rsid w:val="00D81510"/>
    <w:rsid w:val="00D87275"/>
    <w:rsid w:val="00D919F4"/>
    <w:rsid w:val="00D96817"/>
    <w:rsid w:val="00DA64BB"/>
    <w:rsid w:val="00DB211E"/>
    <w:rsid w:val="00DB7249"/>
    <w:rsid w:val="00DC17FB"/>
    <w:rsid w:val="00DC3B36"/>
    <w:rsid w:val="00DC4112"/>
    <w:rsid w:val="00DC5095"/>
    <w:rsid w:val="00DD2173"/>
    <w:rsid w:val="00DD2EF9"/>
    <w:rsid w:val="00DD4216"/>
    <w:rsid w:val="00DE134E"/>
    <w:rsid w:val="00DE23A2"/>
    <w:rsid w:val="00DE70F0"/>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70A3B"/>
    <w:rsid w:val="00E71250"/>
    <w:rsid w:val="00E84975"/>
    <w:rsid w:val="00E95450"/>
    <w:rsid w:val="00EB78B2"/>
    <w:rsid w:val="00EC294F"/>
    <w:rsid w:val="00EC6535"/>
    <w:rsid w:val="00EC73E9"/>
    <w:rsid w:val="00F001A3"/>
    <w:rsid w:val="00F00DF9"/>
    <w:rsid w:val="00F13E53"/>
    <w:rsid w:val="00F21E36"/>
    <w:rsid w:val="00F2589E"/>
    <w:rsid w:val="00F35832"/>
    <w:rsid w:val="00F428FF"/>
    <w:rsid w:val="00F43625"/>
    <w:rsid w:val="00F479D4"/>
    <w:rsid w:val="00F56D7C"/>
    <w:rsid w:val="00F61277"/>
    <w:rsid w:val="00F61F81"/>
    <w:rsid w:val="00F67D9C"/>
    <w:rsid w:val="00F74EEE"/>
    <w:rsid w:val="00F76976"/>
    <w:rsid w:val="00F77F29"/>
    <w:rsid w:val="00F944B7"/>
    <w:rsid w:val="00FA40FB"/>
    <w:rsid w:val="00FB18FB"/>
    <w:rsid w:val="00FB212A"/>
    <w:rsid w:val="00FC0D2D"/>
    <w:rsid w:val="00FD50B0"/>
    <w:rsid w:val="00FE337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ystem/files/WSB-32-5-2-5-tg%20m%20marine%20litter.pdf" TargetMode="External"/><Relationship Id="rId18" Type="http://schemas.openxmlformats.org/officeDocument/2006/relationships/hyperlink" Target="mailto:Thomas.Borchers@bmu.bund.d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aren.Bauer@melund.landsh.de" TargetMode="External"/><Relationship Id="rId7" Type="http://schemas.openxmlformats.org/officeDocument/2006/relationships/endnotes" Target="endnotes.xml"/><Relationship Id="rId12" Type="http://schemas.openxmlformats.org/officeDocument/2006/relationships/hyperlink" Target="https://www.onderzoeksraad.nl/en/page/13223/safe-container-transport-north-of-the-wadden-islands.-lessons-learned" TargetMode="External"/><Relationship Id="rId17" Type="http://schemas.openxmlformats.org/officeDocument/2006/relationships/hyperlink" Target="mailto:hepgj@mst.d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addensea-worldheritage.org/members/document-library" TargetMode="External"/><Relationship Id="rId20" Type="http://schemas.openxmlformats.org/officeDocument/2006/relationships/hyperlink" Target="mailto:Margrita.Sobottka@nlpv-wattenmeer.niedersachsen.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03wcoV53_g" TargetMode="External"/><Relationship Id="rId5" Type="http://schemas.openxmlformats.org/officeDocument/2006/relationships/webSettings" Target="webSettings.xml"/><Relationship Id="rId15" Type="http://schemas.openxmlformats.org/officeDocument/2006/relationships/hyperlink" Target="https://www.waddensea-worldheritage.org/system/files/WSB-32-5-2-1-tg%20m%20progress%20report.pdf" TargetMode="External"/><Relationship Id="rId23" Type="http://schemas.openxmlformats.org/officeDocument/2006/relationships/hyperlink" Target="mailto:nielen@minienw.n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nina.schroeder@bfn.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addensea-worldheritage.org/system/files/WSB-31-5-2-1-tg%20m%20progress%20report.pdf" TargetMode="External"/><Relationship Id="rId22" Type="http://schemas.openxmlformats.org/officeDocument/2006/relationships/hyperlink" Target="mailto:k.c.a.jaarsma@minlnv.nl"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A551-2FBF-4DD8-B3AF-4C9433A4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2942</Words>
  <Characters>16770</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4</cp:revision>
  <cp:lastPrinted>2017-12-13T11:07:00Z</cp:lastPrinted>
  <dcterms:created xsi:type="dcterms:W3CDTF">2021-10-05T08:27:00Z</dcterms:created>
  <dcterms:modified xsi:type="dcterms:W3CDTF">2021-10-05T08:37:00Z</dcterms:modified>
</cp:coreProperties>
</file>