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FACB4" w14:textId="77777777" w:rsidR="008561DC" w:rsidRPr="001A5AB5" w:rsidRDefault="008561DC" w:rsidP="008561DC">
      <w:pPr>
        <w:spacing w:line="360" w:lineRule="auto"/>
        <w:jc w:val="center"/>
        <w:rPr>
          <w:sz w:val="20"/>
          <w:szCs w:val="20"/>
          <w:lang w:val="en-GB"/>
        </w:rPr>
      </w:pPr>
      <w:r w:rsidRPr="001A5AB5">
        <w:rPr>
          <w:noProof/>
          <w:sz w:val="20"/>
          <w:szCs w:val="20"/>
          <w:lang w:val="da-DK" w:eastAsia="da-DK"/>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A5AB5">
        <w:rPr>
          <w:rFonts w:ascii="Arial" w:eastAsia="Calibri" w:hAnsi="Arial" w:cs="Arial"/>
          <w:color w:val="0078B6"/>
          <w:sz w:val="28"/>
          <w:szCs w:val="36"/>
          <w:lang w:val="en-GB"/>
        </w:rPr>
        <w:t>MEETING DOCUMENT</w:t>
      </w:r>
    </w:p>
    <w:p w14:paraId="50715719" w14:textId="354E3D62" w:rsidR="008561DC" w:rsidRPr="001A5AB5" w:rsidRDefault="00F411B2" w:rsidP="008561DC">
      <w:pPr>
        <w:spacing w:after="200" w:line="276" w:lineRule="auto"/>
        <w:jc w:val="center"/>
        <w:rPr>
          <w:rFonts w:ascii="Arial" w:eastAsiaTheme="minorHAnsi" w:hAnsi="Arial" w:cs="Arial"/>
          <w:b/>
          <w:szCs w:val="36"/>
          <w:lang w:val="en-GB"/>
        </w:rPr>
      </w:pPr>
      <w:r w:rsidRPr="001A5AB5">
        <w:rPr>
          <w:rFonts w:ascii="Arial" w:eastAsiaTheme="minorHAnsi" w:hAnsi="Arial" w:cs="Arial"/>
          <w:b/>
          <w:szCs w:val="36"/>
          <w:lang w:val="en-GB"/>
        </w:rPr>
        <w:t>Task Group Management</w:t>
      </w:r>
      <w:r w:rsidR="008561DC" w:rsidRPr="001A5AB5">
        <w:rPr>
          <w:rFonts w:ascii="Arial" w:eastAsiaTheme="minorHAnsi" w:hAnsi="Arial" w:cs="Arial"/>
          <w:b/>
          <w:szCs w:val="36"/>
          <w:lang w:val="en-GB"/>
        </w:rPr>
        <w:t xml:space="preserve"> (</w:t>
      </w:r>
      <w:r w:rsidRPr="001A5AB5">
        <w:rPr>
          <w:rFonts w:ascii="Arial" w:eastAsiaTheme="minorHAnsi" w:hAnsi="Arial" w:cs="Arial"/>
          <w:b/>
          <w:szCs w:val="36"/>
          <w:lang w:val="en-GB"/>
        </w:rPr>
        <w:t>TG-M 2</w:t>
      </w:r>
      <w:r w:rsidR="00AA0D7D">
        <w:rPr>
          <w:rFonts w:ascii="Arial" w:eastAsiaTheme="minorHAnsi" w:hAnsi="Arial" w:cs="Arial"/>
          <w:b/>
          <w:szCs w:val="36"/>
          <w:lang w:val="en-GB"/>
        </w:rPr>
        <w:t>2</w:t>
      </w:r>
      <w:r w:rsidRPr="001A5AB5">
        <w:rPr>
          <w:rFonts w:ascii="Arial" w:eastAsiaTheme="minorHAnsi" w:hAnsi="Arial" w:cs="Arial"/>
          <w:b/>
          <w:szCs w:val="36"/>
          <w:lang w:val="en-GB"/>
        </w:rPr>
        <w:t>-</w:t>
      </w:r>
      <w:r w:rsidR="00AA0D7D">
        <w:rPr>
          <w:rFonts w:ascii="Arial" w:eastAsiaTheme="minorHAnsi" w:hAnsi="Arial" w:cs="Arial"/>
          <w:b/>
          <w:szCs w:val="36"/>
          <w:lang w:val="en-GB"/>
        </w:rPr>
        <w:t>1</w:t>
      </w:r>
      <w:r w:rsidR="008561DC" w:rsidRPr="001A5AB5">
        <w:rPr>
          <w:rFonts w:ascii="Arial" w:eastAsiaTheme="minorHAnsi" w:hAnsi="Arial" w:cs="Arial"/>
          <w:b/>
          <w:szCs w:val="36"/>
          <w:lang w:val="en-GB"/>
        </w:rPr>
        <w:t xml:space="preserve">) </w:t>
      </w:r>
    </w:p>
    <w:p w14:paraId="27272E87" w14:textId="29D501DF" w:rsidR="008561DC" w:rsidRPr="00066FF5" w:rsidRDefault="0086425F" w:rsidP="008561DC">
      <w:pPr>
        <w:spacing w:after="200" w:line="276" w:lineRule="auto"/>
        <w:contextualSpacing/>
        <w:jc w:val="center"/>
        <w:rPr>
          <w:rFonts w:ascii="Georgia" w:eastAsia="Batang" w:hAnsi="Georgia"/>
          <w:sz w:val="20"/>
          <w:szCs w:val="20"/>
          <w:lang w:val="en-GB" w:eastAsia="ko-KR"/>
        </w:rPr>
      </w:pPr>
      <w:r w:rsidRPr="00066FF5">
        <w:rPr>
          <w:rFonts w:ascii="Georgia" w:eastAsia="Batang" w:hAnsi="Georgia"/>
          <w:sz w:val="20"/>
          <w:szCs w:val="20"/>
          <w:lang w:val="en-GB" w:eastAsia="ko-KR"/>
        </w:rPr>
        <w:t>1</w:t>
      </w:r>
      <w:r w:rsidR="00AA0D7D">
        <w:rPr>
          <w:rFonts w:ascii="Georgia" w:eastAsia="Batang" w:hAnsi="Georgia"/>
          <w:sz w:val="20"/>
          <w:szCs w:val="20"/>
          <w:lang w:val="en-GB" w:eastAsia="ko-KR"/>
        </w:rPr>
        <w:t>7</w:t>
      </w:r>
      <w:r w:rsidR="00DC6710" w:rsidRPr="00066FF5">
        <w:rPr>
          <w:rFonts w:ascii="Georgia" w:eastAsia="Batang" w:hAnsi="Georgia"/>
          <w:sz w:val="20"/>
          <w:szCs w:val="20"/>
          <w:lang w:val="en-GB" w:eastAsia="ko-KR"/>
        </w:rPr>
        <w:t xml:space="preserve"> </w:t>
      </w:r>
      <w:r w:rsidR="00AA0D7D">
        <w:rPr>
          <w:rFonts w:ascii="Georgia" w:eastAsia="Batang" w:hAnsi="Georgia"/>
          <w:sz w:val="20"/>
          <w:szCs w:val="20"/>
          <w:lang w:val="en-GB" w:eastAsia="ko-KR"/>
        </w:rPr>
        <w:t>January</w:t>
      </w:r>
      <w:r w:rsidR="00A77932" w:rsidRPr="00066FF5">
        <w:rPr>
          <w:rFonts w:ascii="Georgia" w:eastAsia="Batang" w:hAnsi="Georgia"/>
          <w:sz w:val="20"/>
          <w:szCs w:val="20"/>
          <w:lang w:val="en-GB" w:eastAsia="ko-KR"/>
        </w:rPr>
        <w:t xml:space="preserve"> </w:t>
      </w:r>
      <w:r w:rsidR="00DC6710" w:rsidRPr="00066FF5">
        <w:rPr>
          <w:rFonts w:ascii="Georgia" w:eastAsia="Batang" w:hAnsi="Georgia"/>
          <w:sz w:val="20"/>
          <w:szCs w:val="20"/>
          <w:lang w:val="en-GB" w:eastAsia="ko-KR"/>
        </w:rPr>
        <w:t>202</w:t>
      </w:r>
      <w:r w:rsidR="00AA0D7D">
        <w:rPr>
          <w:rFonts w:ascii="Georgia" w:eastAsia="Batang" w:hAnsi="Georgia"/>
          <w:sz w:val="20"/>
          <w:szCs w:val="20"/>
          <w:lang w:val="en-GB" w:eastAsia="ko-KR"/>
        </w:rPr>
        <w:t>2</w:t>
      </w:r>
    </w:p>
    <w:p w14:paraId="2530BFB8" w14:textId="7F766DC6" w:rsidR="008561DC" w:rsidRPr="001A5AB5" w:rsidRDefault="00E47918" w:rsidP="008561DC">
      <w:pPr>
        <w:spacing w:after="200" w:line="276" w:lineRule="auto"/>
        <w:contextualSpacing/>
        <w:jc w:val="center"/>
        <w:rPr>
          <w:rFonts w:ascii="Georgia" w:eastAsia="Batang" w:hAnsi="Georgia"/>
          <w:sz w:val="20"/>
          <w:szCs w:val="20"/>
          <w:lang w:val="en-GB" w:eastAsia="ko-KR"/>
        </w:rPr>
      </w:pPr>
      <w:r w:rsidRPr="00066FF5">
        <w:rPr>
          <w:rFonts w:ascii="Georgia" w:eastAsia="Batang" w:hAnsi="Georgia"/>
          <w:sz w:val="20"/>
          <w:szCs w:val="20"/>
          <w:lang w:val="en-GB" w:eastAsia="ko-KR"/>
        </w:rPr>
        <w:t>Online</w:t>
      </w:r>
      <w:r w:rsidR="00C22BCF" w:rsidRPr="00066FF5">
        <w:rPr>
          <w:rFonts w:ascii="Georgia" w:eastAsia="Batang" w:hAnsi="Georgia"/>
          <w:sz w:val="20"/>
          <w:szCs w:val="20"/>
          <w:lang w:val="en-GB" w:eastAsia="ko-KR"/>
        </w:rPr>
        <w:t xml:space="preserve"> meeting</w:t>
      </w:r>
    </w:p>
    <w:p w14:paraId="5A37C50B" w14:textId="77777777" w:rsidR="008561DC" w:rsidRPr="001A5AB5" w:rsidRDefault="008561DC" w:rsidP="008561DC">
      <w:pPr>
        <w:pBdr>
          <w:bottom w:val="single" w:sz="6" w:space="1" w:color="auto"/>
        </w:pBdr>
        <w:spacing w:after="120" w:line="276" w:lineRule="auto"/>
        <w:rPr>
          <w:sz w:val="20"/>
          <w:szCs w:val="20"/>
          <w:lang w:val="en-GB"/>
        </w:rPr>
      </w:pPr>
    </w:p>
    <w:p w14:paraId="288F109D" w14:textId="77777777" w:rsidR="008561DC" w:rsidRPr="001A5AB5" w:rsidRDefault="008561DC" w:rsidP="008561DC">
      <w:pPr>
        <w:pBdr>
          <w:bottom w:val="single" w:sz="6" w:space="1" w:color="auto"/>
        </w:pBdr>
        <w:spacing w:after="120" w:line="276" w:lineRule="auto"/>
        <w:rPr>
          <w:sz w:val="20"/>
          <w:szCs w:val="20"/>
          <w:lang w:val="en-GB"/>
        </w:rPr>
      </w:pPr>
    </w:p>
    <w:p w14:paraId="137D13CE" w14:textId="77777777" w:rsidR="008561DC" w:rsidRPr="001A5AB5" w:rsidRDefault="008561DC" w:rsidP="008561DC">
      <w:pPr>
        <w:pBdr>
          <w:bottom w:val="single" w:sz="6" w:space="1" w:color="auto"/>
        </w:pBdr>
        <w:spacing w:after="120" w:line="276" w:lineRule="auto"/>
        <w:rPr>
          <w:rFonts w:ascii="Georgia" w:hAnsi="Georgia"/>
          <w:sz w:val="18"/>
          <w:szCs w:val="20"/>
          <w:lang w:val="en-GB"/>
        </w:rPr>
      </w:pPr>
    </w:p>
    <w:p w14:paraId="406D853A" w14:textId="75BD506D" w:rsidR="008561DC" w:rsidRPr="001A5AB5" w:rsidRDefault="008561DC" w:rsidP="00891AF3">
      <w:pPr>
        <w:tabs>
          <w:tab w:val="left" w:pos="2160"/>
        </w:tabs>
        <w:spacing w:after="200" w:line="276" w:lineRule="auto"/>
        <w:ind w:left="2160" w:hanging="2160"/>
        <w:rPr>
          <w:rFonts w:ascii="Georgia" w:hAnsi="Georgia"/>
          <w:b/>
          <w:sz w:val="20"/>
          <w:szCs w:val="22"/>
          <w:highlight w:val="yellow"/>
          <w:lang w:val="en-GB"/>
        </w:rPr>
      </w:pPr>
      <w:r w:rsidRPr="001A5AB5">
        <w:rPr>
          <w:rFonts w:ascii="Georgia" w:hAnsi="Georgia"/>
          <w:b/>
          <w:sz w:val="20"/>
          <w:szCs w:val="22"/>
          <w:lang w:val="en-GB"/>
        </w:rPr>
        <w:t>Agenda Item:</w:t>
      </w:r>
      <w:r w:rsidR="00891AF3">
        <w:rPr>
          <w:rFonts w:ascii="Georgia" w:hAnsi="Georgia"/>
          <w:b/>
          <w:sz w:val="20"/>
          <w:szCs w:val="22"/>
          <w:lang w:val="en-GB"/>
        </w:rPr>
        <w:tab/>
      </w:r>
      <w:r w:rsidR="00CF3A35" w:rsidRPr="00CF3A35">
        <w:rPr>
          <w:rFonts w:ascii="Georgia" w:hAnsi="Georgia"/>
          <w:b/>
          <w:sz w:val="20"/>
          <w:szCs w:val="22"/>
          <w:lang w:val="en-GB"/>
        </w:rPr>
        <w:t>7.</w:t>
      </w:r>
      <w:r w:rsidR="00CF3A35">
        <w:rPr>
          <w:rFonts w:ascii="Georgia" w:hAnsi="Georgia"/>
          <w:b/>
          <w:sz w:val="20"/>
          <w:szCs w:val="22"/>
          <w:lang w:val="en-GB"/>
        </w:rPr>
        <w:t xml:space="preserve"> </w:t>
      </w:r>
      <w:r w:rsidR="00CF3A35" w:rsidRPr="00CF3A35">
        <w:rPr>
          <w:rFonts w:ascii="Georgia" w:hAnsi="Georgia"/>
          <w:b/>
          <w:sz w:val="20"/>
          <w:szCs w:val="22"/>
          <w:lang w:val="en-GB"/>
        </w:rPr>
        <w:t>Ministerial Conference Declaration (MCD) and Governmental Conference (TGC)</w:t>
      </w:r>
    </w:p>
    <w:p w14:paraId="449CCF2C" w14:textId="3EF922B2" w:rsidR="008561DC" w:rsidRPr="00B91C82" w:rsidRDefault="008561DC" w:rsidP="008561DC">
      <w:pPr>
        <w:tabs>
          <w:tab w:val="left" w:pos="2160"/>
        </w:tabs>
        <w:spacing w:after="200" w:line="276" w:lineRule="auto"/>
        <w:rPr>
          <w:rFonts w:ascii="Georgia" w:hAnsi="Georgia"/>
          <w:sz w:val="20"/>
          <w:szCs w:val="22"/>
          <w:lang w:val="en-GB"/>
        </w:rPr>
      </w:pPr>
      <w:r w:rsidRPr="00B91C82">
        <w:rPr>
          <w:rFonts w:ascii="Georgia" w:hAnsi="Georgia"/>
          <w:b/>
          <w:sz w:val="20"/>
          <w:szCs w:val="22"/>
          <w:lang w:val="en-GB"/>
        </w:rPr>
        <w:t>Subject:</w:t>
      </w:r>
      <w:r w:rsidRPr="00B91C82">
        <w:rPr>
          <w:rFonts w:ascii="Georgia" w:hAnsi="Georgia"/>
          <w:b/>
          <w:sz w:val="20"/>
          <w:szCs w:val="22"/>
          <w:lang w:val="en-GB"/>
        </w:rPr>
        <w:tab/>
      </w:r>
      <w:r w:rsidR="00891AF3">
        <w:rPr>
          <w:rFonts w:ascii="Georgia" w:hAnsi="Georgia"/>
          <w:b/>
          <w:sz w:val="20"/>
          <w:szCs w:val="22"/>
          <w:lang w:val="en-GB"/>
        </w:rPr>
        <w:t xml:space="preserve">TG-M </w:t>
      </w:r>
      <w:r w:rsidR="00CF3A35">
        <w:rPr>
          <w:rFonts w:ascii="Georgia" w:hAnsi="Georgia"/>
          <w:b/>
          <w:sz w:val="20"/>
          <w:szCs w:val="22"/>
          <w:lang w:val="en-GB"/>
        </w:rPr>
        <w:t>support for Drafting Group MCD</w:t>
      </w:r>
    </w:p>
    <w:p w14:paraId="4EC4A14D" w14:textId="1606D02A" w:rsidR="008561DC" w:rsidRPr="00E82D60" w:rsidRDefault="008561DC" w:rsidP="008561DC">
      <w:pPr>
        <w:tabs>
          <w:tab w:val="left" w:pos="2160"/>
        </w:tabs>
        <w:spacing w:after="200" w:line="276" w:lineRule="auto"/>
        <w:rPr>
          <w:rFonts w:ascii="Georgia" w:hAnsi="Georgia"/>
          <w:b/>
          <w:sz w:val="20"/>
          <w:szCs w:val="22"/>
        </w:rPr>
      </w:pPr>
      <w:r w:rsidRPr="00284DEF">
        <w:rPr>
          <w:rFonts w:ascii="Georgia" w:hAnsi="Georgia"/>
          <w:b/>
          <w:sz w:val="20"/>
          <w:szCs w:val="22"/>
        </w:rPr>
        <w:t>Document No.:</w:t>
      </w:r>
      <w:r w:rsidRPr="00284DEF">
        <w:rPr>
          <w:rFonts w:ascii="Georgia" w:hAnsi="Georgia"/>
          <w:b/>
          <w:sz w:val="20"/>
          <w:szCs w:val="22"/>
        </w:rPr>
        <w:tab/>
      </w:r>
      <w:bookmarkStart w:id="0" w:name="_Hlk40091895"/>
      <w:r w:rsidR="00F411B2" w:rsidRPr="00284DEF">
        <w:rPr>
          <w:rFonts w:ascii="Georgia" w:hAnsi="Georgia"/>
          <w:sz w:val="20"/>
          <w:szCs w:val="22"/>
        </w:rPr>
        <w:t>TG</w:t>
      </w:r>
      <w:r w:rsidR="007861D9" w:rsidRPr="00284DEF">
        <w:rPr>
          <w:rFonts w:ascii="Georgia" w:hAnsi="Georgia"/>
          <w:sz w:val="20"/>
          <w:szCs w:val="22"/>
        </w:rPr>
        <w:t>-</w:t>
      </w:r>
      <w:r w:rsidR="00F411B2" w:rsidRPr="00284DEF">
        <w:rPr>
          <w:rFonts w:ascii="Georgia" w:hAnsi="Georgia"/>
          <w:sz w:val="20"/>
          <w:szCs w:val="22"/>
        </w:rPr>
        <w:t>M</w:t>
      </w:r>
      <w:r w:rsidR="007861D9" w:rsidRPr="00284DEF">
        <w:rPr>
          <w:rFonts w:ascii="Georgia" w:hAnsi="Georgia"/>
          <w:sz w:val="20"/>
          <w:szCs w:val="22"/>
        </w:rPr>
        <w:t xml:space="preserve"> </w:t>
      </w:r>
      <w:r w:rsidR="00F411B2" w:rsidRPr="00284DEF">
        <w:rPr>
          <w:rFonts w:ascii="Georgia" w:hAnsi="Georgia"/>
          <w:sz w:val="20"/>
          <w:szCs w:val="22"/>
        </w:rPr>
        <w:t>2</w:t>
      </w:r>
      <w:r w:rsidR="00AA0D7D">
        <w:rPr>
          <w:rFonts w:ascii="Georgia" w:hAnsi="Georgia"/>
          <w:sz w:val="20"/>
          <w:szCs w:val="22"/>
        </w:rPr>
        <w:t>2</w:t>
      </w:r>
      <w:r w:rsidR="00C71071" w:rsidRPr="00284DEF">
        <w:rPr>
          <w:rFonts w:ascii="Georgia" w:hAnsi="Georgia"/>
          <w:sz w:val="20"/>
          <w:szCs w:val="22"/>
        </w:rPr>
        <w:t>-</w:t>
      </w:r>
      <w:r w:rsidR="00AA0D7D">
        <w:rPr>
          <w:rFonts w:ascii="Georgia" w:hAnsi="Georgia"/>
          <w:sz w:val="20"/>
          <w:szCs w:val="22"/>
        </w:rPr>
        <w:t>1</w:t>
      </w:r>
      <w:r w:rsidRPr="00284DEF">
        <w:rPr>
          <w:rFonts w:ascii="Georgia" w:hAnsi="Georgia"/>
          <w:sz w:val="20"/>
          <w:szCs w:val="22"/>
        </w:rPr>
        <w:t>/</w:t>
      </w:r>
      <w:bookmarkEnd w:id="0"/>
      <w:r w:rsidR="00CF3A35">
        <w:rPr>
          <w:rFonts w:ascii="Georgia" w:hAnsi="Georgia"/>
          <w:sz w:val="20"/>
          <w:szCs w:val="22"/>
        </w:rPr>
        <w:t>7</w:t>
      </w:r>
    </w:p>
    <w:p w14:paraId="686CEA66" w14:textId="635D653C" w:rsidR="008561DC" w:rsidRPr="00E82D60" w:rsidRDefault="008561DC" w:rsidP="008561DC">
      <w:pPr>
        <w:tabs>
          <w:tab w:val="left" w:pos="2160"/>
        </w:tabs>
        <w:spacing w:after="200" w:line="276" w:lineRule="auto"/>
        <w:rPr>
          <w:rFonts w:ascii="Georgia" w:hAnsi="Georgia"/>
          <w:b/>
          <w:sz w:val="20"/>
          <w:szCs w:val="22"/>
          <w:lang w:val="en-GB"/>
        </w:rPr>
      </w:pPr>
      <w:r w:rsidRPr="00E82D60">
        <w:rPr>
          <w:rFonts w:ascii="Georgia" w:hAnsi="Georgia"/>
          <w:b/>
          <w:sz w:val="20"/>
          <w:szCs w:val="22"/>
          <w:lang w:val="en-GB"/>
        </w:rPr>
        <w:t>Date:</w:t>
      </w:r>
      <w:r w:rsidRPr="00E82D60">
        <w:rPr>
          <w:rFonts w:ascii="Georgia" w:hAnsi="Georgia"/>
          <w:b/>
          <w:sz w:val="20"/>
          <w:szCs w:val="22"/>
          <w:lang w:val="en-GB"/>
        </w:rPr>
        <w:tab/>
      </w:r>
      <w:r w:rsidR="00E82D60" w:rsidRPr="00E82D60">
        <w:rPr>
          <w:rFonts w:ascii="Georgia" w:hAnsi="Georgia"/>
          <w:sz w:val="20"/>
          <w:szCs w:val="22"/>
          <w:lang w:val="en-GB"/>
        </w:rPr>
        <w:t>1</w:t>
      </w:r>
      <w:r w:rsidR="00891AF3">
        <w:rPr>
          <w:rFonts w:ascii="Georgia" w:hAnsi="Georgia"/>
          <w:sz w:val="20"/>
          <w:szCs w:val="22"/>
          <w:lang w:val="en-GB"/>
        </w:rPr>
        <w:t>7</w:t>
      </w:r>
      <w:r w:rsidR="00E82D60" w:rsidRPr="00E82D60">
        <w:rPr>
          <w:rFonts w:ascii="Georgia" w:hAnsi="Georgia"/>
          <w:sz w:val="20"/>
          <w:szCs w:val="22"/>
          <w:lang w:val="en-GB"/>
        </w:rPr>
        <w:t xml:space="preserve"> January 2022</w:t>
      </w:r>
    </w:p>
    <w:p w14:paraId="35694CAE" w14:textId="69F75A12" w:rsidR="008561DC" w:rsidRPr="001A5AB5" w:rsidRDefault="008561DC" w:rsidP="008561DC">
      <w:pPr>
        <w:pBdr>
          <w:bottom w:val="single" w:sz="6" w:space="1" w:color="auto"/>
        </w:pBdr>
        <w:tabs>
          <w:tab w:val="left" w:pos="0"/>
        </w:tabs>
        <w:spacing w:after="200" w:line="276" w:lineRule="auto"/>
        <w:rPr>
          <w:rFonts w:ascii="Georgia" w:hAnsi="Georgia"/>
          <w:b/>
          <w:sz w:val="20"/>
          <w:szCs w:val="22"/>
          <w:lang w:val="en-GB"/>
        </w:rPr>
      </w:pPr>
      <w:r w:rsidRPr="001A5AB5">
        <w:rPr>
          <w:rFonts w:ascii="Georgia" w:hAnsi="Georgia"/>
          <w:b/>
          <w:sz w:val="20"/>
          <w:szCs w:val="22"/>
          <w:lang w:val="en-GB"/>
        </w:rPr>
        <w:t>Submitted by:</w:t>
      </w:r>
      <w:r w:rsidRPr="001A5AB5">
        <w:rPr>
          <w:rFonts w:ascii="Georgia" w:hAnsi="Georgia"/>
          <w:b/>
          <w:sz w:val="20"/>
          <w:szCs w:val="22"/>
          <w:lang w:val="en-GB"/>
        </w:rPr>
        <w:tab/>
      </w:r>
      <w:r w:rsidRPr="001A5AB5">
        <w:rPr>
          <w:rFonts w:ascii="Georgia" w:hAnsi="Georgia"/>
          <w:b/>
          <w:sz w:val="20"/>
          <w:szCs w:val="22"/>
          <w:lang w:val="en-GB"/>
        </w:rPr>
        <w:tab/>
      </w:r>
      <w:r w:rsidR="00891AF3">
        <w:rPr>
          <w:rFonts w:ascii="Georgia" w:hAnsi="Georgia"/>
          <w:b/>
          <w:sz w:val="20"/>
          <w:szCs w:val="22"/>
          <w:lang w:val="en-GB"/>
        </w:rPr>
        <w:t>CWSS</w:t>
      </w:r>
    </w:p>
    <w:p w14:paraId="23AF9231"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355AA3E3" w14:textId="77777777" w:rsidR="00F4657B" w:rsidRPr="00F4657B" w:rsidRDefault="00F4657B" w:rsidP="00F4657B">
      <w:pPr>
        <w:spacing w:before="100" w:beforeAutospacing="1" w:after="100" w:afterAutospacing="1"/>
        <w:textAlignment w:val="baseline"/>
        <w:rPr>
          <w:lang w:val="en-DE" w:eastAsia="en-DE"/>
        </w:rPr>
      </w:pPr>
      <w:r w:rsidRPr="00F4657B">
        <w:rPr>
          <w:rFonts w:ascii="Georgia" w:hAnsi="Georgia"/>
          <w:sz w:val="20"/>
          <w:szCs w:val="20"/>
          <w:lang w:val="en-GB" w:eastAsia="en-DE"/>
        </w:rPr>
        <w:t>At their TG-M 21-4 meeting, TG-M started discussing possible content for the Ministerial Council Declaration (MCD) 2022 and agreed to continue the discussion with the aim to formulate related articles for the Ministerial Declaration. The discussion was continued in an email consultation in the online document TG-M/Consultation/21-11-09 as well as with reflections on recommendations of the International Scientific Wadden Sea Symposium at TG-M 21-5 on 17 December 2021.</w:t>
      </w:r>
      <w:r w:rsidRPr="00F4657B">
        <w:rPr>
          <w:rFonts w:ascii="Georgia" w:hAnsi="Georgia"/>
          <w:sz w:val="20"/>
          <w:szCs w:val="20"/>
          <w:lang w:val="en-DE" w:eastAsia="en-DE"/>
        </w:rPr>
        <w:t> </w:t>
      </w:r>
    </w:p>
    <w:p w14:paraId="59DF36AA" w14:textId="66727F3E" w:rsidR="00F4657B" w:rsidRPr="00F4657B" w:rsidRDefault="00F4657B" w:rsidP="00F4657B">
      <w:pPr>
        <w:spacing w:before="100" w:beforeAutospacing="1" w:after="100" w:afterAutospacing="1"/>
        <w:textAlignment w:val="baseline"/>
        <w:rPr>
          <w:lang w:val="en-DE" w:eastAsia="en-DE"/>
        </w:rPr>
      </w:pPr>
      <w:r w:rsidRPr="00F4657B">
        <w:rPr>
          <w:rFonts w:ascii="Georgia" w:hAnsi="Georgia"/>
          <w:sz w:val="20"/>
          <w:szCs w:val="20"/>
          <w:lang w:val="en-GB" w:eastAsia="en-DE"/>
        </w:rPr>
        <w:t xml:space="preserve">This document contains room to start collecting possible topics for the Ministerial Declaration 2022. In addition, outcomes of the Wadden Sea Board (WSB) meeting 34 will be considered, in particular related to </w:t>
      </w:r>
      <w:hyperlink r:id="rId9" w:tgtFrame="_blank" w:history="1">
        <w:r w:rsidRPr="00F4657B">
          <w:rPr>
            <w:rFonts w:ascii="Georgia" w:hAnsi="Georgia"/>
            <w:color w:val="0000FF"/>
            <w:sz w:val="20"/>
            <w:szCs w:val="20"/>
            <w:u w:val="single"/>
            <w:lang w:val="en-GB" w:eastAsia="en-DE"/>
          </w:rPr>
          <w:t>WSB 34/7/1 Progress report of the DG-MCD</w:t>
        </w:r>
      </w:hyperlink>
      <w:r w:rsidRPr="00F4657B">
        <w:rPr>
          <w:rFonts w:ascii="Georgia" w:hAnsi="Georgia"/>
          <w:sz w:val="20"/>
          <w:szCs w:val="20"/>
          <w:lang w:val="en-GB" w:eastAsia="en-DE"/>
        </w:rPr>
        <w:t>.</w:t>
      </w:r>
      <w:r w:rsidRPr="00F4657B">
        <w:rPr>
          <w:rFonts w:ascii="Georgia" w:hAnsi="Georgia"/>
          <w:sz w:val="20"/>
          <w:szCs w:val="20"/>
          <w:lang w:val="en-DE" w:eastAsia="en-DE"/>
        </w:rPr>
        <w:t> </w:t>
      </w:r>
    </w:p>
    <w:p w14:paraId="75A53A3A" w14:textId="54915E6F" w:rsidR="00891AF3" w:rsidRPr="00891AF3" w:rsidRDefault="00891AF3" w:rsidP="009345B1">
      <w:pPr>
        <w:spacing w:line="276" w:lineRule="auto"/>
        <w:rPr>
          <w:rFonts w:ascii="Georgia" w:hAnsi="Georgia"/>
          <w:sz w:val="20"/>
          <w:szCs w:val="22"/>
        </w:rPr>
      </w:pPr>
      <w:r>
        <w:rPr>
          <w:rFonts w:ascii="Georgia" w:hAnsi="Georgia"/>
          <w:sz w:val="20"/>
          <w:szCs w:val="22"/>
          <w:lang w:val="en-GB"/>
        </w:rPr>
        <w:t xml:space="preserve">This agenda item was discussed by TG-M in their TG-M 22-1 meeting by use of a temporary online document </w:t>
      </w:r>
      <w:r w:rsidRPr="00891AF3">
        <w:rPr>
          <w:noProof/>
        </w:rPr>
        <w:drawing>
          <wp:inline distT="0" distB="0" distL="0" distR="0" wp14:anchorId="66D5BC1B" wp14:editId="14D9B933">
            <wp:extent cx="6120765"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323850"/>
                    </a:xfrm>
                    <a:prstGeom prst="rect">
                      <a:avLst/>
                    </a:prstGeom>
                    <a:noFill/>
                    <a:ln>
                      <a:noFill/>
                    </a:ln>
                  </pic:spPr>
                </pic:pic>
              </a:graphicData>
            </a:graphic>
          </wp:inline>
        </w:drawing>
      </w:r>
    </w:p>
    <w:p w14:paraId="443238AE" w14:textId="6B86DB3A" w:rsidR="00891AF3" w:rsidRDefault="00891AF3" w:rsidP="009345B1">
      <w:pPr>
        <w:spacing w:line="276" w:lineRule="auto"/>
        <w:rPr>
          <w:rFonts w:ascii="Georgia" w:hAnsi="Georgia"/>
          <w:sz w:val="20"/>
          <w:szCs w:val="22"/>
        </w:rPr>
      </w:pPr>
      <w:r>
        <w:rPr>
          <w:rFonts w:ascii="Georgia" w:hAnsi="Georgia"/>
          <w:sz w:val="20"/>
          <w:szCs w:val="22"/>
        </w:rPr>
        <w:t xml:space="preserve">This version is for documentation </w:t>
      </w:r>
      <w:r w:rsidR="00B11E73">
        <w:rPr>
          <w:rFonts w:ascii="Georgia" w:hAnsi="Georgia"/>
          <w:sz w:val="20"/>
          <w:szCs w:val="22"/>
        </w:rPr>
        <w:t>and contains additions by TG-M in TG-M 22-1</w:t>
      </w:r>
      <w:r w:rsidR="00B07B43">
        <w:rPr>
          <w:rFonts w:ascii="Georgia" w:hAnsi="Georgia"/>
          <w:sz w:val="20"/>
          <w:szCs w:val="22"/>
        </w:rPr>
        <w:t>, which are indicated in the document</w:t>
      </w:r>
      <w:r w:rsidR="00B11E73">
        <w:rPr>
          <w:rFonts w:ascii="Georgia" w:hAnsi="Georgia"/>
          <w:sz w:val="20"/>
          <w:szCs w:val="22"/>
        </w:rPr>
        <w:t>.</w:t>
      </w:r>
    </w:p>
    <w:p w14:paraId="5EC8625A" w14:textId="77777777" w:rsidR="006256B5" w:rsidRPr="00911E51" w:rsidRDefault="006256B5" w:rsidP="00F501BA">
      <w:pPr>
        <w:spacing w:after="120" w:line="276" w:lineRule="auto"/>
        <w:rPr>
          <w:rFonts w:ascii="Georgia" w:hAnsi="Georgia"/>
          <w:sz w:val="20"/>
          <w:szCs w:val="20"/>
          <w:lang w:val="en-GB" w:eastAsia="de-DE"/>
        </w:rPr>
      </w:pPr>
    </w:p>
    <w:p w14:paraId="6DE645A7" w14:textId="6486E514" w:rsidR="004C489A" w:rsidRPr="00911E51" w:rsidRDefault="008561DC" w:rsidP="00F501BA">
      <w:pPr>
        <w:spacing w:after="120" w:line="276" w:lineRule="auto"/>
        <w:rPr>
          <w:rFonts w:ascii="Georgia" w:hAnsi="Georgia"/>
          <w:sz w:val="20"/>
          <w:szCs w:val="20"/>
          <w:lang w:val="en-GB"/>
        </w:rPr>
      </w:pPr>
      <w:r w:rsidRPr="00911E51">
        <w:rPr>
          <w:rFonts w:ascii="Georgia" w:hAnsi="Georgia"/>
          <w:b/>
          <w:bCs/>
          <w:sz w:val="20"/>
          <w:szCs w:val="20"/>
          <w:lang w:val="en-GB"/>
        </w:rPr>
        <w:t>Proposal:</w:t>
      </w:r>
      <w:r w:rsidRPr="00911E51">
        <w:rPr>
          <w:rFonts w:ascii="Georgia" w:hAnsi="Georgia"/>
          <w:b/>
          <w:bCs/>
          <w:sz w:val="20"/>
          <w:szCs w:val="20"/>
          <w:lang w:val="en-GB"/>
        </w:rPr>
        <w:tab/>
      </w:r>
      <w:r w:rsidR="00CD0E61" w:rsidRPr="00911E51">
        <w:rPr>
          <w:rFonts w:ascii="Georgia" w:hAnsi="Georgia"/>
          <w:sz w:val="20"/>
          <w:szCs w:val="20"/>
          <w:lang w:val="en-GB"/>
        </w:rPr>
        <w:t>The group</w:t>
      </w:r>
      <w:r w:rsidRPr="00911E51">
        <w:rPr>
          <w:rFonts w:ascii="Georgia" w:hAnsi="Georgia"/>
          <w:sz w:val="20"/>
          <w:szCs w:val="20"/>
          <w:lang w:val="en-GB"/>
        </w:rPr>
        <w:t xml:space="preserve"> is invited to</w:t>
      </w:r>
      <w:r w:rsidR="007A6FA2" w:rsidRPr="00911E51">
        <w:rPr>
          <w:rFonts w:ascii="Georgia" w:hAnsi="Georgia"/>
          <w:sz w:val="20"/>
          <w:szCs w:val="20"/>
          <w:lang w:val="en-GB"/>
        </w:rPr>
        <w:t xml:space="preserve"> </w:t>
      </w:r>
      <w:r w:rsidR="00D74D7F" w:rsidRPr="00911E51">
        <w:rPr>
          <w:rFonts w:ascii="Georgia" w:hAnsi="Georgia"/>
          <w:sz w:val="20"/>
          <w:szCs w:val="20"/>
          <w:lang w:val="en-GB"/>
        </w:rPr>
        <w:t xml:space="preserve">agree on </w:t>
      </w:r>
      <w:r w:rsidR="00891AF3">
        <w:rPr>
          <w:rFonts w:ascii="Georgia" w:hAnsi="Georgia"/>
          <w:sz w:val="20"/>
          <w:szCs w:val="20"/>
          <w:lang w:val="en-GB"/>
        </w:rPr>
        <w:t xml:space="preserve">agree on </w:t>
      </w:r>
      <w:r w:rsidR="00F4657B">
        <w:rPr>
          <w:rFonts w:ascii="Georgia" w:hAnsi="Georgia"/>
          <w:sz w:val="20"/>
          <w:szCs w:val="20"/>
          <w:lang w:val="en-GB"/>
        </w:rPr>
        <w:t>a list f</w:t>
      </w:r>
      <w:r w:rsidR="00F4657B" w:rsidRPr="00F4657B">
        <w:rPr>
          <w:rFonts w:ascii="Georgia" w:hAnsi="Georgia"/>
          <w:sz w:val="20"/>
          <w:szCs w:val="20"/>
          <w:lang w:val="en-GB"/>
        </w:rPr>
        <w:t xml:space="preserve">or submission to </w:t>
      </w:r>
      <w:r w:rsidR="00F4657B">
        <w:rPr>
          <w:rFonts w:ascii="Georgia" w:hAnsi="Georgia"/>
          <w:sz w:val="20"/>
          <w:szCs w:val="20"/>
          <w:lang w:val="en-GB"/>
        </w:rPr>
        <w:t xml:space="preserve">the Drafting Group </w:t>
      </w:r>
      <w:r w:rsidR="00F4657B" w:rsidRPr="00F4657B">
        <w:rPr>
          <w:rFonts w:ascii="Georgia" w:hAnsi="Georgia"/>
          <w:sz w:val="20"/>
          <w:szCs w:val="20"/>
          <w:lang w:val="en-GB"/>
        </w:rPr>
        <w:t>Ministerial Conference Declaration while noting that the responsibility for formulating the articles is with the Drafting Group</w:t>
      </w:r>
      <w:r w:rsidR="00F4657B">
        <w:rPr>
          <w:rFonts w:ascii="Georgia" w:hAnsi="Georgia"/>
          <w:sz w:val="20"/>
          <w:szCs w:val="20"/>
          <w:lang w:val="en-GB"/>
        </w:rPr>
        <w:t>.</w:t>
      </w:r>
    </w:p>
    <w:p w14:paraId="026905BC" w14:textId="79F03F35" w:rsidR="008561DC" w:rsidRPr="001A5AB5" w:rsidRDefault="008561DC" w:rsidP="008561DC">
      <w:pPr>
        <w:spacing w:after="120" w:line="276" w:lineRule="auto"/>
        <w:rPr>
          <w:rFonts w:ascii="Georgia" w:hAnsi="Georgia"/>
          <w:sz w:val="22"/>
          <w:szCs w:val="22"/>
          <w:lang w:val="en-GB"/>
        </w:rPr>
      </w:pPr>
      <w:r w:rsidRPr="001A5AB5">
        <w:rPr>
          <w:rFonts w:ascii="Georgia" w:hAnsi="Georgia" w:cs="Arial"/>
          <w:lang w:val="en-GB"/>
        </w:rPr>
        <w:br w:type="page"/>
      </w:r>
    </w:p>
    <w:p w14:paraId="6EE1A8D4" w14:textId="311BE7F2" w:rsidR="00F4657B" w:rsidRDefault="00F4657B" w:rsidP="00F4657B">
      <w:pPr>
        <w:pStyle w:val="paragraph"/>
        <w:textAlignment w:val="baseline"/>
      </w:pPr>
      <w:bookmarkStart w:id="1" w:name="_Hlk34231456"/>
      <w:r>
        <w:rPr>
          <w:rStyle w:val="normaltextrun"/>
          <w:rFonts w:ascii="Arial" w:hAnsi="Arial" w:cs="Arial"/>
          <w:i/>
          <w:iCs/>
          <w:sz w:val="28"/>
          <w:szCs w:val="28"/>
        </w:rPr>
        <w:lastRenderedPageBreak/>
        <w:t>TG-M22-1-7_MCD</w:t>
      </w:r>
      <w:r w:rsidR="00DE1D9D">
        <w:rPr>
          <w:rStyle w:val="eop"/>
          <w:rFonts w:ascii="Arial" w:hAnsi="Arial" w:cs="Arial"/>
          <w:sz w:val="28"/>
          <w:szCs w:val="28"/>
          <w:lang w:val="en-US"/>
        </w:rPr>
        <w:t xml:space="preserve">: </w:t>
      </w:r>
      <w:r>
        <w:rPr>
          <w:rStyle w:val="normaltextrun"/>
          <w:rFonts w:ascii="Arial" w:hAnsi="Arial" w:cs="Arial"/>
          <w:sz w:val="28"/>
          <w:szCs w:val="28"/>
          <w:lang w:val="en-GB"/>
        </w:rPr>
        <w:t>Ministerial Council Declaration</w:t>
      </w:r>
      <w:r>
        <w:rPr>
          <w:rStyle w:val="eop"/>
          <w:rFonts w:ascii="Arial" w:hAnsi="Arial" w:cs="Arial"/>
          <w:sz w:val="28"/>
          <w:szCs w:val="28"/>
        </w:rPr>
        <w:t> </w:t>
      </w:r>
    </w:p>
    <w:p w14:paraId="6216B769" w14:textId="77777777" w:rsidR="00F4657B" w:rsidRDefault="00F4657B" w:rsidP="00F4657B">
      <w:pPr>
        <w:pStyle w:val="paragraph"/>
        <w:textAlignment w:val="baseline"/>
      </w:pPr>
      <w:r>
        <w:rPr>
          <w:rStyle w:val="normaltextrun"/>
          <w:rFonts w:ascii="Georgia" w:hAnsi="Georgia"/>
          <w:sz w:val="20"/>
          <w:szCs w:val="20"/>
          <w:lang w:val="en-GB"/>
        </w:rPr>
        <w:t>At their TG-M 21-4 meeting, TG-M started discussing possible content for the Ministerial Council Declaration (MCD) 2022 and agreed to continue the discussion with the aim to formulate related articles for the Ministerial Declaration. </w:t>
      </w:r>
      <w:r>
        <w:rPr>
          <w:rStyle w:val="eop"/>
          <w:rFonts w:ascii="Georgia" w:hAnsi="Georgia"/>
          <w:sz w:val="20"/>
          <w:szCs w:val="20"/>
        </w:rPr>
        <w:t> </w:t>
      </w:r>
    </w:p>
    <w:p w14:paraId="1C8734A7" w14:textId="77777777" w:rsidR="00F4657B" w:rsidRDefault="00F4657B" w:rsidP="00F4657B">
      <w:pPr>
        <w:pStyle w:val="paragraph"/>
        <w:textAlignment w:val="baseline"/>
        <w:rPr>
          <w:b/>
          <w:bCs/>
          <w:color w:val="000000"/>
        </w:rPr>
      </w:pPr>
      <w:r>
        <w:rPr>
          <w:rStyle w:val="normaltextrun"/>
          <w:rFonts w:ascii="Arial" w:hAnsi="Arial" w:cs="Arial"/>
          <w:b/>
          <w:bCs/>
          <w:color w:val="000000"/>
          <w:lang w:val="en-GB"/>
        </w:rPr>
        <w:t>Wilhelmshaven Declaration 2022 - Brainstorming </w:t>
      </w:r>
      <w:r>
        <w:rPr>
          <w:rStyle w:val="eop"/>
          <w:rFonts w:ascii="Arial" w:hAnsi="Arial" w:cs="Arial"/>
          <w:b/>
          <w:bCs/>
          <w:color w:val="000000"/>
        </w:rPr>
        <w:t> </w:t>
      </w:r>
    </w:p>
    <w:p w14:paraId="09FBA7AA" w14:textId="77777777" w:rsidR="00F4657B" w:rsidRDefault="00F4657B" w:rsidP="00F4657B">
      <w:pPr>
        <w:pStyle w:val="paragraph"/>
        <w:textAlignment w:val="baseline"/>
      </w:pPr>
      <w:r>
        <w:rPr>
          <w:rStyle w:val="normaltextrun"/>
          <w:rFonts w:ascii="Georgia" w:hAnsi="Georgia"/>
          <w:sz w:val="20"/>
          <w:szCs w:val="20"/>
          <w:lang w:val="en-GB"/>
        </w:rPr>
        <w:t xml:space="preserve">While in-depth discussions on content issues for the outline of the next MCD are still needed, major recent developments in global and European environmental policy like e.g., on Climate Change, Convention on Biological Diversity, EU Green Deal incl. the EU-biodiversity strategy for 2030, and realising the importance of addressing those issues on the upcoming Trilateral Governmental Conference, the DG-MCD recommends to aim for common core message(s) for the next Ministerial Declaration in their </w:t>
      </w:r>
      <w:hyperlink r:id="rId11" w:tgtFrame="_blank" w:history="1">
        <w:r>
          <w:rPr>
            <w:rStyle w:val="normaltextrun"/>
            <w:rFonts w:ascii="Georgia" w:hAnsi="Georgia"/>
            <w:color w:val="0000FF"/>
            <w:sz w:val="20"/>
            <w:szCs w:val="20"/>
            <w:u w:val="single"/>
            <w:lang w:val="en-GB"/>
          </w:rPr>
          <w:t>Progress report WSB 34/7/1</w:t>
        </w:r>
      </w:hyperlink>
      <w:r>
        <w:rPr>
          <w:rStyle w:val="normaltextrun"/>
          <w:rFonts w:ascii="Georgia" w:hAnsi="Georgia"/>
          <w:sz w:val="20"/>
          <w:szCs w:val="20"/>
          <w:lang w:val="en-GB"/>
        </w:rPr>
        <w:t xml:space="preserve"> for the Wadden Sea Board meeting 34 on 18 November 2021.</w:t>
      </w:r>
      <w:r>
        <w:rPr>
          <w:rStyle w:val="eop"/>
          <w:rFonts w:ascii="Georgia" w:hAnsi="Georgia"/>
          <w:sz w:val="20"/>
          <w:szCs w:val="20"/>
        </w:rPr>
        <w:t> </w:t>
      </w:r>
    </w:p>
    <w:p w14:paraId="165BD2B1" w14:textId="77777777" w:rsidR="00F4657B" w:rsidRDefault="00F4657B" w:rsidP="00F4657B">
      <w:pPr>
        <w:pStyle w:val="paragraph"/>
        <w:textAlignment w:val="baseline"/>
      </w:pPr>
      <w:r>
        <w:rPr>
          <w:rStyle w:val="normaltextrun"/>
          <w:rFonts w:ascii="Georgia" w:hAnsi="Georgia"/>
          <w:sz w:val="20"/>
          <w:szCs w:val="20"/>
          <w:lang w:val="en-GB"/>
        </w:rPr>
        <w:t>The structure of the future MCD is to be discussed – the current setup is copied from the LD.</w:t>
      </w:r>
      <w:r>
        <w:rPr>
          <w:rStyle w:val="eop"/>
          <w:rFonts w:ascii="Georgia" w:hAnsi="Georgia"/>
          <w:sz w:val="20"/>
          <w:szCs w:val="20"/>
        </w:rPr>
        <w:t> </w:t>
      </w:r>
    </w:p>
    <w:p w14:paraId="5BAE910A" w14:textId="77777777" w:rsidR="00F4657B" w:rsidRDefault="00F4657B" w:rsidP="00F4657B">
      <w:pPr>
        <w:pStyle w:val="paragraph"/>
        <w:textAlignment w:val="baseline"/>
      </w:pPr>
      <w:r>
        <w:rPr>
          <w:rStyle w:val="normaltextrun"/>
          <w:rFonts w:ascii="Georgia" w:hAnsi="Georgia"/>
          <w:sz w:val="20"/>
          <w:szCs w:val="20"/>
          <w:lang w:val="en-GB"/>
        </w:rPr>
        <w:t>The suggestions below contain information from TG-M 21-4, additions during the TG-M online consultation 2021-11-12, and comments by TG-M during their discussion of recommendations raised at the 15</w:t>
      </w:r>
      <w:r>
        <w:rPr>
          <w:rStyle w:val="normaltextrun"/>
          <w:rFonts w:ascii="Georgia" w:hAnsi="Georgia"/>
          <w:sz w:val="16"/>
          <w:szCs w:val="16"/>
          <w:vertAlign w:val="superscript"/>
          <w:lang w:val="en-GB"/>
        </w:rPr>
        <w:t>th</w:t>
      </w:r>
      <w:r>
        <w:rPr>
          <w:rStyle w:val="normaltextrun"/>
          <w:rFonts w:ascii="Georgia" w:hAnsi="Georgia"/>
          <w:sz w:val="20"/>
          <w:szCs w:val="20"/>
          <w:lang w:val="en-GB"/>
        </w:rPr>
        <w:t xml:space="preserve"> International Scientific Wadden Sea Symposium (ISWSS) in their TG-M 21-5 meeting.</w:t>
      </w:r>
      <w:r>
        <w:rPr>
          <w:rStyle w:val="eop"/>
          <w:rFonts w:ascii="Georgia" w:hAnsi="Georgia"/>
          <w:sz w:val="20"/>
          <w:szCs w:val="20"/>
        </w:rPr>
        <w:t> </w:t>
      </w:r>
    </w:p>
    <w:p w14:paraId="52FF0413" w14:textId="77777777" w:rsidR="00F4657B" w:rsidRDefault="00F4657B" w:rsidP="00F4657B">
      <w:pPr>
        <w:pStyle w:val="paragraph"/>
        <w:textAlignment w:val="baseline"/>
      </w:pPr>
      <w:r>
        <w:rPr>
          <w:rStyle w:val="normaltextrun"/>
          <w:rFonts w:ascii="Georgia" w:hAnsi="Georgia"/>
          <w:sz w:val="20"/>
          <w:szCs w:val="20"/>
          <w:lang w:val="en-GB"/>
        </w:rPr>
        <w:t xml:space="preserve">For consideration, </w:t>
      </w:r>
      <w:r>
        <w:rPr>
          <w:rStyle w:val="normaltextrun"/>
          <w:rFonts w:ascii="Georgia" w:hAnsi="Georgia"/>
          <w:sz w:val="20"/>
          <w:szCs w:val="20"/>
        </w:rPr>
        <w:t xml:space="preserve">information on the </w:t>
      </w:r>
      <w:r>
        <w:rPr>
          <w:rStyle w:val="normaltextrun"/>
          <w:rFonts w:ascii="Georgia" w:hAnsi="Georgia"/>
          <w:sz w:val="20"/>
          <w:szCs w:val="20"/>
          <w:lang w:val="en-GB"/>
        </w:rPr>
        <w:t xml:space="preserve">Convention on Biological Diversity (CBD) </w:t>
      </w:r>
      <w:hyperlink r:id="rId12" w:tgtFrame="_blank" w:history="1">
        <w:r>
          <w:rPr>
            <w:rStyle w:val="normaltextrun"/>
            <w:rFonts w:ascii="Georgia" w:hAnsi="Georgia"/>
            <w:color w:val="0000FF"/>
            <w:sz w:val="20"/>
            <w:szCs w:val="20"/>
            <w:u w:val="single"/>
            <w:lang w:val="en-GB"/>
          </w:rPr>
          <w:t>Preparations for the Post-2020 Biodiversity Framework</w:t>
        </w:r>
      </w:hyperlink>
      <w:r>
        <w:rPr>
          <w:rStyle w:val="normaltextrun"/>
          <w:rFonts w:ascii="Georgia" w:hAnsi="Georgia"/>
          <w:sz w:val="20"/>
          <w:szCs w:val="20"/>
          <w:lang w:val="en-GB"/>
        </w:rPr>
        <w:t xml:space="preserve"> and </w:t>
      </w:r>
      <w:hyperlink r:id="rId13" w:tgtFrame="_blank" w:history="1">
        <w:r>
          <w:rPr>
            <w:rStyle w:val="normaltextrun"/>
            <w:rFonts w:ascii="Georgia" w:hAnsi="Georgia"/>
            <w:color w:val="0000FF"/>
            <w:sz w:val="20"/>
            <w:szCs w:val="20"/>
            <w:u w:val="single"/>
            <w:lang w:val="en-GB"/>
          </w:rPr>
          <w:t>first draft of the Post-2020 Global Biodiversity Framework</w:t>
        </w:r>
      </w:hyperlink>
      <w:r>
        <w:rPr>
          <w:rStyle w:val="normaltextrun"/>
          <w:rFonts w:ascii="Georgia" w:hAnsi="Georgia"/>
          <w:sz w:val="20"/>
          <w:szCs w:val="20"/>
          <w:lang w:val="en-GB"/>
        </w:rPr>
        <w:t xml:space="preserve"> and the </w:t>
      </w:r>
      <w:hyperlink r:id="rId14" w:tgtFrame="_blank" w:history="1">
        <w:r>
          <w:rPr>
            <w:rStyle w:val="normaltextrun"/>
            <w:rFonts w:ascii="Georgia" w:hAnsi="Georgia"/>
            <w:color w:val="0000FF"/>
            <w:sz w:val="20"/>
            <w:szCs w:val="20"/>
            <w:u w:val="single"/>
            <w:lang w:val="en-GB"/>
          </w:rPr>
          <w:t>European Green Deal</w:t>
        </w:r>
      </w:hyperlink>
      <w:r>
        <w:rPr>
          <w:rStyle w:val="normaltextrun"/>
          <w:rFonts w:ascii="Georgia" w:hAnsi="Georgia"/>
          <w:sz w:val="20"/>
          <w:szCs w:val="20"/>
          <w:lang w:val="en-GB"/>
        </w:rPr>
        <w:t xml:space="preserve"> with </w:t>
      </w:r>
      <w:hyperlink r:id="rId15" w:tgtFrame="_blank" w:history="1">
        <w:r>
          <w:rPr>
            <w:rStyle w:val="normaltextrun"/>
            <w:rFonts w:ascii="Georgia" w:hAnsi="Georgia"/>
            <w:color w:val="0000FF"/>
            <w:sz w:val="20"/>
            <w:szCs w:val="20"/>
            <w:u w:val="single"/>
            <w:lang w:val="en-GB"/>
          </w:rPr>
          <w:t>actions on Environment and Ocean</w:t>
        </w:r>
      </w:hyperlink>
      <w:r>
        <w:rPr>
          <w:rStyle w:val="normaltextrun"/>
          <w:rFonts w:ascii="Georgia" w:hAnsi="Georgia"/>
          <w:sz w:val="20"/>
          <w:szCs w:val="20"/>
          <w:lang w:val="en-GB"/>
        </w:rPr>
        <w:t xml:space="preserve"> and </w:t>
      </w:r>
      <w:hyperlink r:id="rId16" w:tgtFrame="_blank" w:history="1">
        <w:r>
          <w:rPr>
            <w:rStyle w:val="normaltextrun"/>
            <w:rFonts w:ascii="Georgia" w:hAnsi="Georgia"/>
            <w:color w:val="0000FF"/>
            <w:sz w:val="20"/>
            <w:szCs w:val="20"/>
            <w:u w:val="single"/>
            <w:lang w:val="en-GB"/>
          </w:rPr>
          <w:t>EU biodiversity strategy for 2030</w:t>
        </w:r>
      </w:hyperlink>
      <w:r>
        <w:rPr>
          <w:rStyle w:val="normaltextrun"/>
          <w:rFonts w:ascii="Georgia" w:hAnsi="Georgia"/>
          <w:sz w:val="20"/>
          <w:szCs w:val="20"/>
          <w:lang w:val="en-GB"/>
        </w:rPr>
        <w:t>.</w:t>
      </w:r>
      <w:r>
        <w:rPr>
          <w:rStyle w:val="eop"/>
          <w:rFonts w:ascii="Georgia" w:hAnsi="Georgia"/>
          <w:sz w:val="20"/>
          <w:szCs w:val="20"/>
        </w:rPr>
        <w:t> </w:t>
      </w:r>
    </w:p>
    <w:p w14:paraId="1C4C25C5" w14:textId="77777777" w:rsidR="00F4657B" w:rsidRDefault="00F4657B" w:rsidP="00F4657B">
      <w:pPr>
        <w:pStyle w:val="paragraph"/>
        <w:textAlignment w:val="baseline"/>
      </w:pPr>
      <w:r>
        <w:rPr>
          <w:rStyle w:val="eop"/>
          <w:rFonts w:ascii="Georgia" w:hAnsi="Georgia"/>
          <w:sz w:val="20"/>
          <w:szCs w:val="20"/>
        </w:rPr>
        <w:t> </w:t>
      </w:r>
    </w:p>
    <w:p w14:paraId="3051BA61" w14:textId="77777777" w:rsidR="00F4657B" w:rsidRDefault="00F4657B" w:rsidP="00F4657B">
      <w:pPr>
        <w:pStyle w:val="paragraph"/>
        <w:textAlignment w:val="baseline"/>
      </w:pPr>
      <w:r>
        <w:rPr>
          <w:rStyle w:val="normaltextrun"/>
          <w:rFonts w:ascii="Georgia" w:hAnsi="Georgia"/>
          <w:b/>
          <w:bCs/>
          <w:sz w:val="22"/>
          <w:szCs w:val="22"/>
        </w:rPr>
        <w:t>PREAMBLE</w:t>
      </w:r>
      <w:r>
        <w:rPr>
          <w:rStyle w:val="eop"/>
          <w:rFonts w:ascii="Georgia" w:hAnsi="Georgia"/>
          <w:sz w:val="22"/>
          <w:szCs w:val="22"/>
        </w:rPr>
        <w:t> </w:t>
      </w:r>
    </w:p>
    <w:p w14:paraId="4A67DD79" w14:textId="77777777" w:rsidR="00F4657B" w:rsidRDefault="00F4657B" w:rsidP="00F4657B">
      <w:pPr>
        <w:pStyle w:val="paragraph"/>
        <w:textAlignment w:val="baseline"/>
      </w:pPr>
      <w:r>
        <w:rPr>
          <w:rStyle w:val="normaltextrun"/>
          <w:rFonts w:ascii="Georgia" w:hAnsi="Georgia"/>
          <w:i/>
          <w:iCs/>
          <w:sz w:val="20"/>
          <w:szCs w:val="20"/>
        </w:rPr>
        <w:t>We, the Ministers responsible for the protection of the Danish, Dutch, German Wadden Sea, representing our respective Governments in the Trilateral Wadden Sea Governmental Council on the Protection of the Wadden Sea, </w:t>
      </w:r>
      <w:r>
        <w:rPr>
          <w:rStyle w:val="eop"/>
          <w:rFonts w:ascii="Georgia" w:hAnsi="Georgia"/>
          <w:sz w:val="20"/>
          <w:szCs w:val="20"/>
        </w:rPr>
        <w:t> </w:t>
      </w:r>
    </w:p>
    <w:p w14:paraId="0DA85AAE" w14:textId="77777777" w:rsidR="00F4657B" w:rsidRPr="00FF09D7" w:rsidRDefault="00F4657B" w:rsidP="00FF09D7">
      <w:pPr>
        <w:pStyle w:val="BodyText1"/>
        <w:numPr>
          <w:ilvl w:val="0"/>
          <w:numId w:val="3"/>
        </w:numPr>
      </w:pPr>
      <w:r w:rsidRPr="00FF09D7">
        <w:t>Crucial site for sustainable biodiversity (from talk Peter Shadie, IUCN, how can we harness the power of WH post 2020?) </w:t>
      </w:r>
    </w:p>
    <w:p w14:paraId="0EAB7205" w14:textId="77777777" w:rsidR="00F4657B" w:rsidRPr="00FF09D7" w:rsidRDefault="00F4657B" w:rsidP="00FF09D7">
      <w:pPr>
        <w:pStyle w:val="BodyText1"/>
        <w:numPr>
          <w:ilvl w:val="0"/>
          <w:numId w:val="3"/>
        </w:numPr>
      </w:pPr>
      <w:r w:rsidRPr="00FF09D7">
        <w:t>Need to have a sound basis for decision-making (management measures required, inform regional/local policies/strategies) : have a harmonized, long-term, adequate monitoring in place which will be adapted to current developments/needs  </w:t>
      </w:r>
    </w:p>
    <w:p w14:paraId="6241F51E" w14:textId="77777777" w:rsidR="00F4657B" w:rsidRDefault="00F4657B" w:rsidP="00F4657B">
      <w:pPr>
        <w:pStyle w:val="paragraph"/>
        <w:textAlignment w:val="baseline"/>
      </w:pPr>
      <w:r>
        <w:rPr>
          <w:rStyle w:val="eop"/>
          <w:rFonts w:ascii="Georgia" w:hAnsi="Georgia"/>
          <w:sz w:val="22"/>
          <w:szCs w:val="22"/>
        </w:rPr>
        <w:t> </w:t>
      </w:r>
    </w:p>
    <w:p w14:paraId="17656ECC" w14:textId="77777777" w:rsidR="00F4657B" w:rsidRDefault="00F4657B" w:rsidP="00F4657B">
      <w:pPr>
        <w:pStyle w:val="paragraph"/>
        <w:textAlignment w:val="baseline"/>
      </w:pPr>
      <w:r>
        <w:rPr>
          <w:rStyle w:val="normaltextrun"/>
          <w:rFonts w:ascii="Georgia" w:hAnsi="Georgia"/>
          <w:b/>
          <w:bCs/>
          <w:sz w:val="22"/>
          <w:szCs w:val="22"/>
        </w:rPr>
        <w:t>NATURE CONSERVATION AND INTEGRATED ECOSYSTEM MANAGEMENT/SUSTAINABLE DEVELOPMENT</w:t>
      </w:r>
      <w:r>
        <w:rPr>
          <w:rStyle w:val="eop"/>
          <w:rFonts w:ascii="Georgia" w:hAnsi="Georgia"/>
          <w:sz w:val="22"/>
          <w:szCs w:val="22"/>
        </w:rPr>
        <w:t> </w:t>
      </w:r>
    </w:p>
    <w:p w14:paraId="295834FE" w14:textId="77777777" w:rsidR="00F4657B" w:rsidRDefault="00F4657B" w:rsidP="00F4657B">
      <w:pPr>
        <w:pStyle w:val="paragraph"/>
        <w:textAlignment w:val="baseline"/>
      </w:pPr>
      <w:r>
        <w:rPr>
          <w:rStyle w:val="normaltextrun"/>
          <w:rFonts w:ascii="Georgia" w:hAnsi="Georgia"/>
          <w:i/>
          <w:iCs/>
          <w:sz w:val="22"/>
          <w:szCs w:val="22"/>
        </w:rPr>
        <w:t>The Ministers </w:t>
      </w:r>
      <w:r>
        <w:rPr>
          <w:rStyle w:val="eop"/>
          <w:rFonts w:ascii="Georgia" w:hAnsi="Georgia"/>
          <w:sz w:val="22"/>
          <w:szCs w:val="22"/>
        </w:rPr>
        <w:t> </w:t>
      </w:r>
    </w:p>
    <w:p w14:paraId="37F5C68C" w14:textId="77777777" w:rsidR="00F4657B" w:rsidRDefault="00F4657B" w:rsidP="00F4657B">
      <w:pPr>
        <w:pStyle w:val="paragraph"/>
        <w:textAlignment w:val="baseline"/>
      </w:pPr>
      <w:r>
        <w:rPr>
          <w:rStyle w:val="normaltextrun"/>
          <w:rFonts w:ascii="Georgia" w:hAnsi="Georgia"/>
          <w:sz w:val="20"/>
          <w:szCs w:val="20"/>
        </w:rPr>
        <w:t>Instruct the Wadden Sea Board to </w:t>
      </w:r>
      <w:r>
        <w:rPr>
          <w:rStyle w:val="eop"/>
          <w:rFonts w:ascii="Georgia" w:hAnsi="Georgia"/>
          <w:sz w:val="20"/>
          <w:szCs w:val="20"/>
        </w:rPr>
        <w:t> </w:t>
      </w:r>
    </w:p>
    <w:p w14:paraId="6ACEAD44" w14:textId="496C97EB" w:rsidR="00F4657B" w:rsidRPr="00985374" w:rsidRDefault="00DE1D9D" w:rsidP="00985374">
      <w:pPr>
        <w:pStyle w:val="BodyText1"/>
        <w:numPr>
          <w:ilvl w:val="0"/>
          <w:numId w:val="3"/>
        </w:numPr>
      </w:pPr>
      <w:r w:rsidRPr="00985374">
        <w:t>[changed at TG-M 22-1]</w:t>
      </w:r>
      <w:r w:rsidR="00F4657B" w:rsidRPr="00985374">
        <w:t xml:space="preserve"> </w:t>
      </w:r>
      <w:r w:rsidR="00985374">
        <w:t>C</w:t>
      </w:r>
      <w:r w:rsidR="00F4657B" w:rsidRPr="00985374">
        <w:t>onsider a (voluntary?) restriction for fisheries/shipping for certain places or times of the year as e.g., if Eider ducks  are present </w:t>
      </w:r>
    </w:p>
    <w:p w14:paraId="6503E622" w14:textId="77777777" w:rsidR="00A03B2F" w:rsidRPr="00982B00" w:rsidRDefault="0017161E" w:rsidP="00A03B2F">
      <w:pPr>
        <w:pStyle w:val="BodyText1"/>
        <w:numPr>
          <w:ilvl w:val="0"/>
          <w:numId w:val="4"/>
        </w:numPr>
        <w:rPr>
          <w:i/>
          <w:iCs/>
        </w:rPr>
      </w:pPr>
      <w:r w:rsidRPr="00985374">
        <w:t xml:space="preserve">[changed at TG-M 22-1] </w:t>
      </w:r>
      <w:r w:rsidR="00A03B2F" w:rsidRPr="00395B20">
        <w:t xml:space="preserve">The biodiversity strategy may offer an additional strategic way: if a closure of x% (as resource use/ use free zones) would be requested, the trilateral ambition -being World Heritage- may be higher. </w:t>
      </w:r>
      <w:bookmarkStart w:id="2" w:name="_Hlk93400515"/>
      <w:r w:rsidR="00A03B2F">
        <w:fldChar w:fldCharType="begin"/>
      </w:r>
      <w:r w:rsidR="00A03B2F">
        <w:instrText>HYPERLINK "https://op.europa.eu/en/publication-detail/-/publication/31e4609f-b91e-11eb-8aca-01aa75ed71a1" \t "_blank"</w:instrText>
      </w:r>
      <w:r w:rsidR="00A03B2F">
        <w:fldChar w:fldCharType="separate"/>
      </w:r>
      <w:r w:rsidR="00A03B2F" w:rsidRPr="00982B00">
        <w:rPr>
          <w:rStyle w:val="normaltextrun"/>
          <w:color w:val="0000FF"/>
          <w:szCs w:val="20"/>
          <w:u w:val="single"/>
          <w:lang w:val="en-GB"/>
        </w:rPr>
        <w:t>EU biodiversity strategy for 2030</w:t>
      </w:r>
      <w:r w:rsidR="00A03B2F">
        <w:fldChar w:fldCharType="end"/>
      </w:r>
      <w:r w:rsidR="00A03B2F">
        <w:t>:</w:t>
      </w:r>
      <w:r w:rsidR="00A03B2F" w:rsidRPr="00395B20">
        <w:t xml:space="preserve"> </w:t>
      </w:r>
      <w:r w:rsidR="00A03B2F" w:rsidRPr="00982B00">
        <w:rPr>
          <w:i/>
          <w:iCs/>
        </w:rPr>
        <w:t xml:space="preserve">Legally protect at least 30% of the EU’s </w:t>
      </w:r>
      <w:r w:rsidR="00A03B2F" w:rsidRPr="00982B00">
        <w:rPr>
          <w:i/>
          <w:iCs/>
        </w:rPr>
        <w:lastRenderedPageBreak/>
        <w:t>land area and 30% of its seas. Strictly protect at least a third of the EU’s protected areas - representing 10% of the EU land and 10% of EU sea -including all remaining primary and old-growth forests as well as other carbon rich ecosystems, such as peatlands,</w:t>
      </w:r>
      <w:r w:rsidR="00A03B2F">
        <w:rPr>
          <w:i/>
          <w:iCs/>
        </w:rPr>
        <w:t xml:space="preserve"> </w:t>
      </w:r>
      <w:r w:rsidR="00A03B2F" w:rsidRPr="00982B00">
        <w:rPr>
          <w:i/>
          <w:iCs/>
        </w:rPr>
        <w:t>grasslands, wetlands, mangroves and seagrass meadows.</w:t>
      </w:r>
      <w:bookmarkEnd w:id="2"/>
    </w:p>
    <w:p w14:paraId="3A57D02E" w14:textId="77777777" w:rsidR="00A03B2F" w:rsidRPr="00395B20" w:rsidRDefault="00A03B2F" w:rsidP="00A03B2F">
      <w:pPr>
        <w:pStyle w:val="BodyText1"/>
        <w:numPr>
          <w:ilvl w:val="0"/>
          <w:numId w:val="4"/>
        </w:numPr>
      </w:pPr>
      <w:r w:rsidRPr="00395B20">
        <w:t>Increase knowledge and scientific insight to substantiate the benefit of nature by possible measures, e.g., the importance of the Wadden Sea as spawning ground or nursery area for g fish.  </w:t>
      </w:r>
    </w:p>
    <w:p w14:paraId="55DA4FD3" w14:textId="77777777" w:rsidR="00A03B2F" w:rsidRPr="00395B20" w:rsidRDefault="00A03B2F" w:rsidP="00A03B2F">
      <w:pPr>
        <w:pStyle w:val="BodyText1"/>
        <w:numPr>
          <w:ilvl w:val="0"/>
          <w:numId w:val="4"/>
        </w:numPr>
      </w:pPr>
      <w:r w:rsidRPr="00395B20">
        <w:t xml:space="preserve">Exchange best practices on how to make fisheries more nature friendly on trilateral level. </w:t>
      </w:r>
      <w:r>
        <w:t>A</w:t>
      </w:r>
      <w:r w:rsidRPr="00395B20">
        <w:t>lso</w:t>
      </w:r>
      <w:r>
        <w:t>,</w:t>
      </w:r>
      <w:r w:rsidRPr="00395B20">
        <w:t xml:space="preserve"> an exchange on the consequences for the Wadden Sea</w:t>
      </w:r>
      <w:r>
        <w:t>,</w:t>
      </w:r>
      <w:r w:rsidRPr="00395B20">
        <w:t xml:space="preserve"> due to the planned increase of wind energy offshore and the necessity for its maintenance and connection to land may be fostered.  </w:t>
      </w:r>
    </w:p>
    <w:p w14:paraId="4EE09255" w14:textId="77777777" w:rsidR="00A03B2F" w:rsidRPr="00395B20" w:rsidRDefault="00A03B2F" w:rsidP="00A03B2F">
      <w:pPr>
        <w:pStyle w:val="BodyText1"/>
        <w:numPr>
          <w:ilvl w:val="0"/>
          <w:numId w:val="4"/>
        </w:numPr>
      </w:pPr>
      <w:r w:rsidRPr="00395B20">
        <w:t>Developing an implementation strategy on how to achieve a level playing field (fisheries) in the three countries (go up from the lowest one) (compare article on level playing field in the Leeuwarden Declaration 2018)</w:t>
      </w:r>
      <w:r>
        <w:t>.</w:t>
      </w:r>
      <w:r w:rsidRPr="00395B20">
        <w:t> </w:t>
      </w:r>
    </w:p>
    <w:p w14:paraId="7C2CE979" w14:textId="2FE73FA5" w:rsidR="00F4657B" w:rsidRPr="00985374" w:rsidRDefault="0017161E" w:rsidP="00985374">
      <w:pPr>
        <w:pStyle w:val="BodyText1"/>
        <w:numPr>
          <w:ilvl w:val="0"/>
          <w:numId w:val="3"/>
        </w:numPr>
      </w:pPr>
      <w:r w:rsidRPr="00985374">
        <w:t xml:space="preserve">[changed at TG-M 22-1] </w:t>
      </w:r>
      <w:r w:rsidR="00F4657B" w:rsidRPr="00985374">
        <w:t>Exchange on best practices regarding [wardening &amp; site-management] , management measures (predator management, restoration of habitats, protected areas for species, visitor guidance system...) </w:t>
      </w:r>
    </w:p>
    <w:p w14:paraId="6205CF8D" w14:textId="77777777" w:rsidR="00F4657B" w:rsidRPr="00985374" w:rsidRDefault="00F4657B" w:rsidP="00985374">
      <w:pPr>
        <w:pStyle w:val="BodyText1"/>
        <w:numPr>
          <w:ilvl w:val="0"/>
          <w:numId w:val="3"/>
        </w:numPr>
      </w:pPr>
      <w:r w:rsidRPr="00985374">
        <w:t>The SIMP can be used for first steps to identify fields of work  and the institutions/persons relevant for implementation. </w:t>
      </w:r>
    </w:p>
    <w:p w14:paraId="13F83329" w14:textId="77777777" w:rsidR="00F4657B" w:rsidRPr="00985374" w:rsidRDefault="00F4657B" w:rsidP="00985374">
      <w:pPr>
        <w:pStyle w:val="BodyText1"/>
        <w:numPr>
          <w:ilvl w:val="0"/>
          <w:numId w:val="3"/>
        </w:numPr>
      </w:pPr>
      <w:r w:rsidRPr="00985374">
        <w:t>Renewable energy – consequences for Wadden Sea of the implementation of the ambitious goals of the three Wadden Sea states to accelerate construction of offshore wind farms in their EEZs (and territorial waters) , need for common approach  regarding cable crossings </w:t>
      </w:r>
    </w:p>
    <w:p w14:paraId="33CF64B1" w14:textId="5581616D" w:rsidR="00F4657B" w:rsidRPr="00985374" w:rsidRDefault="0017161E" w:rsidP="00985374">
      <w:pPr>
        <w:pStyle w:val="BodyText1"/>
        <w:numPr>
          <w:ilvl w:val="0"/>
          <w:numId w:val="3"/>
        </w:numPr>
      </w:pPr>
      <w:r w:rsidRPr="00985374">
        <w:t xml:space="preserve">[changed at TG-M 22-1] </w:t>
      </w:r>
      <w:r w:rsidR="00F4657B" w:rsidRPr="00985374">
        <w:t>Interconnectedness between coastal waters, the hinterland and the offshore zone for migrating species such as birds, fish, marine mammals – different functions in the life cycles or in the course of the year. Migratory routes (but also resident species). Keywords: N2000/habitat network, blue green infrastructure </w:t>
      </w:r>
    </w:p>
    <w:p w14:paraId="3656A801" w14:textId="127500E9" w:rsidR="00F4657B" w:rsidRPr="00985374" w:rsidRDefault="00A03B2F" w:rsidP="00985374">
      <w:pPr>
        <w:pStyle w:val="BodyText1"/>
        <w:numPr>
          <w:ilvl w:val="0"/>
          <w:numId w:val="3"/>
        </w:numPr>
      </w:pPr>
      <w:r w:rsidRPr="00985374">
        <w:t xml:space="preserve">[changed at TG-M 22-1] </w:t>
      </w:r>
      <w:r w:rsidR="00F4657B" w:rsidRPr="00985374">
        <w:t xml:space="preserve">Shipping safety measures – consider input from regional/local level. Shipping in </w:t>
      </w:r>
      <w:r>
        <w:t>Wadden Sea</w:t>
      </w:r>
      <w:r w:rsidR="00F4657B" w:rsidRPr="00985374">
        <w:t xml:space="preserve"> itself, such as recreational (as a supplement to IMO measures in place) </w:t>
      </w:r>
    </w:p>
    <w:p w14:paraId="3577EFB4" w14:textId="77777777" w:rsidR="00F4657B" w:rsidRPr="00985374" w:rsidRDefault="00F4657B" w:rsidP="00985374">
      <w:pPr>
        <w:pStyle w:val="BodyText1"/>
        <w:numPr>
          <w:ilvl w:val="0"/>
          <w:numId w:val="3"/>
        </w:numPr>
      </w:pPr>
      <w:r w:rsidRPr="00985374">
        <w:t>Identify adequate measures/ information tools to communicate trilaterally what is/will be done regarding the topic of marine litter (fishing gear, microplastic, single use plastics) on a  national level (MSFD, round tables Marine Litter  etc) and international level (OSPAR) </w:t>
      </w:r>
    </w:p>
    <w:p w14:paraId="55338EDA" w14:textId="6DD3E43B" w:rsidR="00F4657B" w:rsidRPr="00985374" w:rsidRDefault="00A03B2F" w:rsidP="00985374">
      <w:pPr>
        <w:pStyle w:val="BodyText1"/>
        <w:numPr>
          <w:ilvl w:val="0"/>
          <w:numId w:val="3"/>
        </w:numPr>
      </w:pPr>
      <w:r>
        <w:t>S</w:t>
      </w:r>
      <w:r w:rsidR="00F4657B" w:rsidRPr="00985374">
        <w:t xml:space="preserve">trengthen interdisciplinary approaches both in research as in management, as natural and cultural heritage are inseparable parts of the Wadden Sea’s OUV (Karin Lochte, ISWSS), </w:t>
      </w:r>
      <w:r w:rsidR="0017161E" w:rsidRPr="00985374">
        <w:t xml:space="preserve">[added at TG-M 22-1:] </w:t>
      </w:r>
      <w:r w:rsidR="00F4657B" w:rsidRPr="00985374">
        <w:t>while noting that Wadden Sea is natural World Heritage property.  </w:t>
      </w:r>
    </w:p>
    <w:p w14:paraId="35FC1F75" w14:textId="19C170D8" w:rsidR="00F4657B" w:rsidRPr="00985374" w:rsidRDefault="0017161E" w:rsidP="00985374">
      <w:pPr>
        <w:pStyle w:val="BodyText1"/>
        <w:numPr>
          <w:ilvl w:val="0"/>
          <w:numId w:val="3"/>
        </w:numPr>
      </w:pPr>
      <w:r w:rsidRPr="00985374">
        <w:t xml:space="preserve">[changed at TG-M 22-1] </w:t>
      </w:r>
      <w:r w:rsidR="00F4657B" w:rsidRPr="00985374">
        <w:t>Keep in mind (but not propose) and refer to SIMP: Analyzation of legislation in the three countries (if adequate) to protect the OUV of the Wadden Sea. In this context, it may also interesting to look at rules and frame works for management measures in the three countries and try to harmonize them. (Karin Lochte ISWSS) </w:t>
      </w:r>
    </w:p>
    <w:p w14:paraId="244F9250" w14:textId="77777777" w:rsidR="00F4657B" w:rsidRPr="00985374" w:rsidRDefault="00F4657B" w:rsidP="00985374">
      <w:pPr>
        <w:pStyle w:val="BodyText1"/>
        <w:numPr>
          <w:ilvl w:val="0"/>
          <w:numId w:val="3"/>
        </w:numPr>
      </w:pPr>
      <w:r w:rsidRPr="00985374">
        <w:t>Note: Sensitivity maps and their relevance, e.g., for fisheries, protection of fish and cable laying (the latter for ad  hoc WG CP) </w:t>
      </w:r>
    </w:p>
    <w:p w14:paraId="2B04F9BE" w14:textId="41F6EBFD" w:rsidR="00B11E73" w:rsidRPr="00985374" w:rsidRDefault="00B11E73" w:rsidP="00985374">
      <w:pPr>
        <w:pStyle w:val="BodyText1"/>
      </w:pPr>
    </w:p>
    <w:bookmarkEnd w:id="1"/>
    <w:sectPr w:rsidR="00B11E73" w:rsidRPr="00985374" w:rsidSect="00724BF2">
      <w:headerReference w:type="default" r:id="rId17"/>
      <w:footerReference w:type="default" r:id="rId18"/>
      <w:footerReference w:type="first" r:id="rId19"/>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F13EB" w14:textId="77777777" w:rsidR="00BD602A" w:rsidRDefault="00BD602A" w:rsidP="00B965C7">
      <w:r>
        <w:separator/>
      </w:r>
    </w:p>
  </w:endnote>
  <w:endnote w:type="continuationSeparator" w:id="0">
    <w:p w14:paraId="2D3DB06C" w14:textId="77777777" w:rsidR="00BD602A" w:rsidRDefault="00BD602A"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BD4D" w14:textId="5C9B9B01" w:rsidR="00D8720B" w:rsidRPr="003C34F6" w:rsidRDefault="00D8720B" w:rsidP="009148D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597A48">
      <w:rPr>
        <w:rFonts w:ascii="Georgia" w:hAnsi="Georgia"/>
        <w:noProof/>
        <w:color w:val="808080" w:themeColor="background1" w:themeShade="80"/>
        <w:sz w:val="18"/>
        <w:szCs w:val="18"/>
      </w:rPr>
      <w:t>4</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0E4E" w14:textId="77777777" w:rsidR="00D8720B" w:rsidRDefault="00D8720B" w:rsidP="002570E2">
    <w:pPr>
      <w:tabs>
        <w:tab w:val="left" w:pos="7770"/>
      </w:tabs>
      <w:rPr>
        <w:rFonts w:ascii="Arial" w:hAnsi="Arial" w:cs="Arial"/>
        <w:color w:val="003047"/>
        <w:sz w:val="20"/>
        <w:szCs w:val="20"/>
      </w:rPr>
    </w:pPr>
    <w:r>
      <w:rPr>
        <w:noProof/>
        <w:lang w:val="da-DK" w:eastAsia="da-DK"/>
      </w:rPr>
      <w:drawing>
        <wp:anchor distT="0" distB="0" distL="114300" distR="114300" simplePos="0" relativeHeight="251659264"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60288"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3047"/>
        <w:sz w:val="20"/>
        <w:szCs w:val="20"/>
      </w:rPr>
      <w:tab/>
    </w:r>
  </w:p>
  <w:p w14:paraId="05CB7B50" w14:textId="77777777" w:rsidR="00D8720B" w:rsidRDefault="00D8720B" w:rsidP="002570E2">
    <w:pPr>
      <w:tabs>
        <w:tab w:val="left" w:pos="7770"/>
      </w:tabs>
      <w:rPr>
        <w:rFonts w:ascii="Arial" w:hAnsi="Arial" w:cs="Arial"/>
        <w:color w:val="003047"/>
        <w:sz w:val="20"/>
        <w:szCs w:val="20"/>
      </w:rPr>
    </w:pPr>
  </w:p>
  <w:p w14:paraId="6A466FA5" w14:textId="77777777" w:rsidR="00D8720B" w:rsidRDefault="00D8720B" w:rsidP="002570E2">
    <w:pPr>
      <w:tabs>
        <w:tab w:val="left" w:pos="7770"/>
      </w:tabs>
      <w:rPr>
        <w:rFonts w:ascii="Arial" w:hAnsi="Arial" w:cs="Arial"/>
        <w:color w:val="003047"/>
        <w:sz w:val="20"/>
        <w:szCs w:val="20"/>
      </w:rPr>
    </w:pPr>
  </w:p>
  <w:p w14:paraId="2B360700" w14:textId="77777777" w:rsidR="00D8720B" w:rsidRDefault="00D8720B" w:rsidP="002570E2">
    <w:pPr>
      <w:tabs>
        <w:tab w:val="left" w:pos="7770"/>
      </w:tabs>
      <w:rPr>
        <w:rFonts w:ascii="Arial" w:hAnsi="Arial" w:cs="Arial"/>
        <w:color w:val="003047"/>
        <w:sz w:val="20"/>
        <w:szCs w:val="20"/>
      </w:rPr>
    </w:pPr>
  </w:p>
  <w:p w14:paraId="52B760B8" w14:textId="77777777" w:rsidR="00D8720B" w:rsidRDefault="00D8720B" w:rsidP="002570E2">
    <w:pPr>
      <w:tabs>
        <w:tab w:val="left" w:pos="7770"/>
      </w:tabs>
      <w:rPr>
        <w:rFonts w:ascii="Arial" w:hAnsi="Arial" w:cs="Arial"/>
        <w:color w:val="003047"/>
        <w:sz w:val="20"/>
        <w:szCs w:val="20"/>
      </w:rPr>
    </w:pPr>
  </w:p>
  <w:p w14:paraId="600644E3" w14:textId="77777777" w:rsidR="00D8720B" w:rsidRDefault="00D8720B" w:rsidP="002570E2">
    <w:pPr>
      <w:tabs>
        <w:tab w:val="left" w:pos="7770"/>
      </w:tabs>
      <w:rPr>
        <w:rFonts w:ascii="Arial" w:hAnsi="Arial" w:cs="Arial"/>
        <w:color w:val="003047"/>
        <w:sz w:val="20"/>
        <w:szCs w:val="20"/>
      </w:rPr>
    </w:pPr>
  </w:p>
  <w:p w14:paraId="6B8DB4B2" w14:textId="77777777" w:rsidR="00D8720B" w:rsidRPr="006607D8" w:rsidRDefault="00D8720B" w:rsidP="002570E2">
    <w:pPr>
      <w:tabs>
        <w:tab w:val="left" w:pos="7770"/>
      </w:tabs>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0E881" w14:textId="77777777" w:rsidR="00BD602A" w:rsidRDefault="00BD602A" w:rsidP="00B965C7">
      <w:r>
        <w:separator/>
      </w:r>
    </w:p>
  </w:footnote>
  <w:footnote w:type="continuationSeparator" w:id="0">
    <w:p w14:paraId="61ACF7BF" w14:textId="77777777" w:rsidR="00BD602A" w:rsidRDefault="00BD602A"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3CF0" w14:textId="1AA1846A" w:rsidR="00D8720B" w:rsidRPr="00A72074" w:rsidRDefault="00D8720B" w:rsidP="00A72074">
    <w:pPr>
      <w:pStyle w:val="Header"/>
    </w:pPr>
    <w:r>
      <w:rPr>
        <w:rFonts w:ascii="Georgia" w:hAnsi="Georgia"/>
        <w:color w:val="808080" w:themeColor="background1" w:themeShade="80"/>
        <w:sz w:val="18"/>
        <w:szCs w:val="18"/>
      </w:rPr>
      <w:t>TG-M</w:t>
    </w:r>
    <w:r w:rsidRPr="00A72074">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2</w:t>
    </w:r>
    <w:r w:rsidR="000B1533">
      <w:rPr>
        <w:rFonts w:ascii="Georgia" w:hAnsi="Georgia"/>
        <w:color w:val="808080" w:themeColor="background1" w:themeShade="80"/>
        <w:sz w:val="18"/>
        <w:szCs w:val="18"/>
      </w:rPr>
      <w:t>2</w:t>
    </w:r>
    <w:r w:rsidRPr="00A72074">
      <w:rPr>
        <w:rFonts w:ascii="Georgia" w:hAnsi="Georgia"/>
        <w:color w:val="808080" w:themeColor="background1" w:themeShade="80"/>
        <w:sz w:val="18"/>
        <w:szCs w:val="18"/>
      </w:rPr>
      <w:t>-</w:t>
    </w:r>
    <w:r w:rsidR="000B1533">
      <w:rPr>
        <w:rFonts w:ascii="Georgia" w:hAnsi="Georgia"/>
        <w:color w:val="808080" w:themeColor="background1" w:themeShade="80"/>
        <w:sz w:val="18"/>
        <w:szCs w:val="18"/>
      </w:rPr>
      <w:t>1</w:t>
    </w:r>
    <w:r w:rsidRPr="00A72074">
      <w:rPr>
        <w:rFonts w:ascii="Georgia" w:hAnsi="Georgia"/>
        <w:color w:val="808080" w:themeColor="background1" w:themeShade="80"/>
        <w:sz w:val="18"/>
        <w:szCs w:val="18"/>
      </w:rPr>
      <w:t>/</w:t>
    </w:r>
    <w:r w:rsidR="0017161E">
      <w:rPr>
        <w:rFonts w:ascii="Georgia" w:hAnsi="Georgia"/>
        <w:color w:val="808080" w:themeColor="background1" w:themeShade="80"/>
        <w:sz w:val="18"/>
        <w:szCs w:val="18"/>
      </w:rPr>
      <w:t>7</w:t>
    </w:r>
    <w:r w:rsidR="00B11E73">
      <w:rPr>
        <w:rFonts w:ascii="Georgia" w:hAnsi="Georgia"/>
        <w:color w:val="808080" w:themeColor="background1" w:themeShade="80"/>
        <w:sz w:val="18"/>
        <w:szCs w:val="18"/>
      </w:rPr>
      <w:t xml:space="preserve"> </w:t>
    </w:r>
    <w:r w:rsidR="0017161E">
      <w:rPr>
        <w:rFonts w:ascii="Georgia" w:hAnsi="Georgia"/>
        <w:color w:val="808080" w:themeColor="background1" w:themeShade="80"/>
        <w:sz w:val="18"/>
        <w:szCs w:val="18"/>
      </w:rPr>
      <w:t>Ministerial Council Declaration</w:t>
    </w:r>
    <w:r w:rsidR="00B11E73">
      <w:rPr>
        <w:rFonts w:ascii="Georgia" w:hAnsi="Georgia"/>
        <w:color w:val="808080" w:themeColor="background1" w:themeShade="80"/>
        <w:sz w:val="18"/>
        <w:szCs w:val="18"/>
      </w:rPr>
      <w:t xml:space="preserve"> (2022-01-18)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26A3F"/>
    <w:multiLevelType w:val="hybridMultilevel"/>
    <w:tmpl w:val="9A7026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B3B2D1D"/>
    <w:multiLevelType w:val="multilevel"/>
    <w:tmpl w:val="A648A3E0"/>
    <w:lvl w:ilvl="0">
      <w:start w:val="1"/>
      <w:numFmt w:val="decimal"/>
      <w:pStyle w:val="Header2"/>
      <w:lvlText w:val="%1."/>
      <w:lvlJc w:val="left"/>
      <w:pPr>
        <w:ind w:left="720" w:hanging="360"/>
      </w:pPr>
      <w:rPr>
        <w:b/>
      </w:rPr>
    </w:lvl>
    <w:lvl w:ilvl="1">
      <w:start w:val="1"/>
      <w:numFmt w:val="decimal"/>
      <w:pStyle w:val="Header3b"/>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 w15:restartNumberingAfterBreak="0">
    <w:nsid w:val="63987BA5"/>
    <w:multiLevelType w:val="multilevel"/>
    <w:tmpl w:val="5F82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E84E76"/>
    <w:multiLevelType w:val="hybridMultilevel"/>
    <w:tmpl w:val="8F96D4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417"/>
    <w:rsid w:val="000013D8"/>
    <w:rsid w:val="00004382"/>
    <w:rsid w:val="00005110"/>
    <w:rsid w:val="000058B5"/>
    <w:rsid w:val="00010D2D"/>
    <w:rsid w:val="000208AE"/>
    <w:rsid w:val="0003527D"/>
    <w:rsid w:val="000478D3"/>
    <w:rsid w:val="00053FFE"/>
    <w:rsid w:val="00063E3C"/>
    <w:rsid w:val="00066FF5"/>
    <w:rsid w:val="00073712"/>
    <w:rsid w:val="000773D4"/>
    <w:rsid w:val="00092AFE"/>
    <w:rsid w:val="00093165"/>
    <w:rsid w:val="000A1308"/>
    <w:rsid w:val="000A1E8F"/>
    <w:rsid w:val="000A6D0F"/>
    <w:rsid w:val="000B1533"/>
    <w:rsid w:val="000B6138"/>
    <w:rsid w:val="000C37F5"/>
    <w:rsid w:val="000D6000"/>
    <w:rsid w:val="000D7F4C"/>
    <w:rsid w:val="000F120E"/>
    <w:rsid w:val="0012328A"/>
    <w:rsid w:val="00124A1D"/>
    <w:rsid w:val="00133CDB"/>
    <w:rsid w:val="00147DE8"/>
    <w:rsid w:val="00156DCF"/>
    <w:rsid w:val="0016174D"/>
    <w:rsid w:val="00167032"/>
    <w:rsid w:val="0017161E"/>
    <w:rsid w:val="00183500"/>
    <w:rsid w:val="001A5AB5"/>
    <w:rsid w:val="001B206C"/>
    <w:rsid w:val="001B6A8B"/>
    <w:rsid w:val="001C7858"/>
    <w:rsid w:val="001D044E"/>
    <w:rsid w:val="001D2EEA"/>
    <w:rsid w:val="001D3D3C"/>
    <w:rsid w:val="001F0977"/>
    <w:rsid w:val="001F3F04"/>
    <w:rsid w:val="001F4228"/>
    <w:rsid w:val="001F4FB2"/>
    <w:rsid w:val="001F65D6"/>
    <w:rsid w:val="00202C41"/>
    <w:rsid w:val="00204701"/>
    <w:rsid w:val="00215254"/>
    <w:rsid w:val="00216D48"/>
    <w:rsid w:val="00225717"/>
    <w:rsid w:val="00240AFF"/>
    <w:rsid w:val="0024597E"/>
    <w:rsid w:val="00245FAD"/>
    <w:rsid w:val="002570E2"/>
    <w:rsid w:val="0026254D"/>
    <w:rsid w:val="002650E0"/>
    <w:rsid w:val="002814A3"/>
    <w:rsid w:val="002841BE"/>
    <w:rsid w:val="00284DEF"/>
    <w:rsid w:val="00285945"/>
    <w:rsid w:val="00294292"/>
    <w:rsid w:val="002A2851"/>
    <w:rsid w:val="002B5AB3"/>
    <w:rsid w:val="002C1F82"/>
    <w:rsid w:val="002C71BE"/>
    <w:rsid w:val="002D3F3F"/>
    <w:rsid w:val="002D5AE4"/>
    <w:rsid w:val="002F0F57"/>
    <w:rsid w:val="002F25CC"/>
    <w:rsid w:val="0030048A"/>
    <w:rsid w:val="003022A6"/>
    <w:rsid w:val="0032302F"/>
    <w:rsid w:val="00324417"/>
    <w:rsid w:val="0032788A"/>
    <w:rsid w:val="003303E8"/>
    <w:rsid w:val="00331153"/>
    <w:rsid w:val="003505C1"/>
    <w:rsid w:val="0037018F"/>
    <w:rsid w:val="00372B13"/>
    <w:rsid w:val="00391492"/>
    <w:rsid w:val="003B3B6C"/>
    <w:rsid w:val="003B58E3"/>
    <w:rsid w:val="003D109A"/>
    <w:rsid w:val="003E2F99"/>
    <w:rsid w:val="003E70E8"/>
    <w:rsid w:val="003F3E1A"/>
    <w:rsid w:val="003F4A4D"/>
    <w:rsid w:val="00410148"/>
    <w:rsid w:val="00411E3A"/>
    <w:rsid w:val="004205EB"/>
    <w:rsid w:val="0043738A"/>
    <w:rsid w:val="00454B52"/>
    <w:rsid w:val="00462034"/>
    <w:rsid w:val="0048049E"/>
    <w:rsid w:val="0048373D"/>
    <w:rsid w:val="00486C04"/>
    <w:rsid w:val="0048782E"/>
    <w:rsid w:val="00491FCE"/>
    <w:rsid w:val="004A476D"/>
    <w:rsid w:val="004A6BFC"/>
    <w:rsid w:val="004A7844"/>
    <w:rsid w:val="004C489A"/>
    <w:rsid w:val="004C79AC"/>
    <w:rsid w:val="004D626F"/>
    <w:rsid w:val="004E5ACA"/>
    <w:rsid w:val="004F686F"/>
    <w:rsid w:val="0050563B"/>
    <w:rsid w:val="005100B5"/>
    <w:rsid w:val="005142D1"/>
    <w:rsid w:val="0051588B"/>
    <w:rsid w:val="0051787B"/>
    <w:rsid w:val="00523E35"/>
    <w:rsid w:val="00527DA2"/>
    <w:rsid w:val="005310C2"/>
    <w:rsid w:val="00555D70"/>
    <w:rsid w:val="00565654"/>
    <w:rsid w:val="00567BCF"/>
    <w:rsid w:val="00577229"/>
    <w:rsid w:val="00580A5A"/>
    <w:rsid w:val="00592E28"/>
    <w:rsid w:val="00596B9C"/>
    <w:rsid w:val="00597A48"/>
    <w:rsid w:val="005A5362"/>
    <w:rsid w:val="005A6862"/>
    <w:rsid w:val="005B6A23"/>
    <w:rsid w:val="005C0FC9"/>
    <w:rsid w:val="005C1D9F"/>
    <w:rsid w:val="005D08A7"/>
    <w:rsid w:val="005D7FAF"/>
    <w:rsid w:val="005F0948"/>
    <w:rsid w:val="005F2C9C"/>
    <w:rsid w:val="00607CFF"/>
    <w:rsid w:val="006205E1"/>
    <w:rsid w:val="006256B5"/>
    <w:rsid w:val="006318CA"/>
    <w:rsid w:val="00634E05"/>
    <w:rsid w:val="00647497"/>
    <w:rsid w:val="00670965"/>
    <w:rsid w:val="006821D7"/>
    <w:rsid w:val="006923CE"/>
    <w:rsid w:val="00692B9C"/>
    <w:rsid w:val="00696CA7"/>
    <w:rsid w:val="006A7401"/>
    <w:rsid w:val="006B1A4D"/>
    <w:rsid w:val="006B41BB"/>
    <w:rsid w:val="006B5CC2"/>
    <w:rsid w:val="006C39B2"/>
    <w:rsid w:val="006D0E93"/>
    <w:rsid w:val="006E10B1"/>
    <w:rsid w:val="006E336C"/>
    <w:rsid w:val="006E758D"/>
    <w:rsid w:val="00704073"/>
    <w:rsid w:val="00721513"/>
    <w:rsid w:val="00724551"/>
    <w:rsid w:val="00724BF2"/>
    <w:rsid w:val="0075565A"/>
    <w:rsid w:val="00766F5A"/>
    <w:rsid w:val="007810A3"/>
    <w:rsid w:val="00785365"/>
    <w:rsid w:val="007861D9"/>
    <w:rsid w:val="007917A1"/>
    <w:rsid w:val="00795532"/>
    <w:rsid w:val="007A258C"/>
    <w:rsid w:val="007A2D2A"/>
    <w:rsid w:val="007A6FA2"/>
    <w:rsid w:val="007E1B6D"/>
    <w:rsid w:val="007E7594"/>
    <w:rsid w:val="007F0012"/>
    <w:rsid w:val="00800C1F"/>
    <w:rsid w:val="00803C5D"/>
    <w:rsid w:val="0080421D"/>
    <w:rsid w:val="00805CFC"/>
    <w:rsid w:val="00824FBE"/>
    <w:rsid w:val="00842A2F"/>
    <w:rsid w:val="00844401"/>
    <w:rsid w:val="008561DC"/>
    <w:rsid w:val="0086425F"/>
    <w:rsid w:val="008645ED"/>
    <w:rsid w:val="008701E7"/>
    <w:rsid w:val="00891AF3"/>
    <w:rsid w:val="008963BF"/>
    <w:rsid w:val="008A0742"/>
    <w:rsid w:val="008A0A5A"/>
    <w:rsid w:val="008A1999"/>
    <w:rsid w:val="008A440F"/>
    <w:rsid w:val="008A51FC"/>
    <w:rsid w:val="008B386C"/>
    <w:rsid w:val="008C17F6"/>
    <w:rsid w:val="008C5F39"/>
    <w:rsid w:val="008C66A3"/>
    <w:rsid w:val="008E2A88"/>
    <w:rsid w:val="008E442F"/>
    <w:rsid w:val="009050E2"/>
    <w:rsid w:val="009105F1"/>
    <w:rsid w:val="00910EBE"/>
    <w:rsid w:val="00911E51"/>
    <w:rsid w:val="009148DD"/>
    <w:rsid w:val="00923B78"/>
    <w:rsid w:val="009270FB"/>
    <w:rsid w:val="009345B1"/>
    <w:rsid w:val="00960B87"/>
    <w:rsid w:val="00980B05"/>
    <w:rsid w:val="00985374"/>
    <w:rsid w:val="00987517"/>
    <w:rsid w:val="00991952"/>
    <w:rsid w:val="00991DE6"/>
    <w:rsid w:val="009A0290"/>
    <w:rsid w:val="009B2227"/>
    <w:rsid w:val="009C46AF"/>
    <w:rsid w:val="009C68F7"/>
    <w:rsid w:val="009D1649"/>
    <w:rsid w:val="009D3E8B"/>
    <w:rsid w:val="009E1590"/>
    <w:rsid w:val="009E301E"/>
    <w:rsid w:val="009E3DA6"/>
    <w:rsid w:val="00A03B2F"/>
    <w:rsid w:val="00A17EAC"/>
    <w:rsid w:val="00A42E94"/>
    <w:rsid w:val="00A44BEE"/>
    <w:rsid w:val="00A459D2"/>
    <w:rsid w:val="00A510FB"/>
    <w:rsid w:val="00A52B00"/>
    <w:rsid w:val="00A57240"/>
    <w:rsid w:val="00A57419"/>
    <w:rsid w:val="00A71C33"/>
    <w:rsid w:val="00A72074"/>
    <w:rsid w:val="00A72D27"/>
    <w:rsid w:val="00A730CA"/>
    <w:rsid w:val="00A77932"/>
    <w:rsid w:val="00A92F83"/>
    <w:rsid w:val="00A9506D"/>
    <w:rsid w:val="00AA0D7D"/>
    <w:rsid w:val="00AB1A53"/>
    <w:rsid w:val="00AB222A"/>
    <w:rsid w:val="00AC62ED"/>
    <w:rsid w:val="00AE5447"/>
    <w:rsid w:val="00AE5586"/>
    <w:rsid w:val="00AF009A"/>
    <w:rsid w:val="00AF752E"/>
    <w:rsid w:val="00B03918"/>
    <w:rsid w:val="00B07B43"/>
    <w:rsid w:val="00B11E73"/>
    <w:rsid w:val="00B174BC"/>
    <w:rsid w:val="00B266A4"/>
    <w:rsid w:val="00B3192A"/>
    <w:rsid w:val="00B34523"/>
    <w:rsid w:val="00B5208C"/>
    <w:rsid w:val="00B620B3"/>
    <w:rsid w:val="00B64F10"/>
    <w:rsid w:val="00B7381A"/>
    <w:rsid w:val="00B73FDE"/>
    <w:rsid w:val="00B756DE"/>
    <w:rsid w:val="00B77B6A"/>
    <w:rsid w:val="00B91C82"/>
    <w:rsid w:val="00B965C7"/>
    <w:rsid w:val="00BA2A8F"/>
    <w:rsid w:val="00BB1A1A"/>
    <w:rsid w:val="00BB66E1"/>
    <w:rsid w:val="00BC1A04"/>
    <w:rsid w:val="00BC2A16"/>
    <w:rsid w:val="00BC47CC"/>
    <w:rsid w:val="00BC67CD"/>
    <w:rsid w:val="00BD602A"/>
    <w:rsid w:val="00BE20C2"/>
    <w:rsid w:val="00BF4AD0"/>
    <w:rsid w:val="00BF6579"/>
    <w:rsid w:val="00C02F3A"/>
    <w:rsid w:val="00C04E0C"/>
    <w:rsid w:val="00C10F97"/>
    <w:rsid w:val="00C1625A"/>
    <w:rsid w:val="00C22BCF"/>
    <w:rsid w:val="00C42279"/>
    <w:rsid w:val="00C639BC"/>
    <w:rsid w:val="00C71071"/>
    <w:rsid w:val="00C75C4E"/>
    <w:rsid w:val="00C760E5"/>
    <w:rsid w:val="00C7703C"/>
    <w:rsid w:val="00C77DEA"/>
    <w:rsid w:val="00C81DD5"/>
    <w:rsid w:val="00C859E4"/>
    <w:rsid w:val="00C85B9D"/>
    <w:rsid w:val="00C97F2D"/>
    <w:rsid w:val="00CA4088"/>
    <w:rsid w:val="00CA55C5"/>
    <w:rsid w:val="00CB2B23"/>
    <w:rsid w:val="00CC43EF"/>
    <w:rsid w:val="00CD0E61"/>
    <w:rsid w:val="00CF3A35"/>
    <w:rsid w:val="00CF503C"/>
    <w:rsid w:val="00D15F5E"/>
    <w:rsid w:val="00D1728D"/>
    <w:rsid w:val="00D2006F"/>
    <w:rsid w:val="00D338DA"/>
    <w:rsid w:val="00D46FA3"/>
    <w:rsid w:val="00D5544F"/>
    <w:rsid w:val="00D70250"/>
    <w:rsid w:val="00D74D7F"/>
    <w:rsid w:val="00D8720B"/>
    <w:rsid w:val="00D9601C"/>
    <w:rsid w:val="00DA1753"/>
    <w:rsid w:val="00DB414D"/>
    <w:rsid w:val="00DB7395"/>
    <w:rsid w:val="00DC044B"/>
    <w:rsid w:val="00DC630A"/>
    <w:rsid w:val="00DC6710"/>
    <w:rsid w:val="00DC674A"/>
    <w:rsid w:val="00DC6CAE"/>
    <w:rsid w:val="00DD0D4B"/>
    <w:rsid w:val="00DD3E5D"/>
    <w:rsid w:val="00DD75D4"/>
    <w:rsid w:val="00DE1D9D"/>
    <w:rsid w:val="00DE308A"/>
    <w:rsid w:val="00DE3789"/>
    <w:rsid w:val="00DE3D4D"/>
    <w:rsid w:val="00E12399"/>
    <w:rsid w:val="00E1799E"/>
    <w:rsid w:val="00E24F67"/>
    <w:rsid w:val="00E27E32"/>
    <w:rsid w:val="00E337CB"/>
    <w:rsid w:val="00E33800"/>
    <w:rsid w:val="00E43BE1"/>
    <w:rsid w:val="00E441A1"/>
    <w:rsid w:val="00E47918"/>
    <w:rsid w:val="00E53D50"/>
    <w:rsid w:val="00E612A4"/>
    <w:rsid w:val="00E82D60"/>
    <w:rsid w:val="00E915A1"/>
    <w:rsid w:val="00EB49E9"/>
    <w:rsid w:val="00EC5088"/>
    <w:rsid w:val="00ED428A"/>
    <w:rsid w:val="00EF45F9"/>
    <w:rsid w:val="00F025DD"/>
    <w:rsid w:val="00F06294"/>
    <w:rsid w:val="00F17C71"/>
    <w:rsid w:val="00F379AD"/>
    <w:rsid w:val="00F411B2"/>
    <w:rsid w:val="00F4657B"/>
    <w:rsid w:val="00F501BA"/>
    <w:rsid w:val="00F50816"/>
    <w:rsid w:val="00F7100A"/>
    <w:rsid w:val="00F937FF"/>
    <w:rsid w:val="00FA1321"/>
    <w:rsid w:val="00FC016B"/>
    <w:rsid w:val="00FF0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D8107D"/>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61DC"/>
    <w:pPr>
      <w:tabs>
        <w:tab w:val="center" w:pos="4703"/>
        <w:tab w:val="right" w:pos="9406"/>
      </w:tabs>
    </w:pPr>
  </w:style>
  <w:style w:type="character" w:customStyle="1" w:styleId="HeaderChar">
    <w:name w:val="Header Char"/>
    <w:basedOn w:val="DefaultParagraphFont"/>
    <w:link w:val="Header"/>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aliases w:val="Heading 2_sj,List Paragraph1,Listenabsatz1"/>
    <w:basedOn w:val="Normal"/>
    <w:link w:val="ListParagraphChar"/>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customStyle="1" w:styleId="UnresolvedMention1">
    <w:name w:val="Unresolved Mention1"/>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 w:type="paragraph" w:customStyle="1" w:styleId="Header2">
    <w:name w:val="Header 2"/>
    <w:basedOn w:val="ListParagraph"/>
    <w:qFormat/>
    <w:rsid w:val="004D626F"/>
    <w:pPr>
      <w:numPr>
        <w:numId w:val="1"/>
      </w:numPr>
      <w:spacing w:after="120" w:line="276" w:lineRule="auto"/>
    </w:pPr>
    <w:rPr>
      <w:rFonts w:ascii="Arial" w:hAnsi="Arial" w:cs="Arial"/>
      <w:b/>
      <w:color w:val="000000"/>
      <w:lang w:val="en-GB"/>
    </w:rPr>
  </w:style>
  <w:style w:type="paragraph" w:customStyle="1" w:styleId="Header3b">
    <w:name w:val="Header 3b"/>
    <w:basedOn w:val="ListParagraph"/>
    <w:qFormat/>
    <w:rsid w:val="004D626F"/>
    <w:pPr>
      <w:numPr>
        <w:ilvl w:val="1"/>
        <w:numId w:val="1"/>
      </w:numPr>
      <w:spacing w:after="120" w:line="276" w:lineRule="auto"/>
    </w:pPr>
    <w:rPr>
      <w:rFonts w:ascii="Georgia" w:hAnsi="Georgia"/>
      <w:sz w:val="20"/>
      <w:szCs w:val="22"/>
    </w:rPr>
  </w:style>
  <w:style w:type="character" w:styleId="CommentReference">
    <w:name w:val="annotation reference"/>
    <w:basedOn w:val="DefaultParagraphFont"/>
    <w:uiPriority w:val="99"/>
    <w:semiHidden/>
    <w:unhideWhenUsed/>
    <w:rsid w:val="006E10B1"/>
    <w:rPr>
      <w:sz w:val="16"/>
      <w:szCs w:val="16"/>
    </w:rPr>
  </w:style>
  <w:style w:type="paragraph" w:styleId="CommentText">
    <w:name w:val="annotation text"/>
    <w:basedOn w:val="Normal"/>
    <w:link w:val="CommentTextChar"/>
    <w:uiPriority w:val="99"/>
    <w:unhideWhenUsed/>
    <w:rsid w:val="006E10B1"/>
    <w:rPr>
      <w:sz w:val="20"/>
      <w:szCs w:val="20"/>
    </w:rPr>
  </w:style>
  <w:style w:type="character" w:customStyle="1" w:styleId="CommentTextChar">
    <w:name w:val="Comment Text Char"/>
    <w:basedOn w:val="DefaultParagraphFont"/>
    <w:link w:val="CommentText"/>
    <w:uiPriority w:val="99"/>
    <w:rsid w:val="006E10B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E10B1"/>
    <w:rPr>
      <w:b/>
      <w:bCs/>
    </w:rPr>
  </w:style>
  <w:style w:type="character" w:customStyle="1" w:styleId="CommentSubjectChar">
    <w:name w:val="Comment Subject Char"/>
    <w:basedOn w:val="CommentTextChar"/>
    <w:link w:val="CommentSubject"/>
    <w:uiPriority w:val="99"/>
    <w:semiHidden/>
    <w:rsid w:val="006E10B1"/>
    <w:rPr>
      <w:rFonts w:ascii="Times New Roman" w:eastAsia="Times New Roman" w:hAnsi="Times New Roman" w:cs="Times New Roman"/>
      <w:b/>
      <w:bCs/>
      <w:sz w:val="20"/>
      <w:szCs w:val="20"/>
      <w:lang w:val="en-US"/>
    </w:rPr>
  </w:style>
  <w:style w:type="table" w:styleId="TableGrid">
    <w:name w:val="Table Grid"/>
    <w:basedOn w:val="TableNormal"/>
    <w:uiPriority w:val="39"/>
    <w:rsid w:val="00E47918"/>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E4791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E47918"/>
    <w:rPr>
      <w:rFonts w:ascii="Arial" w:eastAsia="Times New Roman" w:hAnsi="Arial" w:cs="Arial"/>
      <w:sz w:val="20"/>
      <w:szCs w:val="20"/>
      <w:lang w:val="de-DE" w:eastAsia="de-DE"/>
    </w:rPr>
  </w:style>
  <w:style w:type="character" w:styleId="FootnoteReference">
    <w:name w:val="footnote reference"/>
    <w:uiPriority w:val="99"/>
    <w:rsid w:val="00E47918"/>
    <w:rPr>
      <w:vertAlign w:val="superscript"/>
    </w:rPr>
  </w:style>
  <w:style w:type="character" w:customStyle="1" w:styleId="tlid-translation">
    <w:name w:val="tlid-translation"/>
    <w:basedOn w:val="DefaultParagraphFont"/>
    <w:rsid w:val="00005110"/>
  </w:style>
  <w:style w:type="table" w:customStyle="1" w:styleId="TableGrid1">
    <w:name w:val="Table Grid1"/>
    <w:basedOn w:val="TableNormal"/>
    <w:uiPriority w:val="39"/>
    <w:rsid w:val="00F7100A"/>
    <w:pPr>
      <w:spacing w:after="0" w:line="240" w:lineRule="auto"/>
    </w:pPr>
    <w:rPr>
      <w:rFonts w:ascii="Calibri" w:eastAsia="Calibri"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DefaultParagraphFont"/>
    <w:uiPriority w:val="99"/>
    <w:semiHidden/>
    <w:unhideWhenUsed/>
    <w:rsid w:val="00B64F10"/>
    <w:rPr>
      <w:color w:val="605E5C"/>
      <w:shd w:val="clear" w:color="auto" w:fill="E1DFDD"/>
    </w:rPr>
  </w:style>
  <w:style w:type="paragraph" w:styleId="NoSpacing">
    <w:name w:val="No Spacing"/>
    <w:uiPriority w:val="1"/>
    <w:qFormat/>
    <w:rsid w:val="007A2D2A"/>
    <w:pPr>
      <w:spacing w:after="0" w:line="240" w:lineRule="auto"/>
      <w:ind w:left="720"/>
    </w:pPr>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0A1E8F"/>
    <w:rPr>
      <w:color w:val="800080" w:themeColor="followedHyperlink"/>
      <w:u w:val="single"/>
    </w:rPr>
  </w:style>
  <w:style w:type="character" w:customStyle="1" w:styleId="ListParagraphChar">
    <w:name w:val="List Paragraph Char"/>
    <w:aliases w:val="Heading 2_sj Char,List Paragraph1 Char,Listenabsatz1 Char"/>
    <w:basedOn w:val="DefaultParagraphFont"/>
    <w:link w:val="ListParagraph"/>
    <w:uiPriority w:val="34"/>
    <w:locked/>
    <w:rsid w:val="00D74D7F"/>
    <w:rPr>
      <w:rFonts w:ascii="Times New Roman" w:eastAsia="Times New Roman" w:hAnsi="Times New Roman" w:cs="Times New Roman"/>
      <w:sz w:val="24"/>
      <w:szCs w:val="24"/>
      <w:lang w:val="en-US"/>
    </w:rPr>
  </w:style>
  <w:style w:type="paragraph" w:customStyle="1" w:styleId="7tabletext">
    <w:name w:val="7 table text"/>
    <w:qFormat/>
    <w:rsid w:val="00D74D7F"/>
    <w:pPr>
      <w:spacing w:after="0" w:line="240" w:lineRule="auto"/>
    </w:pPr>
    <w:rPr>
      <w:rFonts w:ascii="Arial" w:eastAsiaTheme="minorEastAsia" w:hAnsi="Arial" w:cs="Arial"/>
      <w:color w:val="000000" w:themeColor="text1"/>
      <w:sz w:val="20"/>
      <w:szCs w:val="16"/>
      <w:lang w:val="en-US"/>
    </w:rPr>
  </w:style>
  <w:style w:type="character" w:customStyle="1" w:styleId="bodytextChar">
    <w:name w:val="body text Char"/>
    <w:basedOn w:val="DefaultParagraphFont"/>
    <w:link w:val="Textkrper1"/>
    <w:locked/>
    <w:rsid w:val="00D74D7F"/>
    <w:rPr>
      <w:rFonts w:ascii="Georgia" w:hAnsi="Georgia"/>
    </w:rPr>
  </w:style>
  <w:style w:type="paragraph" w:customStyle="1" w:styleId="Textkrper1">
    <w:name w:val="Textkörper1"/>
    <w:basedOn w:val="Normal"/>
    <w:link w:val="bodytextChar"/>
    <w:qFormat/>
    <w:rsid w:val="00D74D7F"/>
    <w:pPr>
      <w:spacing w:after="200" w:line="276" w:lineRule="auto"/>
    </w:pPr>
    <w:rPr>
      <w:rFonts w:ascii="Georgia" w:eastAsiaTheme="minorHAnsi" w:hAnsi="Georgia" w:cstheme="minorBidi"/>
      <w:sz w:val="22"/>
      <w:szCs w:val="22"/>
      <w:lang w:val="en-GB"/>
    </w:rPr>
  </w:style>
  <w:style w:type="paragraph" w:customStyle="1" w:styleId="paragraph">
    <w:name w:val="paragraph"/>
    <w:basedOn w:val="Normal"/>
    <w:rsid w:val="00891AF3"/>
    <w:pPr>
      <w:spacing w:before="100" w:beforeAutospacing="1" w:after="100" w:afterAutospacing="1"/>
    </w:pPr>
    <w:rPr>
      <w:lang w:val="en-DE" w:eastAsia="en-DE"/>
    </w:rPr>
  </w:style>
  <w:style w:type="character" w:customStyle="1" w:styleId="normaltextrun">
    <w:name w:val="normaltextrun"/>
    <w:basedOn w:val="DefaultParagraphFont"/>
    <w:rsid w:val="00891AF3"/>
  </w:style>
  <w:style w:type="character" w:customStyle="1" w:styleId="eop">
    <w:name w:val="eop"/>
    <w:basedOn w:val="DefaultParagraphFont"/>
    <w:rsid w:val="00891AF3"/>
  </w:style>
  <w:style w:type="paragraph" w:customStyle="1" w:styleId="BodyText1">
    <w:name w:val="Body Text1"/>
    <w:basedOn w:val="Normal"/>
    <w:link w:val="BodytextChar0"/>
    <w:qFormat/>
    <w:rsid w:val="00985374"/>
    <w:pPr>
      <w:spacing w:after="200" w:line="276" w:lineRule="auto"/>
    </w:pPr>
    <w:rPr>
      <w:rFonts w:ascii="Georgia" w:hAnsi="Georgia"/>
      <w:sz w:val="20"/>
      <w:szCs w:val="22"/>
    </w:rPr>
  </w:style>
  <w:style w:type="character" w:customStyle="1" w:styleId="BodytextChar0">
    <w:name w:val="Body text Char"/>
    <w:basedOn w:val="DefaultParagraphFont"/>
    <w:link w:val="BodyText1"/>
    <w:rsid w:val="00985374"/>
    <w:rPr>
      <w:rFonts w:ascii="Georgia" w:eastAsia="Times New Roman" w:hAnsi="Georgia" w:cs="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66157">
      <w:bodyDiv w:val="1"/>
      <w:marLeft w:val="0"/>
      <w:marRight w:val="0"/>
      <w:marTop w:val="0"/>
      <w:marBottom w:val="0"/>
      <w:divBdr>
        <w:top w:val="none" w:sz="0" w:space="0" w:color="auto"/>
        <w:left w:val="none" w:sz="0" w:space="0" w:color="auto"/>
        <w:bottom w:val="none" w:sz="0" w:space="0" w:color="auto"/>
        <w:right w:val="none" w:sz="0" w:space="0" w:color="auto"/>
      </w:divBdr>
    </w:div>
    <w:div w:id="377315007">
      <w:bodyDiv w:val="1"/>
      <w:marLeft w:val="0"/>
      <w:marRight w:val="0"/>
      <w:marTop w:val="0"/>
      <w:marBottom w:val="0"/>
      <w:divBdr>
        <w:top w:val="none" w:sz="0" w:space="0" w:color="auto"/>
        <w:left w:val="none" w:sz="0" w:space="0" w:color="auto"/>
        <w:bottom w:val="none" w:sz="0" w:space="0" w:color="auto"/>
        <w:right w:val="none" w:sz="0" w:space="0" w:color="auto"/>
      </w:divBdr>
    </w:div>
    <w:div w:id="500850686">
      <w:bodyDiv w:val="1"/>
      <w:marLeft w:val="0"/>
      <w:marRight w:val="0"/>
      <w:marTop w:val="0"/>
      <w:marBottom w:val="0"/>
      <w:divBdr>
        <w:top w:val="none" w:sz="0" w:space="0" w:color="auto"/>
        <w:left w:val="none" w:sz="0" w:space="0" w:color="auto"/>
        <w:bottom w:val="none" w:sz="0" w:space="0" w:color="auto"/>
        <w:right w:val="none" w:sz="0" w:space="0" w:color="auto"/>
      </w:divBdr>
    </w:div>
    <w:div w:id="590939060">
      <w:bodyDiv w:val="1"/>
      <w:marLeft w:val="0"/>
      <w:marRight w:val="0"/>
      <w:marTop w:val="0"/>
      <w:marBottom w:val="0"/>
      <w:divBdr>
        <w:top w:val="none" w:sz="0" w:space="0" w:color="auto"/>
        <w:left w:val="none" w:sz="0" w:space="0" w:color="auto"/>
        <w:bottom w:val="none" w:sz="0" w:space="0" w:color="auto"/>
        <w:right w:val="none" w:sz="0" w:space="0" w:color="auto"/>
      </w:divBdr>
    </w:div>
    <w:div w:id="763065374">
      <w:bodyDiv w:val="1"/>
      <w:marLeft w:val="0"/>
      <w:marRight w:val="0"/>
      <w:marTop w:val="0"/>
      <w:marBottom w:val="0"/>
      <w:divBdr>
        <w:top w:val="none" w:sz="0" w:space="0" w:color="auto"/>
        <w:left w:val="none" w:sz="0" w:space="0" w:color="auto"/>
        <w:bottom w:val="none" w:sz="0" w:space="0" w:color="auto"/>
        <w:right w:val="none" w:sz="0" w:space="0" w:color="auto"/>
      </w:divBdr>
    </w:div>
    <w:div w:id="798648612">
      <w:bodyDiv w:val="1"/>
      <w:marLeft w:val="0"/>
      <w:marRight w:val="0"/>
      <w:marTop w:val="0"/>
      <w:marBottom w:val="0"/>
      <w:divBdr>
        <w:top w:val="none" w:sz="0" w:space="0" w:color="auto"/>
        <w:left w:val="none" w:sz="0" w:space="0" w:color="auto"/>
        <w:bottom w:val="none" w:sz="0" w:space="0" w:color="auto"/>
        <w:right w:val="none" w:sz="0" w:space="0" w:color="auto"/>
      </w:divBdr>
    </w:div>
    <w:div w:id="849569437">
      <w:bodyDiv w:val="1"/>
      <w:marLeft w:val="0"/>
      <w:marRight w:val="0"/>
      <w:marTop w:val="0"/>
      <w:marBottom w:val="0"/>
      <w:divBdr>
        <w:top w:val="none" w:sz="0" w:space="0" w:color="auto"/>
        <w:left w:val="none" w:sz="0" w:space="0" w:color="auto"/>
        <w:bottom w:val="none" w:sz="0" w:space="0" w:color="auto"/>
        <w:right w:val="none" w:sz="0" w:space="0" w:color="auto"/>
      </w:divBdr>
    </w:div>
    <w:div w:id="875197576">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 w:id="928776889">
      <w:bodyDiv w:val="1"/>
      <w:marLeft w:val="0"/>
      <w:marRight w:val="0"/>
      <w:marTop w:val="0"/>
      <w:marBottom w:val="0"/>
      <w:divBdr>
        <w:top w:val="none" w:sz="0" w:space="0" w:color="auto"/>
        <w:left w:val="none" w:sz="0" w:space="0" w:color="auto"/>
        <w:bottom w:val="none" w:sz="0" w:space="0" w:color="auto"/>
        <w:right w:val="none" w:sz="0" w:space="0" w:color="auto"/>
      </w:divBdr>
      <w:divsChild>
        <w:div w:id="1581137129">
          <w:marLeft w:val="0"/>
          <w:marRight w:val="0"/>
          <w:marTop w:val="0"/>
          <w:marBottom w:val="0"/>
          <w:divBdr>
            <w:top w:val="none" w:sz="0" w:space="0" w:color="auto"/>
            <w:left w:val="none" w:sz="0" w:space="0" w:color="auto"/>
            <w:bottom w:val="none" w:sz="0" w:space="0" w:color="auto"/>
            <w:right w:val="none" w:sz="0" w:space="0" w:color="auto"/>
          </w:divBdr>
        </w:div>
        <w:div w:id="1633945503">
          <w:marLeft w:val="0"/>
          <w:marRight w:val="0"/>
          <w:marTop w:val="0"/>
          <w:marBottom w:val="0"/>
          <w:divBdr>
            <w:top w:val="none" w:sz="0" w:space="0" w:color="auto"/>
            <w:left w:val="none" w:sz="0" w:space="0" w:color="auto"/>
            <w:bottom w:val="none" w:sz="0" w:space="0" w:color="auto"/>
            <w:right w:val="none" w:sz="0" w:space="0" w:color="auto"/>
          </w:divBdr>
        </w:div>
        <w:div w:id="1807621831">
          <w:marLeft w:val="0"/>
          <w:marRight w:val="0"/>
          <w:marTop w:val="0"/>
          <w:marBottom w:val="0"/>
          <w:divBdr>
            <w:top w:val="none" w:sz="0" w:space="0" w:color="auto"/>
            <w:left w:val="none" w:sz="0" w:space="0" w:color="auto"/>
            <w:bottom w:val="none" w:sz="0" w:space="0" w:color="auto"/>
            <w:right w:val="none" w:sz="0" w:space="0" w:color="auto"/>
          </w:divBdr>
        </w:div>
        <w:div w:id="1273897397">
          <w:marLeft w:val="0"/>
          <w:marRight w:val="0"/>
          <w:marTop w:val="0"/>
          <w:marBottom w:val="0"/>
          <w:divBdr>
            <w:top w:val="none" w:sz="0" w:space="0" w:color="auto"/>
            <w:left w:val="none" w:sz="0" w:space="0" w:color="auto"/>
            <w:bottom w:val="none" w:sz="0" w:space="0" w:color="auto"/>
            <w:right w:val="none" w:sz="0" w:space="0" w:color="auto"/>
          </w:divBdr>
        </w:div>
      </w:divsChild>
    </w:div>
    <w:div w:id="934365868">
      <w:bodyDiv w:val="1"/>
      <w:marLeft w:val="0"/>
      <w:marRight w:val="0"/>
      <w:marTop w:val="0"/>
      <w:marBottom w:val="0"/>
      <w:divBdr>
        <w:top w:val="none" w:sz="0" w:space="0" w:color="auto"/>
        <w:left w:val="none" w:sz="0" w:space="0" w:color="auto"/>
        <w:bottom w:val="none" w:sz="0" w:space="0" w:color="auto"/>
        <w:right w:val="none" w:sz="0" w:space="0" w:color="auto"/>
      </w:divBdr>
    </w:div>
    <w:div w:id="934677400">
      <w:bodyDiv w:val="1"/>
      <w:marLeft w:val="0"/>
      <w:marRight w:val="0"/>
      <w:marTop w:val="0"/>
      <w:marBottom w:val="0"/>
      <w:divBdr>
        <w:top w:val="none" w:sz="0" w:space="0" w:color="auto"/>
        <w:left w:val="none" w:sz="0" w:space="0" w:color="auto"/>
        <w:bottom w:val="none" w:sz="0" w:space="0" w:color="auto"/>
        <w:right w:val="none" w:sz="0" w:space="0" w:color="auto"/>
      </w:divBdr>
    </w:div>
    <w:div w:id="1278563978">
      <w:bodyDiv w:val="1"/>
      <w:marLeft w:val="0"/>
      <w:marRight w:val="0"/>
      <w:marTop w:val="0"/>
      <w:marBottom w:val="0"/>
      <w:divBdr>
        <w:top w:val="none" w:sz="0" w:space="0" w:color="auto"/>
        <w:left w:val="none" w:sz="0" w:space="0" w:color="auto"/>
        <w:bottom w:val="none" w:sz="0" w:space="0" w:color="auto"/>
        <w:right w:val="none" w:sz="0" w:space="0" w:color="auto"/>
      </w:divBdr>
    </w:div>
    <w:div w:id="1384718072">
      <w:bodyDiv w:val="1"/>
      <w:marLeft w:val="0"/>
      <w:marRight w:val="0"/>
      <w:marTop w:val="0"/>
      <w:marBottom w:val="0"/>
      <w:divBdr>
        <w:top w:val="none" w:sz="0" w:space="0" w:color="auto"/>
        <w:left w:val="none" w:sz="0" w:space="0" w:color="auto"/>
        <w:bottom w:val="none" w:sz="0" w:space="0" w:color="auto"/>
        <w:right w:val="none" w:sz="0" w:space="0" w:color="auto"/>
      </w:divBdr>
    </w:div>
    <w:div w:id="1421021670">
      <w:bodyDiv w:val="1"/>
      <w:marLeft w:val="0"/>
      <w:marRight w:val="0"/>
      <w:marTop w:val="0"/>
      <w:marBottom w:val="0"/>
      <w:divBdr>
        <w:top w:val="none" w:sz="0" w:space="0" w:color="auto"/>
        <w:left w:val="none" w:sz="0" w:space="0" w:color="auto"/>
        <w:bottom w:val="none" w:sz="0" w:space="0" w:color="auto"/>
        <w:right w:val="none" w:sz="0" w:space="0" w:color="auto"/>
      </w:divBdr>
    </w:div>
    <w:div w:id="1448237682">
      <w:bodyDiv w:val="1"/>
      <w:marLeft w:val="0"/>
      <w:marRight w:val="0"/>
      <w:marTop w:val="0"/>
      <w:marBottom w:val="0"/>
      <w:divBdr>
        <w:top w:val="none" w:sz="0" w:space="0" w:color="auto"/>
        <w:left w:val="none" w:sz="0" w:space="0" w:color="auto"/>
        <w:bottom w:val="none" w:sz="0" w:space="0" w:color="auto"/>
        <w:right w:val="none" w:sz="0" w:space="0" w:color="auto"/>
      </w:divBdr>
    </w:div>
    <w:div w:id="1502307647">
      <w:bodyDiv w:val="1"/>
      <w:marLeft w:val="0"/>
      <w:marRight w:val="0"/>
      <w:marTop w:val="0"/>
      <w:marBottom w:val="0"/>
      <w:divBdr>
        <w:top w:val="none" w:sz="0" w:space="0" w:color="auto"/>
        <w:left w:val="none" w:sz="0" w:space="0" w:color="auto"/>
        <w:bottom w:val="none" w:sz="0" w:space="0" w:color="auto"/>
        <w:right w:val="none" w:sz="0" w:space="0" w:color="auto"/>
      </w:divBdr>
      <w:divsChild>
        <w:div w:id="393354046">
          <w:marLeft w:val="0"/>
          <w:marRight w:val="0"/>
          <w:marTop w:val="0"/>
          <w:marBottom w:val="0"/>
          <w:divBdr>
            <w:top w:val="none" w:sz="0" w:space="0" w:color="auto"/>
            <w:left w:val="none" w:sz="0" w:space="0" w:color="auto"/>
            <w:bottom w:val="none" w:sz="0" w:space="0" w:color="auto"/>
            <w:right w:val="none" w:sz="0" w:space="0" w:color="auto"/>
          </w:divBdr>
        </w:div>
        <w:div w:id="920601667">
          <w:marLeft w:val="0"/>
          <w:marRight w:val="0"/>
          <w:marTop w:val="0"/>
          <w:marBottom w:val="0"/>
          <w:divBdr>
            <w:top w:val="none" w:sz="0" w:space="0" w:color="auto"/>
            <w:left w:val="none" w:sz="0" w:space="0" w:color="auto"/>
            <w:bottom w:val="none" w:sz="0" w:space="0" w:color="auto"/>
            <w:right w:val="none" w:sz="0" w:space="0" w:color="auto"/>
          </w:divBdr>
        </w:div>
        <w:div w:id="1518276858">
          <w:marLeft w:val="0"/>
          <w:marRight w:val="0"/>
          <w:marTop w:val="0"/>
          <w:marBottom w:val="0"/>
          <w:divBdr>
            <w:top w:val="none" w:sz="0" w:space="0" w:color="auto"/>
            <w:left w:val="none" w:sz="0" w:space="0" w:color="auto"/>
            <w:bottom w:val="none" w:sz="0" w:space="0" w:color="auto"/>
            <w:right w:val="none" w:sz="0" w:space="0" w:color="auto"/>
          </w:divBdr>
        </w:div>
        <w:div w:id="1620188611">
          <w:marLeft w:val="0"/>
          <w:marRight w:val="0"/>
          <w:marTop w:val="0"/>
          <w:marBottom w:val="0"/>
          <w:divBdr>
            <w:top w:val="none" w:sz="0" w:space="0" w:color="auto"/>
            <w:left w:val="none" w:sz="0" w:space="0" w:color="auto"/>
            <w:bottom w:val="none" w:sz="0" w:space="0" w:color="auto"/>
            <w:right w:val="none" w:sz="0" w:space="0" w:color="auto"/>
          </w:divBdr>
        </w:div>
        <w:div w:id="1342656483">
          <w:marLeft w:val="0"/>
          <w:marRight w:val="0"/>
          <w:marTop w:val="0"/>
          <w:marBottom w:val="0"/>
          <w:divBdr>
            <w:top w:val="none" w:sz="0" w:space="0" w:color="auto"/>
            <w:left w:val="none" w:sz="0" w:space="0" w:color="auto"/>
            <w:bottom w:val="none" w:sz="0" w:space="0" w:color="auto"/>
            <w:right w:val="none" w:sz="0" w:space="0" w:color="auto"/>
          </w:divBdr>
        </w:div>
        <w:div w:id="1527519365">
          <w:marLeft w:val="0"/>
          <w:marRight w:val="0"/>
          <w:marTop w:val="0"/>
          <w:marBottom w:val="0"/>
          <w:divBdr>
            <w:top w:val="none" w:sz="0" w:space="0" w:color="auto"/>
            <w:left w:val="none" w:sz="0" w:space="0" w:color="auto"/>
            <w:bottom w:val="none" w:sz="0" w:space="0" w:color="auto"/>
            <w:right w:val="none" w:sz="0" w:space="0" w:color="auto"/>
          </w:divBdr>
        </w:div>
        <w:div w:id="616912512">
          <w:marLeft w:val="0"/>
          <w:marRight w:val="0"/>
          <w:marTop w:val="0"/>
          <w:marBottom w:val="0"/>
          <w:divBdr>
            <w:top w:val="none" w:sz="0" w:space="0" w:color="auto"/>
            <w:left w:val="none" w:sz="0" w:space="0" w:color="auto"/>
            <w:bottom w:val="none" w:sz="0" w:space="0" w:color="auto"/>
            <w:right w:val="none" w:sz="0" w:space="0" w:color="auto"/>
          </w:divBdr>
        </w:div>
        <w:div w:id="512913959">
          <w:marLeft w:val="0"/>
          <w:marRight w:val="0"/>
          <w:marTop w:val="0"/>
          <w:marBottom w:val="0"/>
          <w:divBdr>
            <w:top w:val="none" w:sz="0" w:space="0" w:color="auto"/>
            <w:left w:val="none" w:sz="0" w:space="0" w:color="auto"/>
            <w:bottom w:val="none" w:sz="0" w:space="0" w:color="auto"/>
            <w:right w:val="none" w:sz="0" w:space="0" w:color="auto"/>
          </w:divBdr>
        </w:div>
        <w:div w:id="1714890530">
          <w:marLeft w:val="0"/>
          <w:marRight w:val="0"/>
          <w:marTop w:val="0"/>
          <w:marBottom w:val="0"/>
          <w:divBdr>
            <w:top w:val="none" w:sz="0" w:space="0" w:color="auto"/>
            <w:left w:val="none" w:sz="0" w:space="0" w:color="auto"/>
            <w:bottom w:val="none" w:sz="0" w:space="0" w:color="auto"/>
            <w:right w:val="none" w:sz="0" w:space="0" w:color="auto"/>
          </w:divBdr>
          <w:divsChild>
            <w:div w:id="2110737297">
              <w:marLeft w:val="0"/>
              <w:marRight w:val="0"/>
              <w:marTop w:val="0"/>
              <w:marBottom w:val="0"/>
              <w:divBdr>
                <w:top w:val="none" w:sz="0" w:space="0" w:color="auto"/>
                <w:left w:val="none" w:sz="0" w:space="0" w:color="auto"/>
                <w:bottom w:val="none" w:sz="0" w:space="0" w:color="auto"/>
                <w:right w:val="none" w:sz="0" w:space="0" w:color="auto"/>
              </w:divBdr>
            </w:div>
            <w:div w:id="122890532">
              <w:marLeft w:val="0"/>
              <w:marRight w:val="0"/>
              <w:marTop w:val="0"/>
              <w:marBottom w:val="0"/>
              <w:divBdr>
                <w:top w:val="none" w:sz="0" w:space="0" w:color="auto"/>
                <w:left w:val="none" w:sz="0" w:space="0" w:color="auto"/>
                <w:bottom w:val="none" w:sz="0" w:space="0" w:color="auto"/>
                <w:right w:val="none" w:sz="0" w:space="0" w:color="auto"/>
              </w:divBdr>
            </w:div>
            <w:div w:id="572738816">
              <w:marLeft w:val="0"/>
              <w:marRight w:val="0"/>
              <w:marTop w:val="0"/>
              <w:marBottom w:val="0"/>
              <w:divBdr>
                <w:top w:val="none" w:sz="0" w:space="0" w:color="auto"/>
                <w:left w:val="none" w:sz="0" w:space="0" w:color="auto"/>
                <w:bottom w:val="none" w:sz="0" w:space="0" w:color="auto"/>
                <w:right w:val="none" w:sz="0" w:space="0" w:color="auto"/>
              </w:divBdr>
            </w:div>
            <w:div w:id="653874335">
              <w:marLeft w:val="0"/>
              <w:marRight w:val="0"/>
              <w:marTop w:val="0"/>
              <w:marBottom w:val="0"/>
              <w:divBdr>
                <w:top w:val="none" w:sz="0" w:space="0" w:color="auto"/>
                <w:left w:val="none" w:sz="0" w:space="0" w:color="auto"/>
                <w:bottom w:val="none" w:sz="0" w:space="0" w:color="auto"/>
                <w:right w:val="none" w:sz="0" w:space="0" w:color="auto"/>
              </w:divBdr>
            </w:div>
          </w:divsChild>
        </w:div>
        <w:div w:id="1463956962">
          <w:marLeft w:val="0"/>
          <w:marRight w:val="0"/>
          <w:marTop w:val="0"/>
          <w:marBottom w:val="0"/>
          <w:divBdr>
            <w:top w:val="none" w:sz="0" w:space="0" w:color="auto"/>
            <w:left w:val="none" w:sz="0" w:space="0" w:color="auto"/>
            <w:bottom w:val="none" w:sz="0" w:space="0" w:color="auto"/>
            <w:right w:val="none" w:sz="0" w:space="0" w:color="auto"/>
          </w:divBdr>
        </w:div>
        <w:div w:id="785780695">
          <w:marLeft w:val="0"/>
          <w:marRight w:val="0"/>
          <w:marTop w:val="0"/>
          <w:marBottom w:val="0"/>
          <w:divBdr>
            <w:top w:val="none" w:sz="0" w:space="0" w:color="auto"/>
            <w:left w:val="none" w:sz="0" w:space="0" w:color="auto"/>
            <w:bottom w:val="none" w:sz="0" w:space="0" w:color="auto"/>
            <w:right w:val="none" w:sz="0" w:space="0" w:color="auto"/>
          </w:divBdr>
        </w:div>
        <w:div w:id="1205679010">
          <w:marLeft w:val="0"/>
          <w:marRight w:val="0"/>
          <w:marTop w:val="0"/>
          <w:marBottom w:val="0"/>
          <w:divBdr>
            <w:top w:val="none" w:sz="0" w:space="0" w:color="auto"/>
            <w:left w:val="none" w:sz="0" w:space="0" w:color="auto"/>
            <w:bottom w:val="none" w:sz="0" w:space="0" w:color="auto"/>
            <w:right w:val="none" w:sz="0" w:space="0" w:color="auto"/>
          </w:divBdr>
        </w:div>
        <w:div w:id="1904680083">
          <w:marLeft w:val="0"/>
          <w:marRight w:val="0"/>
          <w:marTop w:val="0"/>
          <w:marBottom w:val="0"/>
          <w:divBdr>
            <w:top w:val="none" w:sz="0" w:space="0" w:color="auto"/>
            <w:left w:val="none" w:sz="0" w:space="0" w:color="auto"/>
            <w:bottom w:val="none" w:sz="0" w:space="0" w:color="auto"/>
            <w:right w:val="none" w:sz="0" w:space="0" w:color="auto"/>
          </w:divBdr>
        </w:div>
        <w:div w:id="1174034069">
          <w:marLeft w:val="0"/>
          <w:marRight w:val="0"/>
          <w:marTop w:val="0"/>
          <w:marBottom w:val="0"/>
          <w:divBdr>
            <w:top w:val="none" w:sz="0" w:space="0" w:color="auto"/>
            <w:left w:val="none" w:sz="0" w:space="0" w:color="auto"/>
            <w:bottom w:val="none" w:sz="0" w:space="0" w:color="auto"/>
            <w:right w:val="none" w:sz="0" w:space="0" w:color="auto"/>
          </w:divBdr>
        </w:div>
        <w:div w:id="884216390">
          <w:marLeft w:val="0"/>
          <w:marRight w:val="0"/>
          <w:marTop w:val="0"/>
          <w:marBottom w:val="0"/>
          <w:divBdr>
            <w:top w:val="none" w:sz="0" w:space="0" w:color="auto"/>
            <w:left w:val="none" w:sz="0" w:space="0" w:color="auto"/>
            <w:bottom w:val="none" w:sz="0" w:space="0" w:color="auto"/>
            <w:right w:val="none" w:sz="0" w:space="0" w:color="auto"/>
          </w:divBdr>
        </w:div>
        <w:div w:id="214047514">
          <w:marLeft w:val="0"/>
          <w:marRight w:val="0"/>
          <w:marTop w:val="0"/>
          <w:marBottom w:val="0"/>
          <w:divBdr>
            <w:top w:val="none" w:sz="0" w:space="0" w:color="auto"/>
            <w:left w:val="none" w:sz="0" w:space="0" w:color="auto"/>
            <w:bottom w:val="none" w:sz="0" w:space="0" w:color="auto"/>
            <w:right w:val="none" w:sz="0" w:space="0" w:color="auto"/>
          </w:divBdr>
        </w:div>
        <w:div w:id="1386561367">
          <w:marLeft w:val="0"/>
          <w:marRight w:val="0"/>
          <w:marTop w:val="0"/>
          <w:marBottom w:val="0"/>
          <w:divBdr>
            <w:top w:val="none" w:sz="0" w:space="0" w:color="auto"/>
            <w:left w:val="none" w:sz="0" w:space="0" w:color="auto"/>
            <w:bottom w:val="none" w:sz="0" w:space="0" w:color="auto"/>
            <w:right w:val="none" w:sz="0" w:space="0" w:color="auto"/>
          </w:divBdr>
        </w:div>
        <w:div w:id="2118404380">
          <w:marLeft w:val="0"/>
          <w:marRight w:val="0"/>
          <w:marTop w:val="0"/>
          <w:marBottom w:val="0"/>
          <w:divBdr>
            <w:top w:val="none" w:sz="0" w:space="0" w:color="auto"/>
            <w:left w:val="none" w:sz="0" w:space="0" w:color="auto"/>
            <w:bottom w:val="none" w:sz="0" w:space="0" w:color="auto"/>
            <w:right w:val="none" w:sz="0" w:space="0" w:color="auto"/>
          </w:divBdr>
        </w:div>
        <w:div w:id="1324815277">
          <w:marLeft w:val="0"/>
          <w:marRight w:val="0"/>
          <w:marTop w:val="0"/>
          <w:marBottom w:val="0"/>
          <w:divBdr>
            <w:top w:val="none" w:sz="0" w:space="0" w:color="auto"/>
            <w:left w:val="none" w:sz="0" w:space="0" w:color="auto"/>
            <w:bottom w:val="none" w:sz="0" w:space="0" w:color="auto"/>
            <w:right w:val="none" w:sz="0" w:space="0" w:color="auto"/>
          </w:divBdr>
        </w:div>
        <w:div w:id="621032009">
          <w:marLeft w:val="0"/>
          <w:marRight w:val="0"/>
          <w:marTop w:val="0"/>
          <w:marBottom w:val="0"/>
          <w:divBdr>
            <w:top w:val="none" w:sz="0" w:space="0" w:color="auto"/>
            <w:left w:val="none" w:sz="0" w:space="0" w:color="auto"/>
            <w:bottom w:val="none" w:sz="0" w:space="0" w:color="auto"/>
            <w:right w:val="none" w:sz="0" w:space="0" w:color="auto"/>
          </w:divBdr>
          <w:divsChild>
            <w:div w:id="1036926925">
              <w:marLeft w:val="0"/>
              <w:marRight w:val="0"/>
              <w:marTop w:val="0"/>
              <w:marBottom w:val="0"/>
              <w:divBdr>
                <w:top w:val="none" w:sz="0" w:space="0" w:color="auto"/>
                <w:left w:val="none" w:sz="0" w:space="0" w:color="auto"/>
                <w:bottom w:val="none" w:sz="0" w:space="0" w:color="auto"/>
                <w:right w:val="none" w:sz="0" w:space="0" w:color="auto"/>
              </w:divBdr>
            </w:div>
          </w:divsChild>
        </w:div>
        <w:div w:id="1114787011">
          <w:marLeft w:val="0"/>
          <w:marRight w:val="0"/>
          <w:marTop w:val="0"/>
          <w:marBottom w:val="0"/>
          <w:divBdr>
            <w:top w:val="none" w:sz="0" w:space="0" w:color="auto"/>
            <w:left w:val="none" w:sz="0" w:space="0" w:color="auto"/>
            <w:bottom w:val="none" w:sz="0" w:space="0" w:color="auto"/>
            <w:right w:val="none" w:sz="0" w:space="0" w:color="auto"/>
          </w:divBdr>
          <w:divsChild>
            <w:div w:id="2050031668">
              <w:marLeft w:val="0"/>
              <w:marRight w:val="0"/>
              <w:marTop w:val="0"/>
              <w:marBottom w:val="0"/>
              <w:divBdr>
                <w:top w:val="none" w:sz="0" w:space="0" w:color="auto"/>
                <w:left w:val="none" w:sz="0" w:space="0" w:color="auto"/>
                <w:bottom w:val="none" w:sz="0" w:space="0" w:color="auto"/>
                <w:right w:val="none" w:sz="0" w:space="0" w:color="auto"/>
              </w:divBdr>
            </w:div>
            <w:div w:id="1542939657">
              <w:marLeft w:val="0"/>
              <w:marRight w:val="0"/>
              <w:marTop w:val="0"/>
              <w:marBottom w:val="0"/>
              <w:divBdr>
                <w:top w:val="none" w:sz="0" w:space="0" w:color="auto"/>
                <w:left w:val="none" w:sz="0" w:space="0" w:color="auto"/>
                <w:bottom w:val="none" w:sz="0" w:space="0" w:color="auto"/>
                <w:right w:val="none" w:sz="0" w:space="0" w:color="auto"/>
              </w:divBdr>
            </w:div>
            <w:div w:id="1678843618">
              <w:marLeft w:val="0"/>
              <w:marRight w:val="0"/>
              <w:marTop w:val="0"/>
              <w:marBottom w:val="0"/>
              <w:divBdr>
                <w:top w:val="none" w:sz="0" w:space="0" w:color="auto"/>
                <w:left w:val="none" w:sz="0" w:space="0" w:color="auto"/>
                <w:bottom w:val="none" w:sz="0" w:space="0" w:color="auto"/>
                <w:right w:val="none" w:sz="0" w:space="0" w:color="auto"/>
              </w:divBdr>
            </w:div>
          </w:divsChild>
        </w:div>
        <w:div w:id="55595576">
          <w:marLeft w:val="0"/>
          <w:marRight w:val="0"/>
          <w:marTop w:val="0"/>
          <w:marBottom w:val="0"/>
          <w:divBdr>
            <w:top w:val="none" w:sz="0" w:space="0" w:color="auto"/>
            <w:left w:val="none" w:sz="0" w:space="0" w:color="auto"/>
            <w:bottom w:val="none" w:sz="0" w:space="0" w:color="auto"/>
            <w:right w:val="none" w:sz="0" w:space="0" w:color="auto"/>
          </w:divBdr>
          <w:divsChild>
            <w:div w:id="882790352">
              <w:marLeft w:val="0"/>
              <w:marRight w:val="0"/>
              <w:marTop w:val="0"/>
              <w:marBottom w:val="0"/>
              <w:divBdr>
                <w:top w:val="none" w:sz="0" w:space="0" w:color="auto"/>
                <w:left w:val="none" w:sz="0" w:space="0" w:color="auto"/>
                <w:bottom w:val="none" w:sz="0" w:space="0" w:color="auto"/>
                <w:right w:val="none" w:sz="0" w:space="0" w:color="auto"/>
              </w:divBdr>
            </w:div>
            <w:div w:id="200435377">
              <w:marLeft w:val="0"/>
              <w:marRight w:val="0"/>
              <w:marTop w:val="0"/>
              <w:marBottom w:val="0"/>
              <w:divBdr>
                <w:top w:val="none" w:sz="0" w:space="0" w:color="auto"/>
                <w:left w:val="none" w:sz="0" w:space="0" w:color="auto"/>
                <w:bottom w:val="none" w:sz="0" w:space="0" w:color="auto"/>
                <w:right w:val="none" w:sz="0" w:space="0" w:color="auto"/>
              </w:divBdr>
            </w:div>
            <w:div w:id="874316724">
              <w:marLeft w:val="0"/>
              <w:marRight w:val="0"/>
              <w:marTop w:val="0"/>
              <w:marBottom w:val="0"/>
              <w:divBdr>
                <w:top w:val="none" w:sz="0" w:space="0" w:color="auto"/>
                <w:left w:val="none" w:sz="0" w:space="0" w:color="auto"/>
                <w:bottom w:val="none" w:sz="0" w:space="0" w:color="auto"/>
                <w:right w:val="none" w:sz="0" w:space="0" w:color="auto"/>
              </w:divBdr>
            </w:div>
            <w:div w:id="336079588">
              <w:marLeft w:val="0"/>
              <w:marRight w:val="0"/>
              <w:marTop w:val="0"/>
              <w:marBottom w:val="0"/>
              <w:divBdr>
                <w:top w:val="none" w:sz="0" w:space="0" w:color="auto"/>
                <w:left w:val="none" w:sz="0" w:space="0" w:color="auto"/>
                <w:bottom w:val="none" w:sz="0" w:space="0" w:color="auto"/>
                <w:right w:val="none" w:sz="0" w:space="0" w:color="auto"/>
              </w:divBdr>
            </w:div>
          </w:divsChild>
        </w:div>
        <w:div w:id="1213271416">
          <w:marLeft w:val="0"/>
          <w:marRight w:val="0"/>
          <w:marTop w:val="0"/>
          <w:marBottom w:val="0"/>
          <w:divBdr>
            <w:top w:val="none" w:sz="0" w:space="0" w:color="auto"/>
            <w:left w:val="none" w:sz="0" w:space="0" w:color="auto"/>
            <w:bottom w:val="none" w:sz="0" w:space="0" w:color="auto"/>
            <w:right w:val="none" w:sz="0" w:space="0" w:color="auto"/>
          </w:divBdr>
        </w:div>
        <w:div w:id="900602678">
          <w:marLeft w:val="0"/>
          <w:marRight w:val="0"/>
          <w:marTop w:val="0"/>
          <w:marBottom w:val="0"/>
          <w:divBdr>
            <w:top w:val="none" w:sz="0" w:space="0" w:color="auto"/>
            <w:left w:val="none" w:sz="0" w:space="0" w:color="auto"/>
            <w:bottom w:val="none" w:sz="0" w:space="0" w:color="auto"/>
            <w:right w:val="none" w:sz="0" w:space="0" w:color="auto"/>
          </w:divBdr>
        </w:div>
        <w:div w:id="157615686">
          <w:marLeft w:val="0"/>
          <w:marRight w:val="0"/>
          <w:marTop w:val="0"/>
          <w:marBottom w:val="0"/>
          <w:divBdr>
            <w:top w:val="none" w:sz="0" w:space="0" w:color="auto"/>
            <w:left w:val="none" w:sz="0" w:space="0" w:color="auto"/>
            <w:bottom w:val="none" w:sz="0" w:space="0" w:color="auto"/>
            <w:right w:val="none" w:sz="0" w:space="0" w:color="auto"/>
          </w:divBdr>
        </w:div>
        <w:div w:id="577712549">
          <w:marLeft w:val="0"/>
          <w:marRight w:val="0"/>
          <w:marTop w:val="0"/>
          <w:marBottom w:val="0"/>
          <w:divBdr>
            <w:top w:val="none" w:sz="0" w:space="0" w:color="auto"/>
            <w:left w:val="none" w:sz="0" w:space="0" w:color="auto"/>
            <w:bottom w:val="none" w:sz="0" w:space="0" w:color="auto"/>
            <w:right w:val="none" w:sz="0" w:space="0" w:color="auto"/>
          </w:divBdr>
        </w:div>
        <w:div w:id="757336760">
          <w:marLeft w:val="0"/>
          <w:marRight w:val="0"/>
          <w:marTop w:val="0"/>
          <w:marBottom w:val="0"/>
          <w:divBdr>
            <w:top w:val="none" w:sz="0" w:space="0" w:color="auto"/>
            <w:left w:val="none" w:sz="0" w:space="0" w:color="auto"/>
            <w:bottom w:val="none" w:sz="0" w:space="0" w:color="auto"/>
            <w:right w:val="none" w:sz="0" w:space="0" w:color="auto"/>
          </w:divBdr>
        </w:div>
        <w:div w:id="1028992635">
          <w:marLeft w:val="0"/>
          <w:marRight w:val="0"/>
          <w:marTop w:val="0"/>
          <w:marBottom w:val="0"/>
          <w:divBdr>
            <w:top w:val="none" w:sz="0" w:space="0" w:color="auto"/>
            <w:left w:val="none" w:sz="0" w:space="0" w:color="auto"/>
            <w:bottom w:val="none" w:sz="0" w:space="0" w:color="auto"/>
            <w:right w:val="none" w:sz="0" w:space="0" w:color="auto"/>
          </w:divBdr>
        </w:div>
        <w:div w:id="662705662">
          <w:marLeft w:val="0"/>
          <w:marRight w:val="0"/>
          <w:marTop w:val="0"/>
          <w:marBottom w:val="0"/>
          <w:divBdr>
            <w:top w:val="none" w:sz="0" w:space="0" w:color="auto"/>
            <w:left w:val="none" w:sz="0" w:space="0" w:color="auto"/>
            <w:bottom w:val="none" w:sz="0" w:space="0" w:color="auto"/>
            <w:right w:val="none" w:sz="0" w:space="0" w:color="auto"/>
          </w:divBdr>
        </w:div>
        <w:div w:id="1157040724">
          <w:marLeft w:val="0"/>
          <w:marRight w:val="0"/>
          <w:marTop w:val="0"/>
          <w:marBottom w:val="0"/>
          <w:divBdr>
            <w:top w:val="none" w:sz="0" w:space="0" w:color="auto"/>
            <w:left w:val="none" w:sz="0" w:space="0" w:color="auto"/>
            <w:bottom w:val="none" w:sz="0" w:space="0" w:color="auto"/>
            <w:right w:val="none" w:sz="0" w:space="0" w:color="auto"/>
          </w:divBdr>
        </w:div>
        <w:div w:id="928345836">
          <w:marLeft w:val="0"/>
          <w:marRight w:val="0"/>
          <w:marTop w:val="0"/>
          <w:marBottom w:val="0"/>
          <w:divBdr>
            <w:top w:val="none" w:sz="0" w:space="0" w:color="auto"/>
            <w:left w:val="none" w:sz="0" w:space="0" w:color="auto"/>
            <w:bottom w:val="none" w:sz="0" w:space="0" w:color="auto"/>
            <w:right w:val="none" w:sz="0" w:space="0" w:color="auto"/>
          </w:divBdr>
        </w:div>
        <w:div w:id="1841000641">
          <w:marLeft w:val="0"/>
          <w:marRight w:val="0"/>
          <w:marTop w:val="0"/>
          <w:marBottom w:val="0"/>
          <w:divBdr>
            <w:top w:val="none" w:sz="0" w:space="0" w:color="auto"/>
            <w:left w:val="none" w:sz="0" w:space="0" w:color="auto"/>
            <w:bottom w:val="none" w:sz="0" w:space="0" w:color="auto"/>
            <w:right w:val="none" w:sz="0" w:space="0" w:color="auto"/>
          </w:divBdr>
        </w:div>
        <w:div w:id="96486273">
          <w:marLeft w:val="0"/>
          <w:marRight w:val="0"/>
          <w:marTop w:val="0"/>
          <w:marBottom w:val="0"/>
          <w:divBdr>
            <w:top w:val="none" w:sz="0" w:space="0" w:color="auto"/>
            <w:left w:val="none" w:sz="0" w:space="0" w:color="auto"/>
            <w:bottom w:val="none" w:sz="0" w:space="0" w:color="auto"/>
            <w:right w:val="none" w:sz="0" w:space="0" w:color="auto"/>
          </w:divBdr>
          <w:divsChild>
            <w:div w:id="1527867609">
              <w:marLeft w:val="0"/>
              <w:marRight w:val="0"/>
              <w:marTop w:val="0"/>
              <w:marBottom w:val="0"/>
              <w:divBdr>
                <w:top w:val="none" w:sz="0" w:space="0" w:color="auto"/>
                <w:left w:val="none" w:sz="0" w:space="0" w:color="auto"/>
                <w:bottom w:val="none" w:sz="0" w:space="0" w:color="auto"/>
                <w:right w:val="none" w:sz="0" w:space="0" w:color="auto"/>
              </w:divBdr>
            </w:div>
            <w:div w:id="1786844730">
              <w:marLeft w:val="0"/>
              <w:marRight w:val="0"/>
              <w:marTop w:val="0"/>
              <w:marBottom w:val="0"/>
              <w:divBdr>
                <w:top w:val="none" w:sz="0" w:space="0" w:color="auto"/>
                <w:left w:val="none" w:sz="0" w:space="0" w:color="auto"/>
                <w:bottom w:val="none" w:sz="0" w:space="0" w:color="auto"/>
                <w:right w:val="none" w:sz="0" w:space="0" w:color="auto"/>
              </w:divBdr>
            </w:div>
            <w:div w:id="577177837">
              <w:marLeft w:val="0"/>
              <w:marRight w:val="0"/>
              <w:marTop w:val="0"/>
              <w:marBottom w:val="0"/>
              <w:divBdr>
                <w:top w:val="none" w:sz="0" w:space="0" w:color="auto"/>
                <w:left w:val="none" w:sz="0" w:space="0" w:color="auto"/>
                <w:bottom w:val="none" w:sz="0" w:space="0" w:color="auto"/>
                <w:right w:val="none" w:sz="0" w:space="0" w:color="auto"/>
              </w:divBdr>
            </w:div>
          </w:divsChild>
        </w:div>
        <w:div w:id="2039963447">
          <w:marLeft w:val="0"/>
          <w:marRight w:val="0"/>
          <w:marTop w:val="0"/>
          <w:marBottom w:val="0"/>
          <w:divBdr>
            <w:top w:val="none" w:sz="0" w:space="0" w:color="auto"/>
            <w:left w:val="none" w:sz="0" w:space="0" w:color="auto"/>
            <w:bottom w:val="none" w:sz="0" w:space="0" w:color="auto"/>
            <w:right w:val="none" w:sz="0" w:space="0" w:color="auto"/>
          </w:divBdr>
          <w:divsChild>
            <w:div w:id="1173380501">
              <w:marLeft w:val="0"/>
              <w:marRight w:val="0"/>
              <w:marTop w:val="0"/>
              <w:marBottom w:val="0"/>
              <w:divBdr>
                <w:top w:val="none" w:sz="0" w:space="0" w:color="auto"/>
                <w:left w:val="none" w:sz="0" w:space="0" w:color="auto"/>
                <w:bottom w:val="none" w:sz="0" w:space="0" w:color="auto"/>
                <w:right w:val="none" w:sz="0" w:space="0" w:color="auto"/>
              </w:divBdr>
            </w:div>
            <w:div w:id="779689106">
              <w:marLeft w:val="0"/>
              <w:marRight w:val="0"/>
              <w:marTop w:val="0"/>
              <w:marBottom w:val="0"/>
              <w:divBdr>
                <w:top w:val="none" w:sz="0" w:space="0" w:color="auto"/>
                <w:left w:val="none" w:sz="0" w:space="0" w:color="auto"/>
                <w:bottom w:val="none" w:sz="0" w:space="0" w:color="auto"/>
                <w:right w:val="none" w:sz="0" w:space="0" w:color="auto"/>
              </w:divBdr>
            </w:div>
            <w:div w:id="650905563">
              <w:marLeft w:val="0"/>
              <w:marRight w:val="0"/>
              <w:marTop w:val="0"/>
              <w:marBottom w:val="0"/>
              <w:divBdr>
                <w:top w:val="none" w:sz="0" w:space="0" w:color="auto"/>
                <w:left w:val="none" w:sz="0" w:space="0" w:color="auto"/>
                <w:bottom w:val="none" w:sz="0" w:space="0" w:color="auto"/>
                <w:right w:val="none" w:sz="0" w:space="0" w:color="auto"/>
              </w:divBdr>
            </w:div>
            <w:div w:id="1505439350">
              <w:marLeft w:val="0"/>
              <w:marRight w:val="0"/>
              <w:marTop w:val="0"/>
              <w:marBottom w:val="0"/>
              <w:divBdr>
                <w:top w:val="none" w:sz="0" w:space="0" w:color="auto"/>
                <w:left w:val="none" w:sz="0" w:space="0" w:color="auto"/>
                <w:bottom w:val="none" w:sz="0" w:space="0" w:color="auto"/>
                <w:right w:val="none" w:sz="0" w:space="0" w:color="auto"/>
              </w:divBdr>
            </w:div>
          </w:divsChild>
        </w:div>
        <w:div w:id="1554776990">
          <w:marLeft w:val="0"/>
          <w:marRight w:val="0"/>
          <w:marTop w:val="0"/>
          <w:marBottom w:val="0"/>
          <w:divBdr>
            <w:top w:val="none" w:sz="0" w:space="0" w:color="auto"/>
            <w:left w:val="none" w:sz="0" w:space="0" w:color="auto"/>
            <w:bottom w:val="none" w:sz="0" w:space="0" w:color="auto"/>
            <w:right w:val="none" w:sz="0" w:space="0" w:color="auto"/>
          </w:divBdr>
        </w:div>
        <w:div w:id="1032732598">
          <w:marLeft w:val="0"/>
          <w:marRight w:val="0"/>
          <w:marTop w:val="0"/>
          <w:marBottom w:val="0"/>
          <w:divBdr>
            <w:top w:val="none" w:sz="0" w:space="0" w:color="auto"/>
            <w:left w:val="none" w:sz="0" w:space="0" w:color="auto"/>
            <w:bottom w:val="none" w:sz="0" w:space="0" w:color="auto"/>
            <w:right w:val="none" w:sz="0" w:space="0" w:color="auto"/>
          </w:divBdr>
        </w:div>
        <w:div w:id="1453399191">
          <w:marLeft w:val="0"/>
          <w:marRight w:val="0"/>
          <w:marTop w:val="0"/>
          <w:marBottom w:val="0"/>
          <w:divBdr>
            <w:top w:val="none" w:sz="0" w:space="0" w:color="auto"/>
            <w:left w:val="none" w:sz="0" w:space="0" w:color="auto"/>
            <w:bottom w:val="none" w:sz="0" w:space="0" w:color="auto"/>
            <w:right w:val="none" w:sz="0" w:space="0" w:color="auto"/>
          </w:divBdr>
        </w:div>
        <w:div w:id="1409886531">
          <w:marLeft w:val="0"/>
          <w:marRight w:val="0"/>
          <w:marTop w:val="0"/>
          <w:marBottom w:val="0"/>
          <w:divBdr>
            <w:top w:val="none" w:sz="0" w:space="0" w:color="auto"/>
            <w:left w:val="none" w:sz="0" w:space="0" w:color="auto"/>
            <w:bottom w:val="none" w:sz="0" w:space="0" w:color="auto"/>
            <w:right w:val="none" w:sz="0" w:space="0" w:color="auto"/>
          </w:divBdr>
        </w:div>
        <w:div w:id="45035218">
          <w:marLeft w:val="0"/>
          <w:marRight w:val="0"/>
          <w:marTop w:val="0"/>
          <w:marBottom w:val="0"/>
          <w:divBdr>
            <w:top w:val="none" w:sz="0" w:space="0" w:color="auto"/>
            <w:left w:val="none" w:sz="0" w:space="0" w:color="auto"/>
            <w:bottom w:val="none" w:sz="0" w:space="0" w:color="auto"/>
            <w:right w:val="none" w:sz="0" w:space="0" w:color="auto"/>
          </w:divBdr>
        </w:div>
        <w:div w:id="1910530473">
          <w:marLeft w:val="0"/>
          <w:marRight w:val="0"/>
          <w:marTop w:val="0"/>
          <w:marBottom w:val="0"/>
          <w:divBdr>
            <w:top w:val="none" w:sz="0" w:space="0" w:color="auto"/>
            <w:left w:val="none" w:sz="0" w:space="0" w:color="auto"/>
            <w:bottom w:val="none" w:sz="0" w:space="0" w:color="auto"/>
            <w:right w:val="none" w:sz="0" w:space="0" w:color="auto"/>
          </w:divBdr>
          <w:divsChild>
            <w:div w:id="942810425">
              <w:marLeft w:val="0"/>
              <w:marRight w:val="0"/>
              <w:marTop w:val="0"/>
              <w:marBottom w:val="0"/>
              <w:divBdr>
                <w:top w:val="none" w:sz="0" w:space="0" w:color="auto"/>
                <w:left w:val="none" w:sz="0" w:space="0" w:color="auto"/>
                <w:bottom w:val="none" w:sz="0" w:space="0" w:color="auto"/>
                <w:right w:val="none" w:sz="0" w:space="0" w:color="auto"/>
              </w:divBdr>
            </w:div>
            <w:div w:id="12804432">
              <w:marLeft w:val="0"/>
              <w:marRight w:val="0"/>
              <w:marTop w:val="0"/>
              <w:marBottom w:val="0"/>
              <w:divBdr>
                <w:top w:val="none" w:sz="0" w:space="0" w:color="auto"/>
                <w:left w:val="none" w:sz="0" w:space="0" w:color="auto"/>
                <w:bottom w:val="none" w:sz="0" w:space="0" w:color="auto"/>
                <w:right w:val="none" w:sz="0" w:space="0" w:color="auto"/>
              </w:divBdr>
            </w:div>
          </w:divsChild>
        </w:div>
        <w:div w:id="194468730">
          <w:marLeft w:val="0"/>
          <w:marRight w:val="0"/>
          <w:marTop w:val="0"/>
          <w:marBottom w:val="0"/>
          <w:divBdr>
            <w:top w:val="none" w:sz="0" w:space="0" w:color="auto"/>
            <w:left w:val="none" w:sz="0" w:space="0" w:color="auto"/>
            <w:bottom w:val="none" w:sz="0" w:space="0" w:color="auto"/>
            <w:right w:val="none" w:sz="0" w:space="0" w:color="auto"/>
          </w:divBdr>
          <w:divsChild>
            <w:div w:id="869731907">
              <w:marLeft w:val="0"/>
              <w:marRight w:val="0"/>
              <w:marTop w:val="0"/>
              <w:marBottom w:val="0"/>
              <w:divBdr>
                <w:top w:val="none" w:sz="0" w:space="0" w:color="auto"/>
                <w:left w:val="none" w:sz="0" w:space="0" w:color="auto"/>
                <w:bottom w:val="none" w:sz="0" w:space="0" w:color="auto"/>
                <w:right w:val="none" w:sz="0" w:space="0" w:color="auto"/>
              </w:divBdr>
            </w:div>
            <w:div w:id="1063719949">
              <w:marLeft w:val="0"/>
              <w:marRight w:val="0"/>
              <w:marTop w:val="0"/>
              <w:marBottom w:val="0"/>
              <w:divBdr>
                <w:top w:val="none" w:sz="0" w:space="0" w:color="auto"/>
                <w:left w:val="none" w:sz="0" w:space="0" w:color="auto"/>
                <w:bottom w:val="none" w:sz="0" w:space="0" w:color="auto"/>
                <w:right w:val="none" w:sz="0" w:space="0" w:color="auto"/>
              </w:divBdr>
            </w:div>
            <w:div w:id="418871929">
              <w:marLeft w:val="0"/>
              <w:marRight w:val="0"/>
              <w:marTop w:val="0"/>
              <w:marBottom w:val="0"/>
              <w:divBdr>
                <w:top w:val="none" w:sz="0" w:space="0" w:color="auto"/>
                <w:left w:val="none" w:sz="0" w:space="0" w:color="auto"/>
                <w:bottom w:val="none" w:sz="0" w:space="0" w:color="auto"/>
                <w:right w:val="none" w:sz="0" w:space="0" w:color="auto"/>
              </w:divBdr>
            </w:div>
            <w:div w:id="606158222">
              <w:marLeft w:val="0"/>
              <w:marRight w:val="0"/>
              <w:marTop w:val="0"/>
              <w:marBottom w:val="0"/>
              <w:divBdr>
                <w:top w:val="none" w:sz="0" w:space="0" w:color="auto"/>
                <w:left w:val="none" w:sz="0" w:space="0" w:color="auto"/>
                <w:bottom w:val="none" w:sz="0" w:space="0" w:color="auto"/>
                <w:right w:val="none" w:sz="0" w:space="0" w:color="auto"/>
              </w:divBdr>
            </w:div>
          </w:divsChild>
        </w:div>
        <w:div w:id="83109508">
          <w:marLeft w:val="0"/>
          <w:marRight w:val="0"/>
          <w:marTop w:val="0"/>
          <w:marBottom w:val="0"/>
          <w:divBdr>
            <w:top w:val="none" w:sz="0" w:space="0" w:color="auto"/>
            <w:left w:val="none" w:sz="0" w:space="0" w:color="auto"/>
            <w:bottom w:val="none" w:sz="0" w:space="0" w:color="auto"/>
            <w:right w:val="none" w:sz="0" w:space="0" w:color="auto"/>
          </w:divBdr>
        </w:div>
        <w:div w:id="900092669">
          <w:marLeft w:val="0"/>
          <w:marRight w:val="0"/>
          <w:marTop w:val="0"/>
          <w:marBottom w:val="0"/>
          <w:divBdr>
            <w:top w:val="none" w:sz="0" w:space="0" w:color="auto"/>
            <w:left w:val="none" w:sz="0" w:space="0" w:color="auto"/>
            <w:bottom w:val="none" w:sz="0" w:space="0" w:color="auto"/>
            <w:right w:val="none" w:sz="0" w:space="0" w:color="auto"/>
          </w:divBdr>
        </w:div>
        <w:div w:id="1653605724">
          <w:marLeft w:val="0"/>
          <w:marRight w:val="0"/>
          <w:marTop w:val="0"/>
          <w:marBottom w:val="0"/>
          <w:divBdr>
            <w:top w:val="none" w:sz="0" w:space="0" w:color="auto"/>
            <w:left w:val="none" w:sz="0" w:space="0" w:color="auto"/>
            <w:bottom w:val="none" w:sz="0" w:space="0" w:color="auto"/>
            <w:right w:val="none" w:sz="0" w:space="0" w:color="auto"/>
          </w:divBdr>
        </w:div>
        <w:div w:id="732461560">
          <w:marLeft w:val="0"/>
          <w:marRight w:val="0"/>
          <w:marTop w:val="0"/>
          <w:marBottom w:val="0"/>
          <w:divBdr>
            <w:top w:val="none" w:sz="0" w:space="0" w:color="auto"/>
            <w:left w:val="none" w:sz="0" w:space="0" w:color="auto"/>
            <w:bottom w:val="none" w:sz="0" w:space="0" w:color="auto"/>
            <w:right w:val="none" w:sz="0" w:space="0" w:color="auto"/>
          </w:divBdr>
        </w:div>
        <w:div w:id="1499535062">
          <w:marLeft w:val="0"/>
          <w:marRight w:val="0"/>
          <w:marTop w:val="0"/>
          <w:marBottom w:val="0"/>
          <w:divBdr>
            <w:top w:val="none" w:sz="0" w:space="0" w:color="auto"/>
            <w:left w:val="none" w:sz="0" w:space="0" w:color="auto"/>
            <w:bottom w:val="none" w:sz="0" w:space="0" w:color="auto"/>
            <w:right w:val="none" w:sz="0" w:space="0" w:color="auto"/>
          </w:divBdr>
        </w:div>
        <w:div w:id="460534835">
          <w:marLeft w:val="0"/>
          <w:marRight w:val="0"/>
          <w:marTop w:val="0"/>
          <w:marBottom w:val="0"/>
          <w:divBdr>
            <w:top w:val="none" w:sz="0" w:space="0" w:color="auto"/>
            <w:left w:val="none" w:sz="0" w:space="0" w:color="auto"/>
            <w:bottom w:val="none" w:sz="0" w:space="0" w:color="auto"/>
            <w:right w:val="none" w:sz="0" w:space="0" w:color="auto"/>
          </w:divBdr>
        </w:div>
        <w:div w:id="468783603">
          <w:marLeft w:val="0"/>
          <w:marRight w:val="0"/>
          <w:marTop w:val="0"/>
          <w:marBottom w:val="0"/>
          <w:divBdr>
            <w:top w:val="none" w:sz="0" w:space="0" w:color="auto"/>
            <w:left w:val="none" w:sz="0" w:space="0" w:color="auto"/>
            <w:bottom w:val="none" w:sz="0" w:space="0" w:color="auto"/>
            <w:right w:val="none" w:sz="0" w:space="0" w:color="auto"/>
          </w:divBdr>
        </w:div>
        <w:div w:id="421682902">
          <w:marLeft w:val="0"/>
          <w:marRight w:val="0"/>
          <w:marTop w:val="0"/>
          <w:marBottom w:val="0"/>
          <w:divBdr>
            <w:top w:val="none" w:sz="0" w:space="0" w:color="auto"/>
            <w:left w:val="none" w:sz="0" w:space="0" w:color="auto"/>
            <w:bottom w:val="none" w:sz="0" w:space="0" w:color="auto"/>
            <w:right w:val="none" w:sz="0" w:space="0" w:color="auto"/>
          </w:divBdr>
        </w:div>
        <w:div w:id="1323583459">
          <w:marLeft w:val="0"/>
          <w:marRight w:val="0"/>
          <w:marTop w:val="0"/>
          <w:marBottom w:val="0"/>
          <w:divBdr>
            <w:top w:val="none" w:sz="0" w:space="0" w:color="auto"/>
            <w:left w:val="none" w:sz="0" w:space="0" w:color="auto"/>
            <w:bottom w:val="none" w:sz="0" w:space="0" w:color="auto"/>
            <w:right w:val="none" w:sz="0" w:space="0" w:color="auto"/>
          </w:divBdr>
        </w:div>
        <w:div w:id="1965384644">
          <w:marLeft w:val="0"/>
          <w:marRight w:val="0"/>
          <w:marTop w:val="0"/>
          <w:marBottom w:val="0"/>
          <w:divBdr>
            <w:top w:val="none" w:sz="0" w:space="0" w:color="auto"/>
            <w:left w:val="none" w:sz="0" w:space="0" w:color="auto"/>
            <w:bottom w:val="none" w:sz="0" w:space="0" w:color="auto"/>
            <w:right w:val="none" w:sz="0" w:space="0" w:color="auto"/>
          </w:divBdr>
        </w:div>
        <w:div w:id="613169635">
          <w:marLeft w:val="0"/>
          <w:marRight w:val="0"/>
          <w:marTop w:val="0"/>
          <w:marBottom w:val="0"/>
          <w:divBdr>
            <w:top w:val="none" w:sz="0" w:space="0" w:color="auto"/>
            <w:left w:val="none" w:sz="0" w:space="0" w:color="auto"/>
            <w:bottom w:val="none" w:sz="0" w:space="0" w:color="auto"/>
            <w:right w:val="none" w:sz="0" w:space="0" w:color="auto"/>
          </w:divBdr>
          <w:divsChild>
            <w:div w:id="1021393296">
              <w:marLeft w:val="0"/>
              <w:marRight w:val="0"/>
              <w:marTop w:val="0"/>
              <w:marBottom w:val="0"/>
              <w:divBdr>
                <w:top w:val="none" w:sz="0" w:space="0" w:color="auto"/>
                <w:left w:val="none" w:sz="0" w:space="0" w:color="auto"/>
                <w:bottom w:val="none" w:sz="0" w:space="0" w:color="auto"/>
                <w:right w:val="none" w:sz="0" w:space="0" w:color="auto"/>
              </w:divBdr>
            </w:div>
            <w:div w:id="1954051524">
              <w:marLeft w:val="0"/>
              <w:marRight w:val="0"/>
              <w:marTop w:val="0"/>
              <w:marBottom w:val="0"/>
              <w:divBdr>
                <w:top w:val="none" w:sz="0" w:space="0" w:color="auto"/>
                <w:left w:val="none" w:sz="0" w:space="0" w:color="auto"/>
                <w:bottom w:val="none" w:sz="0" w:space="0" w:color="auto"/>
                <w:right w:val="none" w:sz="0" w:space="0" w:color="auto"/>
              </w:divBdr>
            </w:div>
            <w:div w:id="193421629">
              <w:marLeft w:val="0"/>
              <w:marRight w:val="0"/>
              <w:marTop w:val="0"/>
              <w:marBottom w:val="0"/>
              <w:divBdr>
                <w:top w:val="none" w:sz="0" w:space="0" w:color="auto"/>
                <w:left w:val="none" w:sz="0" w:space="0" w:color="auto"/>
                <w:bottom w:val="none" w:sz="0" w:space="0" w:color="auto"/>
                <w:right w:val="none" w:sz="0" w:space="0" w:color="auto"/>
              </w:divBdr>
            </w:div>
            <w:div w:id="2129081244">
              <w:marLeft w:val="0"/>
              <w:marRight w:val="0"/>
              <w:marTop w:val="0"/>
              <w:marBottom w:val="0"/>
              <w:divBdr>
                <w:top w:val="none" w:sz="0" w:space="0" w:color="auto"/>
                <w:left w:val="none" w:sz="0" w:space="0" w:color="auto"/>
                <w:bottom w:val="none" w:sz="0" w:space="0" w:color="auto"/>
                <w:right w:val="none" w:sz="0" w:space="0" w:color="auto"/>
              </w:divBdr>
            </w:div>
            <w:div w:id="1973515200">
              <w:marLeft w:val="0"/>
              <w:marRight w:val="0"/>
              <w:marTop w:val="0"/>
              <w:marBottom w:val="0"/>
              <w:divBdr>
                <w:top w:val="none" w:sz="0" w:space="0" w:color="auto"/>
                <w:left w:val="none" w:sz="0" w:space="0" w:color="auto"/>
                <w:bottom w:val="none" w:sz="0" w:space="0" w:color="auto"/>
                <w:right w:val="none" w:sz="0" w:space="0" w:color="auto"/>
              </w:divBdr>
            </w:div>
          </w:divsChild>
        </w:div>
        <w:div w:id="1191651392">
          <w:marLeft w:val="0"/>
          <w:marRight w:val="0"/>
          <w:marTop w:val="0"/>
          <w:marBottom w:val="0"/>
          <w:divBdr>
            <w:top w:val="none" w:sz="0" w:space="0" w:color="auto"/>
            <w:left w:val="none" w:sz="0" w:space="0" w:color="auto"/>
            <w:bottom w:val="none" w:sz="0" w:space="0" w:color="auto"/>
            <w:right w:val="none" w:sz="0" w:space="0" w:color="auto"/>
          </w:divBdr>
        </w:div>
        <w:div w:id="1097560492">
          <w:marLeft w:val="0"/>
          <w:marRight w:val="0"/>
          <w:marTop w:val="0"/>
          <w:marBottom w:val="0"/>
          <w:divBdr>
            <w:top w:val="none" w:sz="0" w:space="0" w:color="auto"/>
            <w:left w:val="none" w:sz="0" w:space="0" w:color="auto"/>
            <w:bottom w:val="none" w:sz="0" w:space="0" w:color="auto"/>
            <w:right w:val="none" w:sz="0" w:space="0" w:color="auto"/>
          </w:divBdr>
        </w:div>
        <w:div w:id="48767968">
          <w:marLeft w:val="0"/>
          <w:marRight w:val="0"/>
          <w:marTop w:val="0"/>
          <w:marBottom w:val="0"/>
          <w:divBdr>
            <w:top w:val="none" w:sz="0" w:space="0" w:color="auto"/>
            <w:left w:val="none" w:sz="0" w:space="0" w:color="auto"/>
            <w:bottom w:val="none" w:sz="0" w:space="0" w:color="auto"/>
            <w:right w:val="none" w:sz="0" w:space="0" w:color="auto"/>
          </w:divBdr>
        </w:div>
        <w:div w:id="1474058988">
          <w:marLeft w:val="0"/>
          <w:marRight w:val="0"/>
          <w:marTop w:val="0"/>
          <w:marBottom w:val="0"/>
          <w:divBdr>
            <w:top w:val="none" w:sz="0" w:space="0" w:color="auto"/>
            <w:left w:val="none" w:sz="0" w:space="0" w:color="auto"/>
            <w:bottom w:val="none" w:sz="0" w:space="0" w:color="auto"/>
            <w:right w:val="none" w:sz="0" w:space="0" w:color="auto"/>
          </w:divBdr>
        </w:div>
        <w:div w:id="1025130977">
          <w:marLeft w:val="0"/>
          <w:marRight w:val="0"/>
          <w:marTop w:val="0"/>
          <w:marBottom w:val="0"/>
          <w:divBdr>
            <w:top w:val="none" w:sz="0" w:space="0" w:color="auto"/>
            <w:left w:val="none" w:sz="0" w:space="0" w:color="auto"/>
            <w:bottom w:val="none" w:sz="0" w:space="0" w:color="auto"/>
            <w:right w:val="none" w:sz="0" w:space="0" w:color="auto"/>
          </w:divBdr>
        </w:div>
        <w:div w:id="2083864395">
          <w:marLeft w:val="0"/>
          <w:marRight w:val="0"/>
          <w:marTop w:val="0"/>
          <w:marBottom w:val="0"/>
          <w:divBdr>
            <w:top w:val="none" w:sz="0" w:space="0" w:color="auto"/>
            <w:left w:val="none" w:sz="0" w:space="0" w:color="auto"/>
            <w:bottom w:val="none" w:sz="0" w:space="0" w:color="auto"/>
            <w:right w:val="none" w:sz="0" w:space="0" w:color="auto"/>
          </w:divBdr>
        </w:div>
        <w:div w:id="782260856">
          <w:marLeft w:val="0"/>
          <w:marRight w:val="0"/>
          <w:marTop w:val="0"/>
          <w:marBottom w:val="0"/>
          <w:divBdr>
            <w:top w:val="none" w:sz="0" w:space="0" w:color="auto"/>
            <w:left w:val="none" w:sz="0" w:space="0" w:color="auto"/>
            <w:bottom w:val="none" w:sz="0" w:space="0" w:color="auto"/>
            <w:right w:val="none" w:sz="0" w:space="0" w:color="auto"/>
          </w:divBdr>
        </w:div>
        <w:div w:id="85079743">
          <w:marLeft w:val="0"/>
          <w:marRight w:val="0"/>
          <w:marTop w:val="0"/>
          <w:marBottom w:val="0"/>
          <w:divBdr>
            <w:top w:val="none" w:sz="0" w:space="0" w:color="auto"/>
            <w:left w:val="none" w:sz="0" w:space="0" w:color="auto"/>
            <w:bottom w:val="none" w:sz="0" w:space="0" w:color="auto"/>
            <w:right w:val="none" w:sz="0" w:space="0" w:color="auto"/>
          </w:divBdr>
          <w:divsChild>
            <w:div w:id="1574973283">
              <w:marLeft w:val="0"/>
              <w:marRight w:val="0"/>
              <w:marTop w:val="0"/>
              <w:marBottom w:val="0"/>
              <w:divBdr>
                <w:top w:val="none" w:sz="0" w:space="0" w:color="auto"/>
                <w:left w:val="none" w:sz="0" w:space="0" w:color="auto"/>
                <w:bottom w:val="none" w:sz="0" w:space="0" w:color="auto"/>
                <w:right w:val="none" w:sz="0" w:space="0" w:color="auto"/>
              </w:divBdr>
            </w:div>
            <w:div w:id="1874147161">
              <w:marLeft w:val="0"/>
              <w:marRight w:val="0"/>
              <w:marTop w:val="0"/>
              <w:marBottom w:val="0"/>
              <w:divBdr>
                <w:top w:val="none" w:sz="0" w:space="0" w:color="auto"/>
                <w:left w:val="none" w:sz="0" w:space="0" w:color="auto"/>
                <w:bottom w:val="none" w:sz="0" w:space="0" w:color="auto"/>
                <w:right w:val="none" w:sz="0" w:space="0" w:color="auto"/>
              </w:divBdr>
            </w:div>
            <w:div w:id="1942830785">
              <w:marLeft w:val="0"/>
              <w:marRight w:val="0"/>
              <w:marTop w:val="0"/>
              <w:marBottom w:val="0"/>
              <w:divBdr>
                <w:top w:val="none" w:sz="0" w:space="0" w:color="auto"/>
                <w:left w:val="none" w:sz="0" w:space="0" w:color="auto"/>
                <w:bottom w:val="none" w:sz="0" w:space="0" w:color="auto"/>
                <w:right w:val="none" w:sz="0" w:space="0" w:color="auto"/>
              </w:divBdr>
            </w:div>
            <w:div w:id="793980311">
              <w:marLeft w:val="0"/>
              <w:marRight w:val="0"/>
              <w:marTop w:val="0"/>
              <w:marBottom w:val="0"/>
              <w:divBdr>
                <w:top w:val="none" w:sz="0" w:space="0" w:color="auto"/>
                <w:left w:val="none" w:sz="0" w:space="0" w:color="auto"/>
                <w:bottom w:val="none" w:sz="0" w:space="0" w:color="auto"/>
                <w:right w:val="none" w:sz="0" w:space="0" w:color="auto"/>
              </w:divBdr>
            </w:div>
          </w:divsChild>
        </w:div>
        <w:div w:id="163399719">
          <w:marLeft w:val="0"/>
          <w:marRight w:val="0"/>
          <w:marTop w:val="0"/>
          <w:marBottom w:val="0"/>
          <w:divBdr>
            <w:top w:val="none" w:sz="0" w:space="0" w:color="auto"/>
            <w:left w:val="none" w:sz="0" w:space="0" w:color="auto"/>
            <w:bottom w:val="none" w:sz="0" w:space="0" w:color="auto"/>
            <w:right w:val="none" w:sz="0" w:space="0" w:color="auto"/>
          </w:divBdr>
          <w:divsChild>
            <w:div w:id="939871533">
              <w:marLeft w:val="0"/>
              <w:marRight w:val="0"/>
              <w:marTop w:val="0"/>
              <w:marBottom w:val="0"/>
              <w:divBdr>
                <w:top w:val="none" w:sz="0" w:space="0" w:color="auto"/>
                <w:left w:val="none" w:sz="0" w:space="0" w:color="auto"/>
                <w:bottom w:val="none" w:sz="0" w:space="0" w:color="auto"/>
                <w:right w:val="none" w:sz="0" w:space="0" w:color="auto"/>
              </w:divBdr>
            </w:div>
            <w:div w:id="1390180932">
              <w:marLeft w:val="0"/>
              <w:marRight w:val="0"/>
              <w:marTop w:val="0"/>
              <w:marBottom w:val="0"/>
              <w:divBdr>
                <w:top w:val="none" w:sz="0" w:space="0" w:color="auto"/>
                <w:left w:val="none" w:sz="0" w:space="0" w:color="auto"/>
                <w:bottom w:val="none" w:sz="0" w:space="0" w:color="auto"/>
                <w:right w:val="none" w:sz="0" w:space="0" w:color="auto"/>
              </w:divBdr>
            </w:div>
            <w:div w:id="500779583">
              <w:marLeft w:val="0"/>
              <w:marRight w:val="0"/>
              <w:marTop w:val="0"/>
              <w:marBottom w:val="0"/>
              <w:divBdr>
                <w:top w:val="none" w:sz="0" w:space="0" w:color="auto"/>
                <w:left w:val="none" w:sz="0" w:space="0" w:color="auto"/>
                <w:bottom w:val="none" w:sz="0" w:space="0" w:color="auto"/>
                <w:right w:val="none" w:sz="0" w:space="0" w:color="auto"/>
              </w:divBdr>
            </w:div>
            <w:div w:id="1674722745">
              <w:marLeft w:val="0"/>
              <w:marRight w:val="0"/>
              <w:marTop w:val="0"/>
              <w:marBottom w:val="0"/>
              <w:divBdr>
                <w:top w:val="none" w:sz="0" w:space="0" w:color="auto"/>
                <w:left w:val="none" w:sz="0" w:space="0" w:color="auto"/>
                <w:bottom w:val="none" w:sz="0" w:space="0" w:color="auto"/>
                <w:right w:val="none" w:sz="0" w:space="0" w:color="auto"/>
              </w:divBdr>
            </w:div>
          </w:divsChild>
        </w:div>
        <w:div w:id="436142274">
          <w:marLeft w:val="0"/>
          <w:marRight w:val="0"/>
          <w:marTop w:val="0"/>
          <w:marBottom w:val="0"/>
          <w:divBdr>
            <w:top w:val="none" w:sz="0" w:space="0" w:color="auto"/>
            <w:left w:val="none" w:sz="0" w:space="0" w:color="auto"/>
            <w:bottom w:val="none" w:sz="0" w:space="0" w:color="auto"/>
            <w:right w:val="none" w:sz="0" w:space="0" w:color="auto"/>
          </w:divBdr>
        </w:div>
        <w:div w:id="314334187">
          <w:marLeft w:val="0"/>
          <w:marRight w:val="0"/>
          <w:marTop w:val="0"/>
          <w:marBottom w:val="0"/>
          <w:divBdr>
            <w:top w:val="none" w:sz="0" w:space="0" w:color="auto"/>
            <w:left w:val="none" w:sz="0" w:space="0" w:color="auto"/>
            <w:bottom w:val="none" w:sz="0" w:space="0" w:color="auto"/>
            <w:right w:val="none" w:sz="0" w:space="0" w:color="auto"/>
          </w:divBdr>
        </w:div>
        <w:div w:id="1707873418">
          <w:marLeft w:val="0"/>
          <w:marRight w:val="0"/>
          <w:marTop w:val="0"/>
          <w:marBottom w:val="0"/>
          <w:divBdr>
            <w:top w:val="none" w:sz="0" w:space="0" w:color="auto"/>
            <w:left w:val="none" w:sz="0" w:space="0" w:color="auto"/>
            <w:bottom w:val="none" w:sz="0" w:space="0" w:color="auto"/>
            <w:right w:val="none" w:sz="0" w:space="0" w:color="auto"/>
          </w:divBdr>
        </w:div>
        <w:div w:id="2039700502">
          <w:marLeft w:val="0"/>
          <w:marRight w:val="0"/>
          <w:marTop w:val="0"/>
          <w:marBottom w:val="0"/>
          <w:divBdr>
            <w:top w:val="none" w:sz="0" w:space="0" w:color="auto"/>
            <w:left w:val="none" w:sz="0" w:space="0" w:color="auto"/>
            <w:bottom w:val="none" w:sz="0" w:space="0" w:color="auto"/>
            <w:right w:val="none" w:sz="0" w:space="0" w:color="auto"/>
          </w:divBdr>
        </w:div>
        <w:div w:id="1406998652">
          <w:marLeft w:val="0"/>
          <w:marRight w:val="0"/>
          <w:marTop w:val="0"/>
          <w:marBottom w:val="0"/>
          <w:divBdr>
            <w:top w:val="none" w:sz="0" w:space="0" w:color="auto"/>
            <w:left w:val="none" w:sz="0" w:space="0" w:color="auto"/>
            <w:bottom w:val="none" w:sz="0" w:space="0" w:color="auto"/>
            <w:right w:val="none" w:sz="0" w:space="0" w:color="auto"/>
          </w:divBdr>
        </w:div>
        <w:div w:id="1828589574">
          <w:marLeft w:val="0"/>
          <w:marRight w:val="0"/>
          <w:marTop w:val="0"/>
          <w:marBottom w:val="0"/>
          <w:divBdr>
            <w:top w:val="none" w:sz="0" w:space="0" w:color="auto"/>
            <w:left w:val="none" w:sz="0" w:space="0" w:color="auto"/>
            <w:bottom w:val="none" w:sz="0" w:space="0" w:color="auto"/>
            <w:right w:val="none" w:sz="0" w:space="0" w:color="auto"/>
          </w:divBdr>
        </w:div>
        <w:div w:id="950740057">
          <w:marLeft w:val="0"/>
          <w:marRight w:val="0"/>
          <w:marTop w:val="0"/>
          <w:marBottom w:val="0"/>
          <w:divBdr>
            <w:top w:val="none" w:sz="0" w:space="0" w:color="auto"/>
            <w:left w:val="none" w:sz="0" w:space="0" w:color="auto"/>
            <w:bottom w:val="none" w:sz="0" w:space="0" w:color="auto"/>
            <w:right w:val="none" w:sz="0" w:space="0" w:color="auto"/>
          </w:divBdr>
        </w:div>
        <w:div w:id="25102412">
          <w:marLeft w:val="0"/>
          <w:marRight w:val="0"/>
          <w:marTop w:val="0"/>
          <w:marBottom w:val="0"/>
          <w:divBdr>
            <w:top w:val="none" w:sz="0" w:space="0" w:color="auto"/>
            <w:left w:val="none" w:sz="0" w:space="0" w:color="auto"/>
            <w:bottom w:val="none" w:sz="0" w:space="0" w:color="auto"/>
            <w:right w:val="none" w:sz="0" w:space="0" w:color="auto"/>
          </w:divBdr>
        </w:div>
        <w:div w:id="1312635012">
          <w:marLeft w:val="0"/>
          <w:marRight w:val="0"/>
          <w:marTop w:val="0"/>
          <w:marBottom w:val="0"/>
          <w:divBdr>
            <w:top w:val="none" w:sz="0" w:space="0" w:color="auto"/>
            <w:left w:val="none" w:sz="0" w:space="0" w:color="auto"/>
            <w:bottom w:val="none" w:sz="0" w:space="0" w:color="auto"/>
            <w:right w:val="none" w:sz="0" w:space="0" w:color="auto"/>
          </w:divBdr>
        </w:div>
        <w:div w:id="663120216">
          <w:marLeft w:val="0"/>
          <w:marRight w:val="0"/>
          <w:marTop w:val="0"/>
          <w:marBottom w:val="0"/>
          <w:divBdr>
            <w:top w:val="none" w:sz="0" w:space="0" w:color="auto"/>
            <w:left w:val="none" w:sz="0" w:space="0" w:color="auto"/>
            <w:bottom w:val="none" w:sz="0" w:space="0" w:color="auto"/>
            <w:right w:val="none" w:sz="0" w:space="0" w:color="auto"/>
          </w:divBdr>
        </w:div>
        <w:div w:id="2116821108">
          <w:marLeft w:val="0"/>
          <w:marRight w:val="0"/>
          <w:marTop w:val="0"/>
          <w:marBottom w:val="0"/>
          <w:divBdr>
            <w:top w:val="none" w:sz="0" w:space="0" w:color="auto"/>
            <w:left w:val="none" w:sz="0" w:space="0" w:color="auto"/>
            <w:bottom w:val="none" w:sz="0" w:space="0" w:color="auto"/>
            <w:right w:val="none" w:sz="0" w:space="0" w:color="auto"/>
          </w:divBdr>
        </w:div>
        <w:div w:id="607740209">
          <w:marLeft w:val="0"/>
          <w:marRight w:val="0"/>
          <w:marTop w:val="0"/>
          <w:marBottom w:val="0"/>
          <w:divBdr>
            <w:top w:val="none" w:sz="0" w:space="0" w:color="auto"/>
            <w:left w:val="none" w:sz="0" w:space="0" w:color="auto"/>
            <w:bottom w:val="none" w:sz="0" w:space="0" w:color="auto"/>
            <w:right w:val="none" w:sz="0" w:space="0" w:color="auto"/>
          </w:divBdr>
        </w:div>
        <w:div w:id="993993551">
          <w:marLeft w:val="0"/>
          <w:marRight w:val="0"/>
          <w:marTop w:val="0"/>
          <w:marBottom w:val="0"/>
          <w:divBdr>
            <w:top w:val="none" w:sz="0" w:space="0" w:color="auto"/>
            <w:left w:val="none" w:sz="0" w:space="0" w:color="auto"/>
            <w:bottom w:val="none" w:sz="0" w:space="0" w:color="auto"/>
            <w:right w:val="none" w:sz="0" w:space="0" w:color="auto"/>
          </w:divBdr>
        </w:div>
        <w:div w:id="727535260">
          <w:marLeft w:val="0"/>
          <w:marRight w:val="0"/>
          <w:marTop w:val="0"/>
          <w:marBottom w:val="0"/>
          <w:divBdr>
            <w:top w:val="none" w:sz="0" w:space="0" w:color="auto"/>
            <w:left w:val="none" w:sz="0" w:space="0" w:color="auto"/>
            <w:bottom w:val="none" w:sz="0" w:space="0" w:color="auto"/>
            <w:right w:val="none" w:sz="0" w:space="0" w:color="auto"/>
          </w:divBdr>
        </w:div>
        <w:div w:id="1382291593">
          <w:marLeft w:val="0"/>
          <w:marRight w:val="0"/>
          <w:marTop w:val="0"/>
          <w:marBottom w:val="0"/>
          <w:divBdr>
            <w:top w:val="none" w:sz="0" w:space="0" w:color="auto"/>
            <w:left w:val="none" w:sz="0" w:space="0" w:color="auto"/>
            <w:bottom w:val="none" w:sz="0" w:space="0" w:color="auto"/>
            <w:right w:val="none" w:sz="0" w:space="0" w:color="auto"/>
          </w:divBdr>
        </w:div>
        <w:div w:id="1193029150">
          <w:marLeft w:val="0"/>
          <w:marRight w:val="0"/>
          <w:marTop w:val="0"/>
          <w:marBottom w:val="0"/>
          <w:divBdr>
            <w:top w:val="none" w:sz="0" w:space="0" w:color="auto"/>
            <w:left w:val="none" w:sz="0" w:space="0" w:color="auto"/>
            <w:bottom w:val="none" w:sz="0" w:space="0" w:color="auto"/>
            <w:right w:val="none" w:sz="0" w:space="0" w:color="auto"/>
          </w:divBdr>
        </w:div>
      </w:divsChild>
    </w:div>
    <w:div w:id="1528181579">
      <w:bodyDiv w:val="1"/>
      <w:marLeft w:val="0"/>
      <w:marRight w:val="0"/>
      <w:marTop w:val="0"/>
      <w:marBottom w:val="0"/>
      <w:divBdr>
        <w:top w:val="none" w:sz="0" w:space="0" w:color="auto"/>
        <w:left w:val="none" w:sz="0" w:space="0" w:color="auto"/>
        <w:bottom w:val="none" w:sz="0" w:space="0" w:color="auto"/>
        <w:right w:val="none" w:sz="0" w:space="0" w:color="auto"/>
      </w:divBdr>
      <w:divsChild>
        <w:div w:id="664287314">
          <w:marLeft w:val="0"/>
          <w:marRight w:val="0"/>
          <w:marTop w:val="0"/>
          <w:marBottom w:val="0"/>
          <w:divBdr>
            <w:top w:val="none" w:sz="0" w:space="0" w:color="auto"/>
            <w:left w:val="none" w:sz="0" w:space="0" w:color="auto"/>
            <w:bottom w:val="none" w:sz="0" w:space="0" w:color="auto"/>
            <w:right w:val="none" w:sz="0" w:space="0" w:color="auto"/>
          </w:divBdr>
        </w:div>
        <w:div w:id="974724528">
          <w:marLeft w:val="0"/>
          <w:marRight w:val="0"/>
          <w:marTop w:val="0"/>
          <w:marBottom w:val="0"/>
          <w:divBdr>
            <w:top w:val="none" w:sz="0" w:space="0" w:color="auto"/>
            <w:left w:val="none" w:sz="0" w:space="0" w:color="auto"/>
            <w:bottom w:val="none" w:sz="0" w:space="0" w:color="auto"/>
            <w:right w:val="none" w:sz="0" w:space="0" w:color="auto"/>
          </w:divBdr>
        </w:div>
        <w:div w:id="1832790798">
          <w:marLeft w:val="0"/>
          <w:marRight w:val="0"/>
          <w:marTop w:val="0"/>
          <w:marBottom w:val="0"/>
          <w:divBdr>
            <w:top w:val="none" w:sz="0" w:space="0" w:color="auto"/>
            <w:left w:val="none" w:sz="0" w:space="0" w:color="auto"/>
            <w:bottom w:val="none" w:sz="0" w:space="0" w:color="auto"/>
            <w:right w:val="none" w:sz="0" w:space="0" w:color="auto"/>
          </w:divBdr>
        </w:div>
      </w:divsChild>
    </w:div>
    <w:div w:id="1684669310">
      <w:bodyDiv w:val="1"/>
      <w:marLeft w:val="0"/>
      <w:marRight w:val="0"/>
      <w:marTop w:val="0"/>
      <w:marBottom w:val="0"/>
      <w:divBdr>
        <w:top w:val="none" w:sz="0" w:space="0" w:color="auto"/>
        <w:left w:val="none" w:sz="0" w:space="0" w:color="auto"/>
        <w:bottom w:val="none" w:sz="0" w:space="0" w:color="auto"/>
        <w:right w:val="none" w:sz="0" w:space="0" w:color="auto"/>
      </w:divBdr>
    </w:div>
    <w:div w:id="1749693917">
      <w:bodyDiv w:val="1"/>
      <w:marLeft w:val="0"/>
      <w:marRight w:val="0"/>
      <w:marTop w:val="0"/>
      <w:marBottom w:val="0"/>
      <w:divBdr>
        <w:top w:val="none" w:sz="0" w:space="0" w:color="auto"/>
        <w:left w:val="none" w:sz="0" w:space="0" w:color="auto"/>
        <w:bottom w:val="none" w:sz="0" w:space="0" w:color="auto"/>
        <w:right w:val="none" w:sz="0" w:space="0" w:color="auto"/>
      </w:divBdr>
    </w:div>
    <w:div w:id="1774668920">
      <w:bodyDiv w:val="1"/>
      <w:marLeft w:val="0"/>
      <w:marRight w:val="0"/>
      <w:marTop w:val="0"/>
      <w:marBottom w:val="0"/>
      <w:divBdr>
        <w:top w:val="none" w:sz="0" w:space="0" w:color="auto"/>
        <w:left w:val="none" w:sz="0" w:space="0" w:color="auto"/>
        <w:bottom w:val="none" w:sz="0" w:space="0" w:color="auto"/>
        <w:right w:val="none" w:sz="0" w:space="0" w:color="auto"/>
      </w:divBdr>
      <w:divsChild>
        <w:div w:id="1106802789">
          <w:marLeft w:val="0"/>
          <w:marRight w:val="0"/>
          <w:marTop w:val="0"/>
          <w:marBottom w:val="0"/>
          <w:divBdr>
            <w:top w:val="none" w:sz="0" w:space="0" w:color="auto"/>
            <w:left w:val="none" w:sz="0" w:space="0" w:color="auto"/>
            <w:bottom w:val="none" w:sz="0" w:space="0" w:color="auto"/>
            <w:right w:val="none" w:sz="0" w:space="0" w:color="auto"/>
          </w:divBdr>
        </w:div>
        <w:div w:id="1764373837">
          <w:marLeft w:val="0"/>
          <w:marRight w:val="0"/>
          <w:marTop w:val="0"/>
          <w:marBottom w:val="0"/>
          <w:divBdr>
            <w:top w:val="none" w:sz="0" w:space="0" w:color="auto"/>
            <w:left w:val="none" w:sz="0" w:space="0" w:color="auto"/>
            <w:bottom w:val="none" w:sz="0" w:space="0" w:color="auto"/>
            <w:right w:val="none" w:sz="0" w:space="0" w:color="auto"/>
          </w:divBdr>
        </w:div>
        <w:div w:id="1599102183">
          <w:marLeft w:val="0"/>
          <w:marRight w:val="0"/>
          <w:marTop w:val="0"/>
          <w:marBottom w:val="0"/>
          <w:divBdr>
            <w:top w:val="none" w:sz="0" w:space="0" w:color="auto"/>
            <w:left w:val="none" w:sz="0" w:space="0" w:color="auto"/>
            <w:bottom w:val="none" w:sz="0" w:space="0" w:color="auto"/>
            <w:right w:val="none" w:sz="0" w:space="0" w:color="auto"/>
          </w:divBdr>
        </w:div>
        <w:div w:id="483741646">
          <w:marLeft w:val="0"/>
          <w:marRight w:val="0"/>
          <w:marTop w:val="0"/>
          <w:marBottom w:val="0"/>
          <w:divBdr>
            <w:top w:val="none" w:sz="0" w:space="0" w:color="auto"/>
            <w:left w:val="none" w:sz="0" w:space="0" w:color="auto"/>
            <w:bottom w:val="none" w:sz="0" w:space="0" w:color="auto"/>
            <w:right w:val="none" w:sz="0" w:space="0" w:color="auto"/>
          </w:divBdr>
        </w:div>
        <w:div w:id="858928899">
          <w:marLeft w:val="0"/>
          <w:marRight w:val="0"/>
          <w:marTop w:val="0"/>
          <w:marBottom w:val="0"/>
          <w:divBdr>
            <w:top w:val="none" w:sz="0" w:space="0" w:color="auto"/>
            <w:left w:val="none" w:sz="0" w:space="0" w:color="auto"/>
            <w:bottom w:val="none" w:sz="0" w:space="0" w:color="auto"/>
            <w:right w:val="none" w:sz="0" w:space="0" w:color="auto"/>
          </w:divBdr>
        </w:div>
        <w:div w:id="1966035302">
          <w:marLeft w:val="0"/>
          <w:marRight w:val="0"/>
          <w:marTop w:val="0"/>
          <w:marBottom w:val="0"/>
          <w:divBdr>
            <w:top w:val="none" w:sz="0" w:space="0" w:color="auto"/>
            <w:left w:val="none" w:sz="0" w:space="0" w:color="auto"/>
            <w:bottom w:val="none" w:sz="0" w:space="0" w:color="auto"/>
            <w:right w:val="none" w:sz="0" w:space="0" w:color="auto"/>
          </w:divBdr>
        </w:div>
        <w:div w:id="1325936726">
          <w:marLeft w:val="0"/>
          <w:marRight w:val="0"/>
          <w:marTop w:val="0"/>
          <w:marBottom w:val="0"/>
          <w:divBdr>
            <w:top w:val="none" w:sz="0" w:space="0" w:color="auto"/>
            <w:left w:val="none" w:sz="0" w:space="0" w:color="auto"/>
            <w:bottom w:val="none" w:sz="0" w:space="0" w:color="auto"/>
            <w:right w:val="none" w:sz="0" w:space="0" w:color="auto"/>
          </w:divBdr>
        </w:div>
        <w:div w:id="1679691391">
          <w:marLeft w:val="0"/>
          <w:marRight w:val="0"/>
          <w:marTop w:val="0"/>
          <w:marBottom w:val="0"/>
          <w:divBdr>
            <w:top w:val="none" w:sz="0" w:space="0" w:color="auto"/>
            <w:left w:val="none" w:sz="0" w:space="0" w:color="auto"/>
            <w:bottom w:val="none" w:sz="0" w:space="0" w:color="auto"/>
            <w:right w:val="none" w:sz="0" w:space="0" w:color="auto"/>
          </w:divBdr>
        </w:div>
        <w:div w:id="873423852">
          <w:marLeft w:val="0"/>
          <w:marRight w:val="0"/>
          <w:marTop w:val="0"/>
          <w:marBottom w:val="0"/>
          <w:divBdr>
            <w:top w:val="none" w:sz="0" w:space="0" w:color="auto"/>
            <w:left w:val="none" w:sz="0" w:space="0" w:color="auto"/>
            <w:bottom w:val="none" w:sz="0" w:space="0" w:color="auto"/>
            <w:right w:val="none" w:sz="0" w:space="0" w:color="auto"/>
          </w:divBdr>
        </w:div>
        <w:div w:id="2139913162">
          <w:marLeft w:val="0"/>
          <w:marRight w:val="0"/>
          <w:marTop w:val="0"/>
          <w:marBottom w:val="0"/>
          <w:divBdr>
            <w:top w:val="none" w:sz="0" w:space="0" w:color="auto"/>
            <w:left w:val="none" w:sz="0" w:space="0" w:color="auto"/>
            <w:bottom w:val="none" w:sz="0" w:space="0" w:color="auto"/>
            <w:right w:val="none" w:sz="0" w:space="0" w:color="auto"/>
          </w:divBdr>
        </w:div>
        <w:div w:id="395863980">
          <w:marLeft w:val="0"/>
          <w:marRight w:val="0"/>
          <w:marTop w:val="0"/>
          <w:marBottom w:val="0"/>
          <w:divBdr>
            <w:top w:val="none" w:sz="0" w:space="0" w:color="auto"/>
            <w:left w:val="none" w:sz="0" w:space="0" w:color="auto"/>
            <w:bottom w:val="none" w:sz="0" w:space="0" w:color="auto"/>
            <w:right w:val="none" w:sz="0" w:space="0" w:color="auto"/>
          </w:divBdr>
        </w:div>
        <w:div w:id="502280318">
          <w:marLeft w:val="0"/>
          <w:marRight w:val="0"/>
          <w:marTop w:val="0"/>
          <w:marBottom w:val="0"/>
          <w:divBdr>
            <w:top w:val="none" w:sz="0" w:space="0" w:color="auto"/>
            <w:left w:val="none" w:sz="0" w:space="0" w:color="auto"/>
            <w:bottom w:val="none" w:sz="0" w:space="0" w:color="auto"/>
            <w:right w:val="none" w:sz="0" w:space="0" w:color="auto"/>
          </w:divBdr>
          <w:divsChild>
            <w:div w:id="365915024">
              <w:marLeft w:val="0"/>
              <w:marRight w:val="0"/>
              <w:marTop w:val="0"/>
              <w:marBottom w:val="0"/>
              <w:divBdr>
                <w:top w:val="none" w:sz="0" w:space="0" w:color="auto"/>
                <w:left w:val="none" w:sz="0" w:space="0" w:color="auto"/>
                <w:bottom w:val="none" w:sz="0" w:space="0" w:color="auto"/>
                <w:right w:val="none" w:sz="0" w:space="0" w:color="auto"/>
              </w:divBdr>
            </w:div>
            <w:div w:id="257836104">
              <w:marLeft w:val="0"/>
              <w:marRight w:val="0"/>
              <w:marTop w:val="0"/>
              <w:marBottom w:val="0"/>
              <w:divBdr>
                <w:top w:val="none" w:sz="0" w:space="0" w:color="auto"/>
                <w:left w:val="none" w:sz="0" w:space="0" w:color="auto"/>
                <w:bottom w:val="none" w:sz="0" w:space="0" w:color="auto"/>
                <w:right w:val="none" w:sz="0" w:space="0" w:color="auto"/>
              </w:divBdr>
            </w:div>
            <w:div w:id="721253760">
              <w:marLeft w:val="0"/>
              <w:marRight w:val="0"/>
              <w:marTop w:val="0"/>
              <w:marBottom w:val="0"/>
              <w:divBdr>
                <w:top w:val="none" w:sz="0" w:space="0" w:color="auto"/>
                <w:left w:val="none" w:sz="0" w:space="0" w:color="auto"/>
                <w:bottom w:val="none" w:sz="0" w:space="0" w:color="auto"/>
                <w:right w:val="none" w:sz="0" w:space="0" w:color="auto"/>
              </w:divBdr>
            </w:div>
            <w:div w:id="1516726337">
              <w:marLeft w:val="0"/>
              <w:marRight w:val="0"/>
              <w:marTop w:val="0"/>
              <w:marBottom w:val="0"/>
              <w:divBdr>
                <w:top w:val="none" w:sz="0" w:space="0" w:color="auto"/>
                <w:left w:val="none" w:sz="0" w:space="0" w:color="auto"/>
                <w:bottom w:val="none" w:sz="0" w:space="0" w:color="auto"/>
                <w:right w:val="none" w:sz="0" w:space="0" w:color="auto"/>
              </w:divBdr>
            </w:div>
          </w:divsChild>
        </w:div>
        <w:div w:id="1621835636">
          <w:marLeft w:val="0"/>
          <w:marRight w:val="0"/>
          <w:marTop w:val="0"/>
          <w:marBottom w:val="0"/>
          <w:divBdr>
            <w:top w:val="none" w:sz="0" w:space="0" w:color="auto"/>
            <w:left w:val="none" w:sz="0" w:space="0" w:color="auto"/>
            <w:bottom w:val="none" w:sz="0" w:space="0" w:color="auto"/>
            <w:right w:val="none" w:sz="0" w:space="0" w:color="auto"/>
          </w:divBdr>
          <w:divsChild>
            <w:div w:id="1520897738">
              <w:marLeft w:val="0"/>
              <w:marRight w:val="0"/>
              <w:marTop w:val="0"/>
              <w:marBottom w:val="0"/>
              <w:divBdr>
                <w:top w:val="none" w:sz="0" w:space="0" w:color="auto"/>
                <w:left w:val="none" w:sz="0" w:space="0" w:color="auto"/>
                <w:bottom w:val="none" w:sz="0" w:space="0" w:color="auto"/>
                <w:right w:val="none" w:sz="0" w:space="0" w:color="auto"/>
              </w:divBdr>
            </w:div>
            <w:div w:id="1780298451">
              <w:marLeft w:val="0"/>
              <w:marRight w:val="0"/>
              <w:marTop w:val="0"/>
              <w:marBottom w:val="0"/>
              <w:divBdr>
                <w:top w:val="none" w:sz="0" w:space="0" w:color="auto"/>
                <w:left w:val="none" w:sz="0" w:space="0" w:color="auto"/>
                <w:bottom w:val="none" w:sz="0" w:space="0" w:color="auto"/>
                <w:right w:val="none" w:sz="0" w:space="0" w:color="auto"/>
              </w:divBdr>
            </w:div>
          </w:divsChild>
        </w:div>
        <w:div w:id="390272052">
          <w:marLeft w:val="0"/>
          <w:marRight w:val="0"/>
          <w:marTop w:val="0"/>
          <w:marBottom w:val="0"/>
          <w:divBdr>
            <w:top w:val="none" w:sz="0" w:space="0" w:color="auto"/>
            <w:left w:val="none" w:sz="0" w:space="0" w:color="auto"/>
            <w:bottom w:val="none" w:sz="0" w:space="0" w:color="auto"/>
            <w:right w:val="none" w:sz="0" w:space="0" w:color="auto"/>
          </w:divBdr>
          <w:divsChild>
            <w:div w:id="826438665">
              <w:marLeft w:val="0"/>
              <w:marRight w:val="0"/>
              <w:marTop w:val="0"/>
              <w:marBottom w:val="0"/>
              <w:divBdr>
                <w:top w:val="none" w:sz="0" w:space="0" w:color="auto"/>
                <w:left w:val="none" w:sz="0" w:space="0" w:color="auto"/>
                <w:bottom w:val="none" w:sz="0" w:space="0" w:color="auto"/>
                <w:right w:val="none" w:sz="0" w:space="0" w:color="auto"/>
              </w:divBdr>
            </w:div>
          </w:divsChild>
        </w:div>
        <w:div w:id="820661855">
          <w:marLeft w:val="0"/>
          <w:marRight w:val="0"/>
          <w:marTop w:val="0"/>
          <w:marBottom w:val="0"/>
          <w:divBdr>
            <w:top w:val="none" w:sz="0" w:space="0" w:color="auto"/>
            <w:left w:val="none" w:sz="0" w:space="0" w:color="auto"/>
            <w:bottom w:val="none" w:sz="0" w:space="0" w:color="auto"/>
            <w:right w:val="none" w:sz="0" w:space="0" w:color="auto"/>
          </w:divBdr>
          <w:divsChild>
            <w:div w:id="956251899">
              <w:marLeft w:val="0"/>
              <w:marRight w:val="0"/>
              <w:marTop w:val="0"/>
              <w:marBottom w:val="0"/>
              <w:divBdr>
                <w:top w:val="none" w:sz="0" w:space="0" w:color="auto"/>
                <w:left w:val="none" w:sz="0" w:space="0" w:color="auto"/>
                <w:bottom w:val="none" w:sz="0" w:space="0" w:color="auto"/>
                <w:right w:val="none" w:sz="0" w:space="0" w:color="auto"/>
              </w:divBdr>
            </w:div>
          </w:divsChild>
        </w:div>
        <w:div w:id="1917205294">
          <w:marLeft w:val="0"/>
          <w:marRight w:val="0"/>
          <w:marTop w:val="0"/>
          <w:marBottom w:val="0"/>
          <w:divBdr>
            <w:top w:val="none" w:sz="0" w:space="0" w:color="auto"/>
            <w:left w:val="none" w:sz="0" w:space="0" w:color="auto"/>
            <w:bottom w:val="none" w:sz="0" w:space="0" w:color="auto"/>
            <w:right w:val="none" w:sz="0" w:space="0" w:color="auto"/>
          </w:divBdr>
          <w:divsChild>
            <w:div w:id="213178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332">
      <w:bodyDiv w:val="1"/>
      <w:marLeft w:val="0"/>
      <w:marRight w:val="0"/>
      <w:marTop w:val="0"/>
      <w:marBottom w:val="0"/>
      <w:divBdr>
        <w:top w:val="none" w:sz="0" w:space="0" w:color="auto"/>
        <w:left w:val="none" w:sz="0" w:space="0" w:color="auto"/>
        <w:bottom w:val="none" w:sz="0" w:space="0" w:color="auto"/>
        <w:right w:val="none" w:sz="0" w:space="0" w:color="auto"/>
      </w:divBdr>
    </w:div>
    <w:div w:id="1930234072">
      <w:bodyDiv w:val="1"/>
      <w:marLeft w:val="0"/>
      <w:marRight w:val="0"/>
      <w:marTop w:val="0"/>
      <w:marBottom w:val="0"/>
      <w:divBdr>
        <w:top w:val="none" w:sz="0" w:space="0" w:color="auto"/>
        <w:left w:val="none" w:sz="0" w:space="0" w:color="auto"/>
        <w:bottom w:val="none" w:sz="0" w:space="0" w:color="auto"/>
        <w:right w:val="none" w:sz="0" w:space="0" w:color="auto"/>
      </w:divBdr>
    </w:div>
    <w:div w:id="1938977143">
      <w:bodyDiv w:val="1"/>
      <w:marLeft w:val="0"/>
      <w:marRight w:val="0"/>
      <w:marTop w:val="0"/>
      <w:marBottom w:val="0"/>
      <w:divBdr>
        <w:top w:val="none" w:sz="0" w:space="0" w:color="auto"/>
        <w:left w:val="none" w:sz="0" w:space="0" w:color="auto"/>
        <w:bottom w:val="none" w:sz="0" w:space="0" w:color="auto"/>
        <w:right w:val="none" w:sz="0" w:space="0" w:color="auto"/>
      </w:divBdr>
    </w:div>
    <w:div w:id="2018924336">
      <w:bodyDiv w:val="1"/>
      <w:marLeft w:val="0"/>
      <w:marRight w:val="0"/>
      <w:marTop w:val="0"/>
      <w:marBottom w:val="0"/>
      <w:divBdr>
        <w:top w:val="none" w:sz="0" w:space="0" w:color="auto"/>
        <w:left w:val="none" w:sz="0" w:space="0" w:color="auto"/>
        <w:bottom w:val="none" w:sz="0" w:space="0" w:color="auto"/>
        <w:right w:val="none" w:sz="0" w:space="0" w:color="auto"/>
      </w:divBdr>
    </w:div>
    <w:div w:id="2024890803">
      <w:bodyDiv w:val="1"/>
      <w:marLeft w:val="0"/>
      <w:marRight w:val="0"/>
      <w:marTop w:val="0"/>
      <w:marBottom w:val="0"/>
      <w:divBdr>
        <w:top w:val="none" w:sz="0" w:space="0" w:color="auto"/>
        <w:left w:val="none" w:sz="0" w:space="0" w:color="auto"/>
        <w:bottom w:val="none" w:sz="0" w:space="0" w:color="auto"/>
        <w:right w:val="none" w:sz="0" w:space="0" w:color="auto"/>
      </w:divBdr>
    </w:div>
    <w:div w:id="2081321180">
      <w:bodyDiv w:val="1"/>
      <w:marLeft w:val="0"/>
      <w:marRight w:val="0"/>
      <w:marTop w:val="0"/>
      <w:marBottom w:val="0"/>
      <w:divBdr>
        <w:top w:val="none" w:sz="0" w:space="0" w:color="auto"/>
        <w:left w:val="none" w:sz="0" w:space="0" w:color="auto"/>
        <w:bottom w:val="none" w:sz="0" w:space="0" w:color="auto"/>
        <w:right w:val="none" w:sz="0" w:space="0" w:color="auto"/>
      </w:divBdr>
    </w:div>
    <w:div w:id="212900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bd.int/doc/c/abb5/591f/2e46096d3f0330b08ce87a45/wg2020-03-03-en.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bd.int/conferences/post2020/wg2020-03/document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c.europa.eu/environment/strategy/biodiversity-strategy-2030_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ddensea-worldheritage.org/system/files/WSB-34-7-1%20Progress%20report%20of%20the%20DG-MCD.pdf" TargetMode="External"/><Relationship Id="rId5" Type="http://schemas.openxmlformats.org/officeDocument/2006/relationships/webSettings" Target="webSettings.xml"/><Relationship Id="rId15" Type="http://schemas.openxmlformats.org/officeDocument/2006/relationships/hyperlink" Target="https://ec.europa.eu/info/strategy/priorities-2019-2024/european-green-deal/protecting-environment-and-oceans-green-deal_en" TargetMode="Externa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waddensea-worldheritage.org/system/files/WSB-34-7-1%20Progress%20report%20of%20the%20DG-MCD.pdf" TargetMode="External"/><Relationship Id="rId14" Type="http://schemas.openxmlformats.org/officeDocument/2006/relationships/hyperlink" Target="https://ec.europa.eu/info/strategy/priorities-2019-2024/european-green-deal_en"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674B3-153A-4987-8991-4ED40B601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1247</Words>
  <Characters>7110</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7</cp:revision>
  <cp:lastPrinted>2022-01-10T12:40:00Z</cp:lastPrinted>
  <dcterms:created xsi:type="dcterms:W3CDTF">2022-01-18T10:25:00Z</dcterms:created>
  <dcterms:modified xsi:type="dcterms:W3CDTF">2022-01-18T11:24:00Z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