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7AD2" w14:textId="77777777" w:rsidR="00C512C8" w:rsidRDefault="007412CE" w:rsidP="00D14DBA">
      <w:pPr>
        <w:spacing w:after="0" w:line="240" w:lineRule="auto"/>
        <w:jc w:val="center"/>
        <w:rPr>
          <w:rFonts w:ascii="Arial" w:hAnsi="Arial" w:cs="Arial"/>
          <w:b/>
        </w:rPr>
      </w:pPr>
      <w:r w:rsidRPr="00C80315">
        <w:rPr>
          <w:rFonts w:ascii="Times New Roman" w:hAnsi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95882" wp14:editId="4C254CEA">
                <wp:simplePos x="0" y="0"/>
                <wp:positionH relativeFrom="column">
                  <wp:posOffset>1675155</wp:posOffset>
                </wp:positionH>
                <wp:positionV relativeFrom="paragraph">
                  <wp:posOffset>-497459</wp:posOffset>
                </wp:positionV>
                <wp:extent cx="2670048" cy="1938020"/>
                <wp:effectExtent l="0" t="0" r="0" b="508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048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53681" w14:textId="77777777" w:rsidR="00921E2B" w:rsidRPr="007412CE" w:rsidRDefault="00921E2B" w:rsidP="00BF3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338ED85" w14:textId="77777777" w:rsidR="00921E2B" w:rsidRDefault="00921E2B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 xml:space="preserve">TASK GROUP </w:t>
                            </w:r>
                          </w:p>
                          <w:p w14:paraId="69FCEE7E" w14:textId="77777777" w:rsidR="00921E2B" w:rsidRPr="007412CE" w:rsidRDefault="00921E2B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>MANAGEMENT AND MONITORING</w:t>
                            </w:r>
                          </w:p>
                          <w:p w14:paraId="27563643" w14:textId="77777777" w:rsidR="00921E2B" w:rsidRPr="007412CE" w:rsidRDefault="00921E2B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16C5DB1" w14:textId="31304760" w:rsidR="00921E2B" w:rsidRPr="007412CE" w:rsidRDefault="00921E2B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>Twenty-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third</w:t>
                            </w: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 xml:space="preserve"> meeting (TG-MM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25530F5E" w14:textId="4D10B9BA" w:rsidR="00921E2B" w:rsidRPr="007412CE" w:rsidRDefault="00921E2B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Hamburg</w:t>
                            </w:r>
                          </w:p>
                          <w:p w14:paraId="7E81483C" w14:textId="74E28ACC" w:rsidR="00921E2B" w:rsidRPr="007412CE" w:rsidRDefault="00921E2B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04</w:t>
                            </w: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05</w:t>
                            </w: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</w:t>
                            </w:r>
                            <w:r w:rsidRPr="007412CE">
                              <w:rPr>
                                <w:rFonts w:ascii="Arial" w:hAnsi="Arial" w:cs="Arial"/>
                                <w:b/>
                              </w:rPr>
                              <w:t xml:space="preserve"> 2018</w:t>
                            </w:r>
                          </w:p>
                          <w:p w14:paraId="40BD23C0" w14:textId="77777777" w:rsidR="00921E2B" w:rsidRPr="007412CE" w:rsidRDefault="00921E2B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1163A1" w14:textId="6D3BFD00" w:rsidR="00921E2B" w:rsidRPr="007412CE" w:rsidRDefault="001B2C40" w:rsidP="00BF34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FINAL </w:t>
                            </w:r>
                            <w:r w:rsidR="00921E2B" w:rsidRPr="007412CE">
                              <w:rPr>
                                <w:rFonts w:ascii="Arial" w:hAnsi="Arial" w:cs="Arial"/>
                              </w:rPr>
                              <w:t>DRAFT SUMMARY RECORD</w:t>
                            </w:r>
                          </w:p>
                          <w:p w14:paraId="3D27DA06" w14:textId="77777777" w:rsidR="00921E2B" w:rsidRPr="00451245" w:rsidRDefault="00921E2B" w:rsidP="00BF34BE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E3FD69" w14:textId="77777777" w:rsidR="00921E2B" w:rsidRPr="00D60768" w:rsidRDefault="00921E2B" w:rsidP="00BF3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9588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31.9pt;margin-top:-39.15pt;width:210.25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WuhA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" stroked="f">
                <v:textbox>
                  <w:txbxContent>
                    <w:p w14:paraId="6DF53681" w14:textId="77777777" w:rsidR="00921E2B" w:rsidRPr="007412CE" w:rsidRDefault="00921E2B" w:rsidP="00BF34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338ED85" w14:textId="77777777" w:rsidR="00921E2B" w:rsidRDefault="00921E2B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412CE">
                        <w:rPr>
                          <w:rFonts w:ascii="Arial" w:hAnsi="Arial" w:cs="Arial"/>
                          <w:b/>
                        </w:rPr>
                        <w:t xml:space="preserve">TASK GROUP </w:t>
                      </w:r>
                    </w:p>
                    <w:p w14:paraId="69FCEE7E" w14:textId="77777777" w:rsidR="00921E2B" w:rsidRPr="007412CE" w:rsidRDefault="00921E2B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412CE">
                        <w:rPr>
                          <w:rFonts w:ascii="Arial" w:hAnsi="Arial" w:cs="Arial"/>
                          <w:b/>
                        </w:rPr>
                        <w:t>MANAGEMENT AND MONITORING</w:t>
                      </w:r>
                    </w:p>
                    <w:p w14:paraId="27563643" w14:textId="77777777" w:rsidR="00921E2B" w:rsidRPr="007412CE" w:rsidRDefault="00921E2B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16C5DB1" w14:textId="31304760" w:rsidR="00921E2B" w:rsidRPr="007412CE" w:rsidRDefault="00921E2B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412CE">
                        <w:rPr>
                          <w:rFonts w:ascii="Arial" w:hAnsi="Arial" w:cs="Arial"/>
                          <w:b/>
                        </w:rPr>
                        <w:t>Twenty-</w:t>
                      </w:r>
                      <w:r>
                        <w:rPr>
                          <w:rFonts w:ascii="Arial" w:hAnsi="Arial" w:cs="Arial"/>
                          <w:b/>
                        </w:rPr>
                        <w:t>third</w:t>
                      </w:r>
                      <w:r w:rsidRPr="007412CE">
                        <w:rPr>
                          <w:rFonts w:ascii="Arial" w:hAnsi="Arial" w:cs="Arial"/>
                          <w:b/>
                        </w:rPr>
                        <w:t xml:space="preserve"> meeting (TG-MM 2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7412CE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25530F5E" w14:textId="4D10B9BA" w:rsidR="00921E2B" w:rsidRPr="007412CE" w:rsidRDefault="00921E2B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Hamburg</w:t>
                      </w:r>
                    </w:p>
                    <w:p w14:paraId="7E81483C" w14:textId="74E28ACC" w:rsidR="00921E2B" w:rsidRPr="007412CE" w:rsidRDefault="00921E2B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04</w:t>
                      </w:r>
                      <w:r w:rsidRPr="007412CE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>05</w:t>
                      </w:r>
                      <w:r w:rsidRPr="007412C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December</w:t>
                      </w:r>
                      <w:r w:rsidRPr="007412CE">
                        <w:rPr>
                          <w:rFonts w:ascii="Arial" w:hAnsi="Arial" w:cs="Arial"/>
                          <w:b/>
                        </w:rPr>
                        <w:t xml:space="preserve"> 2018</w:t>
                      </w:r>
                    </w:p>
                    <w:p w14:paraId="40BD23C0" w14:textId="77777777" w:rsidR="00921E2B" w:rsidRPr="007412CE" w:rsidRDefault="00921E2B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1163A1" w14:textId="6D3BFD00" w:rsidR="00921E2B" w:rsidRPr="007412CE" w:rsidRDefault="001B2C40" w:rsidP="00BF34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FINAL </w:t>
                      </w:r>
                      <w:r w:rsidR="00921E2B" w:rsidRPr="007412CE">
                        <w:rPr>
                          <w:rFonts w:ascii="Arial" w:hAnsi="Arial" w:cs="Arial"/>
                        </w:rPr>
                        <w:t>DRAFT SUMMARY RECORD</w:t>
                      </w:r>
                    </w:p>
                    <w:p w14:paraId="3D27DA06" w14:textId="77777777" w:rsidR="00921E2B" w:rsidRPr="00451245" w:rsidRDefault="00921E2B" w:rsidP="00BF34BE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CE3FD69" w14:textId="77777777" w:rsidR="00921E2B" w:rsidRPr="00D60768" w:rsidRDefault="00921E2B" w:rsidP="00BF34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7A7E">
        <w:rPr>
          <w:rFonts w:ascii="Times New Roman" w:hAnsi="Times New Roman"/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4E04971B" wp14:editId="2125C871">
            <wp:simplePos x="0" y="0"/>
            <wp:positionH relativeFrom="column">
              <wp:posOffset>4485640</wp:posOffset>
            </wp:positionH>
            <wp:positionV relativeFrom="paragraph">
              <wp:posOffset>-74930</wp:posOffset>
            </wp:positionV>
            <wp:extent cx="890270" cy="1054735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B9DD5" w14:textId="77777777" w:rsidR="00C512C8" w:rsidRDefault="00C512C8" w:rsidP="00D14DBA">
      <w:pPr>
        <w:spacing w:after="0" w:line="240" w:lineRule="auto"/>
        <w:jc w:val="center"/>
        <w:rPr>
          <w:rFonts w:ascii="Arial" w:hAnsi="Arial" w:cs="Arial"/>
          <w:b/>
        </w:rPr>
      </w:pPr>
    </w:p>
    <w:p w14:paraId="7AC2F062" w14:textId="77777777" w:rsidR="00451245" w:rsidRPr="004C4357" w:rsidRDefault="00451245" w:rsidP="00D14DBA">
      <w:pPr>
        <w:spacing w:after="0" w:line="240" w:lineRule="auto"/>
        <w:jc w:val="center"/>
        <w:rPr>
          <w:rFonts w:ascii="Arial" w:hAnsi="Arial" w:cs="Arial"/>
        </w:rPr>
      </w:pPr>
    </w:p>
    <w:p w14:paraId="238CD10C" w14:textId="77777777" w:rsidR="00451245" w:rsidRDefault="00451245" w:rsidP="00D14DBA">
      <w:pPr>
        <w:spacing w:after="0" w:line="240" w:lineRule="auto"/>
        <w:rPr>
          <w:rFonts w:ascii="Arial" w:hAnsi="Arial" w:cs="Arial"/>
        </w:rPr>
      </w:pPr>
    </w:p>
    <w:p w14:paraId="6C3C6D22" w14:textId="77777777" w:rsidR="00807F19" w:rsidRDefault="00807F19" w:rsidP="00D14DBA">
      <w:pPr>
        <w:spacing w:after="0" w:line="240" w:lineRule="auto"/>
        <w:rPr>
          <w:rFonts w:ascii="Arial" w:hAnsi="Arial" w:cs="Arial"/>
        </w:rPr>
      </w:pPr>
    </w:p>
    <w:p w14:paraId="65339EE5" w14:textId="77777777" w:rsidR="00807F19" w:rsidRDefault="00807F19" w:rsidP="00D14DBA">
      <w:pPr>
        <w:spacing w:after="0" w:line="240" w:lineRule="auto"/>
        <w:rPr>
          <w:rFonts w:ascii="Arial" w:hAnsi="Arial" w:cs="Arial"/>
        </w:rPr>
      </w:pPr>
    </w:p>
    <w:p w14:paraId="0863A69D" w14:textId="77777777" w:rsidR="00807F19" w:rsidRDefault="00807F19" w:rsidP="00D14DBA">
      <w:pPr>
        <w:spacing w:after="0" w:line="240" w:lineRule="auto"/>
        <w:rPr>
          <w:rFonts w:ascii="Arial" w:hAnsi="Arial" w:cs="Arial"/>
        </w:rPr>
      </w:pPr>
    </w:p>
    <w:p w14:paraId="71FB8C54" w14:textId="77777777" w:rsidR="00807F19" w:rsidRDefault="00807F19" w:rsidP="00D14DBA">
      <w:pPr>
        <w:spacing w:after="0" w:line="240" w:lineRule="auto"/>
        <w:rPr>
          <w:rFonts w:ascii="Arial" w:hAnsi="Arial" w:cs="Arial"/>
        </w:rPr>
      </w:pPr>
    </w:p>
    <w:p w14:paraId="5A4374AA" w14:textId="7F775B7E" w:rsidR="00807F19" w:rsidRDefault="00807F19" w:rsidP="00D14DBA">
      <w:pPr>
        <w:spacing w:after="0" w:line="240" w:lineRule="auto"/>
        <w:rPr>
          <w:rFonts w:ascii="Arial" w:hAnsi="Arial" w:cs="Arial"/>
        </w:rPr>
      </w:pPr>
    </w:p>
    <w:p w14:paraId="68DF8B3A" w14:textId="77777777" w:rsidR="00807F19" w:rsidRPr="004C4357" w:rsidRDefault="00807F19" w:rsidP="00D14DBA">
      <w:pPr>
        <w:spacing w:after="0" w:line="240" w:lineRule="auto"/>
        <w:rPr>
          <w:rFonts w:ascii="Arial" w:hAnsi="Arial" w:cs="Arial"/>
        </w:rPr>
      </w:pPr>
    </w:p>
    <w:p w14:paraId="62ED185E" w14:textId="77777777" w:rsidR="00451245" w:rsidRPr="00F01D05" w:rsidRDefault="00451245" w:rsidP="00312796">
      <w:pPr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F01D05">
        <w:rPr>
          <w:rFonts w:ascii="Times New Roman" w:hAnsi="Times New Roman"/>
          <w:b/>
        </w:rPr>
        <w:t>Opening and adaptation of the agenda</w:t>
      </w:r>
    </w:p>
    <w:p w14:paraId="3CCCC85B" w14:textId="2EFB6D30" w:rsidR="007875FD" w:rsidRPr="00BD40D7" w:rsidRDefault="007875FD" w:rsidP="00312796">
      <w:pPr>
        <w:spacing w:after="0"/>
        <w:ind w:left="708"/>
        <w:rPr>
          <w:rFonts w:ascii="Times New Roman" w:hAnsi="Times New Roman"/>
          <w:i/>
          <w:sz w:val="20"/>
          <w:szCs w:val="20"/>
          <w:u w:val="single"/>
        </w:rPr>
      </w:pPr>
      <w:r w:rsidRPr="00BD40D7">
        <w:rPr>
          <w:rFonts w:ascii="Times New Roman" w:hAnsi="Times New Roman"/>
          <w:i/>
          <w:sz w:val="20"/>
          <w:szCs w:val="20"/>
          <w:u w:val="single"/>
        </w:rPr>
        <w:t>Document: TG-M</w:t>
      </w:r>
      <w:r w:rsidR="007D046C" w:rsidRPr="00BD40D7">
        <w:rPr>
          <w:rFonts w:ascii="Times New Roman" w:hAnsi="Times New Roman"/>
          <w:i/>
          <w:sz w:val="20"/>
          <w:szCs w:val="20"/>
          <w:u w:val="single"/>
        </w:rPr>
        <w:t>M</w:t>
      </w:r>
      <w:r w:rsidRPr="00BD40D7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F34EFA">
        <w:rPr>
          <w:rFonts w:ascii="Times New Roman" w:hAnsi="Times New Roman"/>
          <w:i/>
          <w:sz w:val="20"/>
          <w:szCs w:val="20"/>
          <w:u w:val="single"/>
        </w:rPr>
        <w:t>2</w:t>
      </w:r>
      <w:r w:rsidR="00EF1372">
        <w:rPr>
          <w:rFonts w:ascii="Times New Roman" w:hAnsi="Times New Roman"/>
          <w:i/>
          <w:sz w:val="20"/>
          <w:szCs w:val="20"/>
          <w:u w:val="single"/>
        </w:rPr>
        <w:t>3</w:t>
      </w:r>
      <w:r w:rsidR="006C48BB" w:rsidRPr="00BD40D7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BD40D7">
        <w:rPr>
          <w:rFonts w:ascii="Times New Roman" w:hAnsi="Times New Roman"/>
          <w:i/>
          <w:sz w:val="20"/>
          <w:szCs w:val="20"/>
          <w:u w:val="single"/>
        </w:rPr>
        <w:t>draft agenda</w:t>
      </w:r>
    </w:p>
    <w:p w14:paraId="172F2EB7" w14:textId="77777777" w:rsidR="007875FD" w:rsidRPr="00BD40D7" w:rsidRDefault="007875FD" w:rsidP="00D14DBA">
      <w:pPr>
        <w:spacing w:after="0" w:line="240" w:lineRule="auto"/>
        <w:ind w:left="708"/>
        <w:rPr>
          <w:rFonts w:ascii="Times New Roman" w:hAnsi="Times New Roman"/>
        </w:rPr>
      </w:pPr>
    </w:p>
    <w:p w14:paraId="081FEC4A" w14:textId="7C511AED" w:rsidR="003850B4" w:rsidRPr="00BD40D7" w:rsidRDefault="00B046E7" w:rsidP="00D14DBA">
      <w:pPr>
        <w:spacing w:after="0" w:line="240" w:lineRule="auto"/>
        <w:ind w:left="708"/>
        <w:rPr>
          <w:rFonts w:ascii="Times New Roman" w:hAnsi="Times New Roman"/>
        </w:rPr>
      </w:pPr>
      <w:r w:rsidRPr="00BD40D7">
        <w:rPr>
          <w:rFonts w:ascii="Times New Roman" w:hAnsi="Times New Roman"/>
        </w:rPr>
        <w:t xml:space="preserve">The </w:t>
      </w:r>
      <w:r w:rsidR="00DB24EB" w:rsidRPr="00BD40D7">
        <w:rPr>
          <w:rFonts w:ascii="Times New Roman" w:hAnsi="Times New Roman"/>
        </w:rPr>
        <w:t xml:space="preserve">meeting was </w:t>
      </w:r>
      <w:r w:rsidR="00F94C1F" w:rsidRPr="00BD40D7">
        <w:rPr>
          <w:rFonts w:ascii="Times New Roman" w:hAnsi="Times New Roman"/>
        </w:rPr>
        <w:t xml:space="preserve">opened </w:t>
      </w:r>
      <w:r w:rsidR="002C3EEE" w:rsidRPr="00BD40D7">
        <w:rPr>
          <w:rFonts w:ascii="Times New Roman" w:hAnsi="Times New Roman"/>
        </w:rPr>
        <w:t xml:space="preserve">at </w:t>
      </w:r>
      <w:r w:rsidR="00557A7E">
        <w:rPr>
          <w:rFonts w:ascii="Times New Roman" w:hAnsi="Times New Roman"/>
        </w:rPr>
        <w:t>13</w:t>
      </w:r>
      <w:r w:rsidR="002C3EEE" w:rsidRPr="00BD40D7">
        <w:rPr>
          <w:rFonts w:ascii="Times New Roman" w:hAnsi="Times New Roman"/>
        </w:rPr>
        <w:t>:</w:t>
      </w:r>
      <w:r w:rsidR="00EF1372">
        <w:rPr>
          <w:rFonts w:ascii="Times New Roman" w:hAnsi="Times New Roman"/>
        </w:rPr>
        <w:t>30</w:t>
      </w:r>
      <w:r w:rsidR="002C3EEE" w:rsidRPr="00BD40D7">
        <w:rPr>
          <w:rFonts w:ascii="Times New Roman" w:hAnsi="Times New Roman"/>
        </w:rPr>
        <w:t xml:space="preserve"> hours </w:t>
      </w:r>
      <w:r w:rsidR="00AF0815" w:rsidRPr="00BD40D7">
        <w:rPr>
          <w:rFonts w:ascii="Times New Roman" w:hAnsi="Times New Roman"/>
        </w:rPr>
        <w:t>by</w:t>
      </w:r>
      <w:r w:rsidR="00346477" w:rsidRPr="00BD40D7">
        <w:rPr>
          <w:rFonts w:ascii="Times New Roman" w:hAnsi="Times New Roman"/>
        </w:rPr>
        <w:t xml:space="preserve"> </w:t>
      </w:r>
      <w:r w:rsidR="00557A7E">
        <w:rPr>
          <w:rFonts w:ascii="Times New Roman" w:hAnsi="Times New Roman"/>
        </w:rPr>
        <w:t xml:space="preserve">the chairperson, </w:t>
      </w:r>
      <w:r w:rsidR="00557A7E" w:rsidRPr="00557A7E">
        <w:rPr>
          <w:rFonts w:ascii="Times New Roman" w:hAnsi="Times New Roman"/>
          <w:u w:val="single"/>
        </w:rPr>
        <w:t>Mr</w:t>
      </w:r>
      <w:r w:rsidR="009508DB">
        <w:rPr>
          <w:rFonts w:ascii="Times New Roman" w:hAnsi="Times New Roman"/>
          <w:u w:val="single"/>
        </w:rPr>
        <w:t>.</w:t>
      </w:r>
      <w:r w:rsidR="00557A7E" w:rsidRPr="00557A7E">
        <w:rPr>
          <w:rFonts w:ascii="Times New Roman" w:hAnsi="Times New Roman"/>
          <w:u w:val="single"/>
        </w:rPr>
        <w:t xml:space="preserve"> Jørgensen</w:t>
      </w:r>
      <w:r w:rsidR="00AF45E3" w:rsidRPr="00BD40D7">
        <w:rPr>
          <w:rFonts w:ascii="Times New Roman" w:hAnsi="Times New Roman"/>
        </w:rPr>
        <w:t>.</w:t>
      </w:r>
      <w:r w:rsidR="002C3EEE" w:rsidRPr="00BD40D7">
        <w:rPr>
          <w:rFonts w:ascii="Times New Roman" w:hAnsi="Times New Roman"/>
        </w:rPr>
        <w:t xml:space="preserve"> </w:t>
      </w:r>
      <w:r w:rsidR="00604A19" w:rsidRPr="00BD40D7">
        <w:rPr>
          <w:rFonts w:ascii="Times New Roman" w:hAnsi="Times New Roman"/>
        </w:rPr>
        <w:t>The</w:t>
      </w:r>
      <w:r w:rsidR="00081AA1" w:rsidRPr="00BD40D7">
        <w:rPr>
          <w:rFonts w:ascii="Times New Roman" w:hAnsi="Times New Roman"/>
        </w:rPr>
        <w:t xml:space="preserve"> agenda was adopted as displayed</w:t>
      </w:r>
      <w:r w:rsidR="008468B1" w:rsidRPr="00BD40D7">
        <w:rPr>
          <w:rFonts w:ascii="Times New Roman" w:hAnsi="Times New Roman"/>
        </w:rPr>
        <w:t xml:space="preserve"> in </w:t>
      </w:r>
      <w:r w:rsidR="008468B1" w:rsidRPr="00BD40D7">
        <w:rPr>
          <w:rFonts w:ascii="Times New Roman" w:hAnsi="Times New Roman"/>
          <w:b/>
        </w:rPr>
        <w:t>Annex 1</w:t>
      </w:r>
      <w:r w:rsidR="00557A7E" w:rsidRPr="00557A7E">
        <w:rPr>
          <w:rFonts w:ascii="Times New Roman" w:hAnsi="Times New Roman"/>
        </w:rPr>
        <w:t>, but it was agreed to adjust the order of the agenda items where necessary</w:t>
      </w:r>
      <w:r w:rsidR="009813F8" w:rsidRPr="00BD40D7">
        <w:rPr>
          <w:rFonts w:ascii="Times New Roman" w:hAnsi="Times New Roman"/>
        </w:rPr>
        <w:t>.</w:t>
      </w:r>
      <w:r w:rsidR="00E0212D">
        <w:rPr>
          <w:rFonts w:ascii="Times New Roman" w:hAnsi="Times New Roman"/>
        </w:rPr>
        <w:t xml:space="preserve"> </w:t>
      </w:r>
      <w:r w:rsidR="00EF1372">
        <w:rPr>
          <w:rFonts w:ascii="Times New Roman" w:hAnsi="Times New Roman"/>
          <w:u w:val="single"/>
        </w:rPr>
        <w:t>Ms Schröder</w:t>
      </w:r>
      <w:r w:rsidR="00EF1372" w:rsidRPr="00EF1372">
        <w:rPr>
          <w:rFonts w:ascii="Times New Roman" w:hAnsi="Times New Roman"/>
        </w:rPr>
        <w:t xml:space="preserve"> and </w:t>
      </w:r>
      <w:r w:rsidR="00EF1372">
        <w:rPr>
          <w:rFonts w:ascii="Times New Roman" w:hAnsi="Times New Roman"/>
          <w:u w:val="single"/>
        </w:rPr>
        <w:t xml:space="preserve">Mr. van </w:t>
      </w:r>
      <w:proofErr w:type="spellStart"/>
      <w:r w:rsidR="00EF1372">
        <w:rPr>
          <w:rFonts w:ascii="Times New Roman" w:hAnsi="Times New Roman"/>
          <w:u w:val="single"/>
        </w:rPr>
        <w:t>Bentum</w:t>
      </w:r>
      <w:proofErr w:type="spellEnd"/>
      <w:r w:rsidR="00EF1372" w:rsidRPr="00EF1372">
        <w:rPr>
          <w:rFonts w:ascii="Times New Roman" w:hAnsi="Times New Roman"/>
        </w:rPr>
        <w:t xml:space="preserve"> </w:t>
      </w:r>
      <w:r w:rsidR="00EF1372">
        <w:rPr>
          <w:rFonts w:ascii="Times New Roman" w:hAnsi="Times New Roman"/>
        </w:rPr>
        <w:t xml:space="preserve">were absent due to other obligations, </w:t>
      </w:r>
      <w:r w:rsidR="00EF1372" w:rsidRPr="00EF1372">
        <w:rPr>
          <w:rFonts w:ascii="Times New Roman" w:hAnsi="Times New Roman"/>
          <w:u w:val="single"/>
        </w:rPr>
        <w:t>Ms Sanns</w:t>
      </w:r>
      <w:r w:rsidR="00EF1372">
        <w:rPr>
          <w:rFonts w:ascii="Times New Roman" w:hAnsi="Times New Roman"/>
        </w:rPr>
        <w:t xml:space="preserve"> joint on the 2</w:t>
      </w:r>
      <w:r w:rsidR="00EF1372" w:rsidRPr="00EF1372">
        <w:rPr>
          <w:rFonts w:ascii="Times New Roman" w:hAnsi="Times New Roman"/>
          <w:vertAlign w:val="superscript"/>
        </w:rPr>
        <w:t>nd</w:t>
      </w:r>
      <w:r w:rsidR="00EF1372">
        <w:rPr>
          <w:rFonts w:ascii="Times New Roman" w:hAnsi="Times New Roman"/>
        </w:rPr>
        <w:t xml:space="preserve"> day</w:t>
      </w:r>
      <w:r w:rsidR="0013073B" w:rsidRPr="0013073B">
        <w:rPr>
          <w:rFonts w:ascii="Times New Roman" w:hAnsi="Times New Roman"/>
        </w:rPr>
        <w:t xml:space="preserve"> </w:t>
      </w:r>
      <w:r w:rsidR="0013073B">
        <w:rPr>
          <w:rFonts w:ascii="Times New Roman" w:hAnsi="Times New Roman"/>
        </w:rPr>
        <w:t>only</w:t>
      </w:r>
      <w:r w:rsidR="00EF1372">
        <w:rPr>
          <w:rFonts w:ascii="Times New Roman" w:hAnsi="Times New Roman"/>
        </w:rPr>
        <w:t>.</w:t>
      </w:r>
      <w:r w:rsidR="00122AB4">
        <w:rPr>
          <w:rFonts w:ascii="Times New Roman" w:hAnsi="Times New Roman"/>
        </w:rPr>
        <w:t xml:space="preserve"> </w:t>
      </w:r>
      <w:r w:rsidR="00E0212D">
        <w:rPr>
          <w:rFonts w:ascii="Times New Roman" w:hAnsi="Times New Roman"/>
        </w:rPr>
        <w:t>A</w:t>
      </w:r>
      <w:r w:rsidR="00927337" w:rsidRPr="00BD40D7">
        <w:rPr>
          <w:rFonts w:ascii="Times New Roman" w:hAnsi="Times New Roman"/>
        </w:rPr>
        <w:t xml:space="preserve"> </w:t>
      </w:r>
      <w:r w:rsidR="00E23BB6" w:rsidRPr="00BD40D7">
        <w:rPr>
          <w:rFonts w:ascii="Times New Roman" w:hAnsi="Times New Roman"/>
        </w:rPr>
        <w:t xml:space="preserve">list of participants is in </w:t>
      </w:r>
      <w:r w:rsidR="00E23BB6" w:rsidRPr="00BD40D7">
        <w:rPr>
          <w:rFonts w:ascii="Times New Roman" w:hAnsi="Times New Roman"/>
          <w:b/>
        </w:rPr>
        <w:t>Annex 2</w:t>
      </w:r>
      <w:r w:rsidR="00E23BB6" w:rsidRPr="00BD40D7">
        <w:rPr>
          <w:rFonts w:ascii="Times New Roman" w:hAnsi="Times New Roman"/>
        </w:rPr>
        <w:t xml:space="preserve">. </w:t>
      </w:r>
      <w:r w:rsidR="00AE448E" w:rsidRPr="00BD40D7">
        <w:rPr>
          <w:rFonts w:ascii="Times New Roman" w:hAnsi="Times New Roman"/>
        </w:rPr>
        <w:t xml:space="preserve">A list of actions is in </w:t>
      </w:r>
      <w:r w:rsidR="00AE448E" w:rsidRPr="00BD40D7">
        <w:rPr>
          <w:rFonts w:ascii="Times New Roman" w:hAnsi="Times New Roman"/>
          <w:b/>
        </w:rPr>
        <w:t>Annex 3</w:t>
      </w:r>
      <w:r w:rsidR="00AE448E" w:rsidRPr="00BD40D7">
        <w:rPr>
          <w:rFonts w:ascii="Times New Roman" w:hAnsi="Times New Roman"/>
        </w:rPr>
        <w:t>.</w:t>
      </w:r>
    </w:p>
    <w:p w14:paraId="4BB88323" w14:textId="77777777" w:rsidR="00B046E7" w:rsidRDefault="00B046E7" w:rsidP="00D14DBA">
      <w:pPr>
        <w:spacing w:after="0" w:line="240" w:lineRule="auto"/>
        <w:ind w:left="708"/>
        <w:rPr>
          <w:rFonts w:ascii="Times New Roman" w:hAnsi="Times New Roman"/>
        </w:rPr>
      </w:pPr>
    </w:p>
    <w:p w14:paraId="008BAEA9" w14:textId="77777777" w:rsidR="009508DB" w:rsidRPr="00BD40D7" w:rsidRDefault="009508DB" w:rsidP="00D14DBA">
      <w:pPr>
        <w:spacing w:after="0" w:line="240" w:lineRule="auto"/>
        <w:ind w:left="708"/>
        <w:rPr>
          <w:rFonts w:ascii="Times New Roman" w:hAnsi="Times New Roman"/>
        </w:rPr>
      </w:pPr>
    </w:p>
    <w:p w14:paraId="09B82DD0" w14:textId="6C567E72" w:rsidR="004B34AD" w:rsidRPr="00F01D05" w:rsidRDefault="006C48BB" w:rsidP="004C43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F01D05">
        <w:rPr>
          <w:rFonts w:ascii="Times New Roman" w:hAnsi="Times New Roman"/>
          <w:b/>
        </w:rPr>
        <w:t xml:space="preserve">Final </w:t>
      </w:r>
      <w:r w:rsidR="000403FB" w:rsidRPr="00F01D05">
        <w:rPr>
          <w:rFonts w:ascii="Times New Roman" w:hAnsi="Times New Roman"/>
          <w:b/>
        </w:rPr>
        <w:t>Draft Summary</w:t>
      </w:r>
      <w:r w:rsidRPr="00F01D05">
        <w:rPr>
          <w:rFonts w:ascii="Times New Roman" w:hAnsi="Times New Roman"/>
          <w:b/>
        </w:rPr>
        <w:t xml:space="preserve"> </w:t>
      </w:r>
      <w:r w:rsidR="000403FB" w:rsidRPr="00F01D05">
        <w:rPr>
          <w:rFonts w:ascii="Times New Roman" w:hAnsi="Times New Roman"/>
          <w:b/>
        </w:rPr>
        <w:t xml:space="preserve">Record </w:t>
      </w:r>
      <w:r w:rsidRPr="00F01D05">
        <w:rPr>
          <w:rFonts w:ascii="Times New Roman" w:hAnsi="Times New Roman"/>
          <w:b/>
        </w:rPr>
        <w:t>TG-M</w:t>
      </w:r>
      <w:r w:rsidR="007D046C" w:rsidRPr="00F01D05">
        <w:rPr>
          <w:rFonts w:ascii="Times New Roman" w:hAnsi="Times New Roman"/>
          <w:b/>
        </w:rPr>
        <w:t>M</w:t>
      </w:r>
      <w:r w:rsidRPr="00F01D05">
        <w:rPr>
          <w:rFonts w:ascii="Times New Roman" w:hAnsi="Times New Roman"/>
          <w:b/>
        </w:rPr>
        <w:t xml:space="preserve"> </w:t>
      </w:r>
      <w:r w:rsidR="00337122" w:rsidRPr="00F01D05">
        <w:rPr>
          <w:rFonts w:ascii="Times New Roman" w:hAnsi="Times New Roman"/>
          <w:b/>
        </w:rPr>
        <w:t>2</w:t>
      </w:r>
      <w:r w:rsidR="00EF1372" w:rsidRPr="00F01D05">
        <w:rPr>
          <w:rFonts w:ascii="Times New Roman" w:hAnsi="Times New Roman"/>
          <w:b/>
        </w:rPr>
        <w:t>2</w:t>
      </w:r>
    </w:p>
    <w:p w14:paraId="79C242AD" w14:textId="3EEC0019" w:rsidR="008F410C" w:rsidRPr="008F410C" w:rsidRDefault="008F410C" w:rsidP="008F410C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Document: TG-MM </w:t>
      </w:r>
      <w:r w:rsidR="00337122">
        <w:rPr>
          <w:rFonts w:ascii="Times New Roman" w:hAnsi="Times New Roman"/>
          <w:i/>
          <w:sz w:val="20"/>
          <w:szCs w:val="20"/>
          <w:u w:val="single"/>
        </w:rPr>
        <w:t>2</w:t>
      </w:r>
      <w:r w:rsidR="00EF1372">
        <w:rPr>
          <w:rFonts w:ascii="Times New Roman" w:hAnsi="Times New Roman"/>
          <w:i/>
          <w:sz w:val="20"/>
          <w:szCs w:val="20"/>
          <w:u w:val="single"/>
        </w:rPr>
        <w:t>2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DD5C5C">
        <w:rPr>
          <w:rFonts w:ascii="Times New Roman" w:hAnsi="Times New Roman"/>
          <w:i/>
          <w:sz w:val="20"/>
          <w:szCs w:val="20"/>
          <w:u w:val="single"/>
        </w:rPr>
        <w:t xml:space="preserve">final 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>draft summary record</w:t>
      </w:r>
    </w:p>
    <w:p w14:paraId="2C84E272" w14:textId="77777777" w:rsidR="008F410C" w:rsidRDefault="008F410C" w:rsidP="00D14DBA">
      <w:pPr>
        <w:spacing w:after="0" w:line="240" w:lineRule="auto"/>
        <w:ind w:left="708"/>
        <w:rPr>
          <w:rFonts w:ascii="Times New Roman" w:hAnsi="Times New Roman"/>
        </w:rPr>
      </w:pPr>
    </w:p>
    <w:p w14:paraId="00EFE764" w14:textId="77777777" w:rsidR="007E1AB6" w:rsidRPr="0088109B" w:rsidRDefault="00EA157E" w:rsidP="00D14DBA">
      <w:pPr>
        <w:spacing w:after="0" w:line="240" w:lineRule="auto"/>
        <w:ind w:left="708"/>
        <w:rPr>
          <w:rFonts w:ascii="Times New Roman" w:hAnsi="Times New Roman"/>
        </w:rPr>
      </w:pPr>
      <w:r w:rsidRPr="0088109B">
        <w:rPr>
          <w:rFonts w:ascii="Times New Roman" w:hAnsi="Times New Roman"/>
        </w:rPr>
        <w:t>The f</w:t>
      </w:r>
      <w:r w:rsidR="006C48BB" w:rsidRPr="0088109B">
        <w:rPr>
          <w:rFonts w:ascii="Times New Roman" w:hAnsi="Times New Roman"/>
        </w:rPr>
        <w:t xml:space="preserve">inal </w:t>
      </w:r>
      <w:r w:rsidR="000403FB" w:rsidRPr="0088109B">
        <w:rPr>
          <w:rFonts w:ascii="Times New Roman" w:hAnsi="Times New Roman"/>
        </w:rPr>
        <w:t>draft summary record</w:t>
      </w:r>
      <w:r w:rsidR="006C48BB" w:rsidRPr="0088109B">
        <w:rPr>
          <w:rFonts w:ascii="Times New Roman" w:hAnsi="Times New Roman"/>
        </w:rPr>
        <w:t xml:space="preserve"> of TG-M</w:t>
      </w:r>
      <w:r w:rsidR="007D046C" w:rsidRPr="0088109B">
        <w:rPr>
          <w:rFonts w:ascii="Times New Roman" w:hAnsi="Times New Roman"/>
        </w:rPr>
        <w:t>M</w:t>
      </w:r>
      <w:r w:rsidR="006C48BB" w:rsidRPr="0088109B">
        <w:rPr>
          <w:rFonts w:ascii="Times New Roman" w:hAnsi="Times New Roman"/>
        </w:rPr>
        <w:t xml:space="preserve"> </w:t>
      </w:r>
      <w:r w:rsidR="006431D8">
        <w:rPr>
          <w:rFonts w:ascii="Times New Roman" w:hAnsi="Times New Roman"/>
        </w:rPr>
        <w:t>2</w:t>
      </w:r>
      <w:r w:rsidR="00122AB4">
        <w:rPr>
          <w:rFonts w:ascii="Times New Roman" w:hAnsi="Times New Roman"/>
        </w:rPr>
        <w:t>1</w:t>
      </w:r>
      <w:r w:rsidR="00AF45E3" w:rsidRPr="0088109B">
        <w:rPr>
          <w:rFonts w:ascii="Times New Roman" w:hAnsi="Times New Roman"/>
        </w:rPr>
        <w:t xml:space="preserve"> </w:t>
      </w:r>
      <w:r w:rsidR="000403FB" w:rsidRPr="0088109B">
        <w:rPr>
          <w:rFonts w:ascii="Times New Roman" w:hAnsi="Times New Roman"/>
        </w:rPr>
        <w:t>was</w:t>
      </w:r>
      <w:r w:rsidR="006C48BB" w:rsidRPr="0088109B">
        <w:rPr>
          <w:rFonts w:ascii="Times New Roman" w:hAnsi="Times New Roman"/>
        </w:rPr>
        <w:t xml:space="preserve"> </w:t>
      </w:r>
      <w:r w:rsidR="006C48BB" w:rsidRPr="0088109B">
        <w:rPr>
          <w:rFonts w:ascii="Times New Roman" w:hAnsi="Times New Roman"/>
          <w:b/>
        </w:rPr>
        <w:t>adopted</w:t>
      </w:r>
      <w:r w:rsidR="00922143" w:rsidRPr="0088109B">
        <w:rPr>
          <w:rFonts w:ascii="Times New Roman" w:hAnsi="Times New Roman"/>
        </w:rPr>
        <w:t xml:space="preserve"> </w:t>
      </w:r>
      <w:r w:rsidR="00F34EFA">
        <w:rPr>
          <w:rFonts w:ascii="Times New Roman" w:hAnsi="Times New Roman"/>
        </w:rPr>
        <w:t xml:space="preserve">as </w:t>
      </w:r>
      <w:r w:rsidR="00BF34BE">
        <w:rPr>
          <w:rFonts w:ascii="Times New Roman" w:hAnsi="Times New Roman"/>
        </w:rPr>
        <w:t>submitted</w:t>
      </w:r>
      <w:r w:rsidR="00A62784" w:rsidRPr="0088109B">
        <w:rPr>
          <w:rFonts w:ascii="Times New Roman" w:hAnsi="Times New Roman"/>
        </w:rPr>
        <w:t>.</w:t>
      </w:r>
    </w:p>
    <w:p w14:paraId="0E8C8EBE" w14:textId="77777777" w:rsidR="006C48BB" w:rsidRDefault="006C48BB" w:rsidP="00D14DBA">
      <w:pPr>
        <w:spacing w:after="0" w:line="240" w:lineRule="auto"/>
        <w:rPr>
          <w:rFonts w:ascii="Times New Roman" w:hAnsi="Times New Roman"/>
        </w:rPr>
      </w:pPr>
    </w:p>
    <w:p w14:paraId="414CD755" w14:textId="77777777" w:rsidR="009508DB" w:rsidRPr="00BD40D7" w:rsidRDefault="009508DB" w:rsidP="00D14DBA">
      <w:pPr>
        <w:spacing w:after="0" w:line="240" w:lineRule="auto"/>
        <w:rPr>
          <w:rFonts w:ascii="Times New Roman" w:hAnsi="Times New Roman"/>
        </w:rPr>
      </w:pPr>
    </w:p>
    <w:p w14:paraId="3BEDA1B9" w14:textId="594A2EF6" w:rsidR="00D07C1B" w:rsidRPr="00F01D05" w:rsidRDefault="006C48BB" w:rsidP="00D14D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F01D05">
        <w:rPr>
          <w:rFonts w:ascii="Times New Roman" w:hAnsi="Times New Roman"/>
          <w:b/>
        </w:rPr>
        <w:t>Announcements</w:t>
      </w:r>
      <w:r w:rsidR="0002799E" w:rsidRPr="00F01D05">
        <w:rPr>
          <w:rFonts w:ascii="Times New Roman" w:hAnsi="Times New Roman"/>
          <w:b/>
        </w:rPr>
        <w:t xml:space="preserve">  </w:t>
      </w:r>
    </w:p>
    <w:p w14:paraId="72ECAC8D" w14:textId="77777777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</w:p>
    <w:p w14:paraId="7A8DAA40" w14:textId="156A6F83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  <w:r w:rsidRPr="00BD40D7">
        <w:rPr>
          <w:rFonts w:ascii="Times New Roman" w:hAnsi="Times New Roman"/>
          <w:u w:val="single"/>
        </w:rPr>
        <w:t>Denmark:</w:t>
      </w:r>
    </w:p>
    <w:p w14:paraId="2AEAA65E" w14:textId="59D94AC4" w:rsidR="003D00D5" w:rsidRDefault="003D00D5" w:rsidP="003D00D5">
      <w:pPr>
        <w:pStyle w:val="Listenabsatz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e</w:t>
      </w:r>
      <w:r w:rsidRPr="003D00D5">
        <w:rPr>
          <w:rFonts w:ascii="Times New Roman" w:hAnsi="Times New Roman"/>
        </w:rPr>
        <w:t xml:space="preserve">xecutive </w:t>
      </w:r>
      <w:r>
        <w:rPr>
          <w:rFonts w:ascii="Times New Roman" w:hAnsi="Times New Roman"/>
        </w:rPr>
        <w:t>o</w:t>
      </w:r>
      <w:r w:rsidRPr="003D00D5">
        <w:rPr>
          <w:rFonts w:ascii="Times New Roman" w:hAnsi="Times New Roman"/>
        </w:rPr>
        <w:t xml:space="preserve">rder on the </w:t>
      </w:r>
      <w:r>
        <w:rPr>
          <w:rFonts w:ascii="Times New Roman" w:hAnsi="Times New Roman"/>
        </w:rPr>
        <w:t>p</w:t>
      </w:r>
      <w:r w:rsidRPr="003D00D5">
        <w:rPr>
          <w:rFonts w:ascii="Times New Roman" w:hAnsi="Times New Roman"/>
        </w:rPr>
        <w:t>rotection of the W</w:t>
      </w:r>
      <w:r>
        <w:rPr>
          <w:rFonts w:ascii="Times New Roman" w:hAnsi="Times New Roman"/>
        </w:rPr>
        <w:t xml:space="preserve">adden </w:t>
      </w:r>
      <w:r w:rsidRPr="003D00D5">
        <w:rPr>
          <w:rFonts w:ascii="Times New Roman" w:hAnsi="Times New Roman"/>
        </w:rPr>
        <w:t>S</w:t>
      </w:r>
      <w:r>
        <w:rPr>
          <w:rFonts w:ascii="Times New Roman" w:hAnsi="Times New Roman"/>
        </w:rPr>
        <w:t>ea</w:t>
      </w:r>
      <w:r w:rsidRPr="003D00D5">
        <w:rPr>
          <w:rFonts w:ascii="Times New Roman" w:hAnsi="Times New Roman"/>
        </w:rPr>
        <w:t xml:space="preserve"> </w:t>
      </w:r>
      <w:r w:rsidR="00E31102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under revision and</w:t>
      </w:r>
      <w:r w:rsidR="00E31102">
        <w:rPr>
          <w:rFonts w:ascii="Times New Roman" w:hAnsi="Times New Roman"/>
        </w:rPr>
        <w:t xml:space="preserve"> awaits a decision about</w:t>
      </w:r>
      <w:r>
        <w:rPr>
          <w:rFonts w:ascii="Times New Roman" w:hAnsi="Times New Roman"/>
        </w:rPr>
        <w:t xml:space="preserve"> a public</w:t>
      </w:r>
      <w:r w:rsidRPr="003D00D5">
        <w:rPr>
          <w:rFonts w:ascii="Times New Roman" w:hAnsi="Times New Roman"/>
        </w:rPr>
        <w:t xml:space="preserve"> hearing phase. </w:t>
      </w:r>
      <w:r w:rsidR="004D6E64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r w:rsidR="00E31102">
        <w:rPr>
          <w:rFonts w:ascii="Times New Roman" w:hAnsi="Times New Roman"/>
        </w:rPr>
        <w:t>continued discontinuation</w:t>
      </w:r>
      <w:r>
        <w:rPr>
          <w:rFonts w:ascii="Times New Roman" w:hAnsi="Times New Roman"/>
        </w:rPr>
        <w:t xml:space="preserve"> o</w:t>
      </w:r>
      <w:r w:rsidR="00E31102">
        <w:rPr>
          <w:rFonts w:ascii="Times New Roman" w:hAnsi="Times New Roman"/>
        </w:rPr>
        <w:t>f</w:t>
      </w:r>
      <w:r w:rsidRPr="003D00D5">
        <w:rPr>
          <w:rFonts w:ascii="Times New Roman" w:hAnsi="Times New Roman"/>
        </w:rPr>
        <w:t xml:space="preserve"> fisher</w:t>
      </w:r>
      <w:r>
        <w:rPr>
          <w:rFonts w:ascii="Times New Roman" w:hAnsi="Times New Roman"/>
        </w:rPr>
        <w:t>ies</w:t>
      </w:r>
      <w:r w:rsidR="004D6E64">
        <w:rPr>
          <w:rFonts w:ascii="Times New Roman" w:hAnsi="Times New Roman"/>
        </w:rPr>
        <w:t xml:space="preserve">, </w:t>
      </w:r>
      <w:r w:rsidR="00E31102">
        <w:rPr>
          <w:rFonts w:ascii="Times New Roman" w:hAnsi="Times New Roman"/>
        </w:rPr>
        <w:t>which has been the case since before</w:t>
      </w:r>
      <w:r w:rsidR="004D6E64">
        <w:rPr>
          <w:rFonts w:ascii="Times New Roman" w:hAnsi="Times New Roman"/>
        </w:rPr>
        <w:t xml:space="preserve"> the WH nomination,</w:t>
      </w:r>
      <w:r w:rsidRPr="003D00D5">
        <w:rPr>
          <w:rFonts w:ascii="Times New Roman" w:hAnsi="Times New Roman"/>
        </w:rPr>
        <w:t xml:space="preserve"> for blue mussels</w:t>
      </w:r>
      <w:r>
        <w:rPr>
          <w:rFonts w:ascii="Times New Roman" w:hAnsi="Times New Roman"/>
        </w:rPr>
        <w:t xml:space="preserve"> </w:t>
      </w:r>
      <w:r w:rsidR="00E31102">
        <w:rPr>
          <w:rFonts w:ascii="Times New Roman" w:hAnsi="Times New Roman"/>
        </w:rPr>
        <w:t>has been</w:t>
      </w:r>
      <w:r>
        <w:rPr>
          <w:rFonts w:ascii="Times New Roman" w:hAnsi="Times New Roman"/>
        </w:rPr>
        <w:t xml:space="preserve"> under debate</w:t>
      </w:r>
      <w:r w:rsidRPr="003D00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 corresponding policy change might have impact on the World Heritage, but consequences remain unclear.</w:t>
      </w:r>
      <w:r w:rsidRPr="003D00D5">
        <w:rPr>
          <w:rFonts w:ascii="Times New Roman" w:hAnsi="Times New Roman"/>
        </w:rPr>
        <w:t xml:space="preserve"> Blue muss</w:t>
      </w:r>
      <w:r w:rsidR="00D36858">
        <w:rPr>
          <w:rFonts w:ascii="Times New Roman" w:hAnsi="Times New Roman"/>
        </w:rPr>
        <w:t>el</w:t>
      </w:r>
      <w:r w:rsidRPr="003D00D5">
        <w:rPr>
          <w:rFonts w:ascii="Times New Roman" w:hAnsi="Times New Roman"/>
        </w:rPr>
        <w:t xml:space="preserve"> stocks</w:t>
      </w:r>
      <w:r w:rsidR="00D36858">
        <w:rPr>
          <w:rFonts w:ascii="Times New Roman" w:hAnsi="Times New Roman"/>
        </w:rPr>
        <w:t xml:space="preserve"> have</w:t>
      </w:r>
      <w:r w:rsidR="004D6E64">
        <w:rPr>
          <w:rFonts w:ascii="Times New Roman" w:hAnsi="Times New Roman"/>
        </w:rPr>
        <w:t xml:space="preserve"> had</w:t>
      </w:r>
      <w:r w:rsidRPr="003D00D5">
        <w:rPr>
          <w:rFonts w:ascii="Times New Roman" w:hAnsi="Times New Roman"/>
        </w:rPr>
        <w:t xml:space="preserve"> increased</w:t>
      </w:r>
      <w:r w:rsidR="00E31102">
        <w:rPr>
          <w:rFonts w:ascii="Times New Roman" w:hAnsi="Times New Roman"/>
        </w:rPr>
        <w:t xml:space="preserve"> though,</w:t>
      </w:r>
      <w:r w:rsidR="00D36858">
        <w:rPr>
          <w:rFonts w:ascii="Times New Roman" w:hAnsi="Times New Roman"/>
        </w:rPr>
        <w:t xml:space="preserve"> and </w:t>
      </w:r>
      <w:r w:rsidR="00B22EB3">
        <w:rPr>
          <w:rFonts w:ascii="Times New Roman" w:hAnsi="Times New Roman"/>
        </w:rPr>
        <w:t>therefore</w:t>
      </w:r>
      <w:r w:rsidRPr="003D00D5">
        <w:rPr>
          <w:rFonts w:ascii="Times New Roman" w:hAnsi="Times New Roman"/>
        </w:rPr>
        <w:t xml:space="preserve"> </w:t>
      </w:r>
      <w:r w:rsidR="00D36858">
        <w:rPr>
          <w:rFonts w:ascii="Times New Roman" w:hAnsi="Times New Roman"/>
        </w:rPr>
        <w:t>local f</w:t>
      </w:r>
      <w:r w:rsidRPr="003D00D5">
        <w:rPr>
          <w:rFonts w:ascii="Times New Roman" w:hAnsi="Times New Roman"/>
        </w:rPr>
        <w:t xml:space="preserve">ishermen </w:t>
      </w:r>
      <w:r w:rsidR="00E31102">
        <w:rPr>
          <w:rFonts w:ascii="Times New Roman" w:hAnsi="Times New Roman"/>
        </w:rPr>
        <w:t xml:space="preserve">may </w:t>
      </w:r>
      <w:r w:rsidRPr="003D00D5">
        <w:rPr>
          <w:rFonts w:ascii="Times New Roman" w:hAnsi="Times New Roman"/>
        </w:rPr>
        <w:t>expect licences</w:t>
      </w:r>
      <w:r w:rsidR="00D36858">
        <w:rPr>
          <w:rFonts w:ascii="Times New Roman" w:hAnsi="Times New Roman"/>
        </w:rPr>
        <w:t xml:space="preserve"> to be issued</w:t>
      </w:r>
      <w:r w:rsidRPr="003D00D5">
        <w:rPr>
          <w:rFonts w:ascii="Times New Roman" w:hAnsi="Times New Roman"/>
        </w:rPr>
        <w:t xml:space="preserve">. During </w:t>
      </w:r>
      <w:r w:rsidR="00D36858">
        <w:rPr>
          <w:rFonts w:ascii="Times New Roman" w:hAnsi="Times New Roman"/>
        </w:rPr>
        <w:t xml:space="preserve">the </w:t>
      </w:r>
      <w:r w:rsidRPr="003D00D5">
        <w:rPr>
          <w:rFonts w:ascii="Times New Roman" w:hAnsi="Times New Roman"/>
        </w:rPr>
        <w:t xml:space="preserve">nomination </w:t>
      </w:r>
      <w:r w:rsidR="00D36858">
        <w:rPr>
          <w:rFonts w:ascii="Times New Roman" w:hAnsi="Times New Roman"/>
        </w:rPr>
        <w:t xml:space="preserve">process, experts did not </w:t>
      </w:r>
      <w:r w:rsidRPr="003D00D5">
        <w:rPr>
          <w:rFonts w:ascii="Times New Roman" w:hAnsi="Times New Roman"/>
        </w:rPr>
        <w:t>expect</w:t>
      </w:r>
      <w:r w:rsidR="00D36858">
        <w:rPr>
          <w:rFonts w:ascii="Times New Roman" w:hAnsi="Times New Roman"/>
        </w:rPr>
        <w:t xml:space="preserve"> an </w:t>
      </w:r>
      <w:r w:rsidRPr="003D00D5">
        <w:rPr>
          <w:rFonts w:ascii="Times New Roman" w:hAnsi="Times New Roman"/>
        </w:rPr>
        <w:t xml:space="preserve">increase of stocks. </w:t>
      </w:r>
      <w:r w:rsidR="00D36858">
        <w:rPr>
          <w:rFonts w:ascii="Times New Roman" w:hAnsi="Times New Roman"/>
        </w:rPr>
        <w:t xml:space="preserve">The envisaged development of bird numbers </w:t>
      </w:r>
      <w:r w:rsidR="00EF4F48">
        <w:rPr>
          <w:rFonts w:ascii="Times New Roman" w:hAnsi="Times New Roman"/>
        </w:rPr>
        <w:t>(eider ducks)</w:t>
      </w:r>
      <w:r w:rsidR="00A20A2E">
        <w:rPr>
          <w:rFonts w:ascii="Times New Roman" w:hAnsi="Times New Roman"/>
        </w:rPr>
        <w:t xml:space="preserve"> </w:t>
      </w:r>
      <w:r w:rsidR="00D36858">
        <w:rPr>
          <w:rFonts w:ascii="Times New Roman" w:hAnsi="Times New Roman"/>
        </w:rPr>
        <w:t>had not been reached at the same time</w:t>
      </w:r>
      <w:r w:rsidRPr="003D00D5">
        <w:rPr>
          <w:rFonts w:ascii="Times New Roman" w:hAnsi="Times New Roman"/>
        </w:rPr>
        <w:t xml:space="preserve">. </w:t>
      </w:r>
      <w:r w:rsidR="00D36858">
        <w:rPr>
          <w:rFonts w:ascii="Times New Roman" w:hAnsi="Times New Roman"/>
        </w:rPr>
        <w:t xml:space="preserve">The Danish </w:t>
      </w:r>
      <w:r w:rsidRPr="003D00D5">
        <w:rPr>
          <w:rFonts w:ascii="Times New Roman" w:hAnsi="Times New Roman"/>
        </w:rPr>
        <w:t xml:space="preserve">Minister </w:t>
      </w:r>
      <w:r w:rsidR="00E31102">
        <w:rPr>
          <w:rFonts w:ascii="Times New Roman" w:hAnsi="Times New Roman"/>
        </w:rPr>
        <w:t xml:space="preserve">of Fishery </w:t>
      </w:r>
      <w:r w:rsidRPr="003D00D5">
        <w:rPr>
          <w:rFonts w:ascii="Times New Roman" w:hAnsi="Times New Roman"/>
        </w:rPr>
        <w:t>already announced fishing</w:t>
      </w:r>
      <w:r w:rsidR="00D36858">
        <w:rPr>
          <w:rFonts w:ascii="Times New Roman" w:hAnsi="Times New Roman"/>
        </w:rPr>
        <w:t xml:space="preserve"> options, while fishing activities outside the cooperation areas </w:t>
      </w:r>
      <w:r w:rsidR="004D6E64">
        <w:rPr>
          <w:rFonts w:ascii="Times New Roman" w:hAnsi="Times New Roman"/>
        </w:rPr>
        <w:t xml:space="preserve">have </w:t>
      </w:r>
      <w:r w:rsidR="00D36858">
        <w:rPr>
          <w:rFonts w:ascii="Times New Roman" w:hAnsi="Times New Roman"/>
        </w:rPr>
        <w:t>continue</w:t>
      </w:r>
      <w:r w:rsidR="004D6E64">
        <w:rPr>
          <w:rFonts w:ascii="Times New Roman" w:hAnsi="Times New Roman"/>
        </w:rPr>
        <w:t>d</w:t>
      </w:r>
      <w:r w:rsidR="00D36858">
        <w:rPr>
          <w:rFonts w:ascii="Times New Roman" w:hAnsi="Times New Roman"/>
        </w:rPr>
        <w:t>.</w:t>
      </w:r>
    </w:p>
    <w:p w14:paraId="06FD37B3" w14:textId="364E0265" w:rsidR="003D00D5" w:rsidRPr="003D00D5" w:rsidRDefault="00D36858" w:rsidP="003D00D5">
      <w:pPr>
        <w:pStyle w:val="Listenabsatz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Danish </w:t>
      </w:r>
      <w:r w:rsidR="003D00D5" w:rsidRPr="003D00D5">
        <w:rPr>
          <w:rFonts w:ascii="Times New Roman" w:hAnsi="Times New Roman"/>
        </w:rPr>
        <w:t>N</w:t>
      </w:r>
      <w:r>
        <w:rPr>
          <w:rFonts w:ascii="Times New Roman" w:hAnsi="Times New Roman"/>
        </w:rPr>
        <w:t>atura</w:t>
      </w:r>
      <w:r w:rsidR="003D00D5" w:rsidRPr="003D00D5">
        <w:rPr>
          <w:rFonts w:ascii="Times New Roman" w:hAnsi="Times New Roman"/>
        </w:rPr>
        <w:t>2000 area</w:t>
      </w:r>
      <w:r>
        <w:rPr>
          <w:rFonts w:ascii="Times New Roman" w:hAnsi="Times New Roman"/>
        </w:rPr>
        <w:t>s</w:t>
      </w:r>
      <w:r w:rsidR="003D00D5" w:rsidRPr="003D00D5">
        <w:rPr>
          <w:rFonts w:ascii="Times New Roman" w:hAnsi="Times New Roman"/>
        </w:rPr>
        <w:t xml:space="preserve"> ha</w:t>
      </w:r>
      <w:r>
        <w:rPr>
          <w:rFonts w:ascii="Times New Roman" w:hAnsi="Times New Roman"/>
        </w:rPr>
        <w:t>d</w:t>
      </w:r>
      <w:r w:rsidR="003D00D5" w:rsidRPr="003D00D5">
        <w:rPr>
          <w:rFonts w:ascii="Times New Roman" w:hAnsi="Times New Roman"/>
        </w:rPr>
        <w:t xml:space="preserve"> been adjusted with a neutral result</w:t>
      </w:r>
      <w:r>
        <w:rPr>
          <w:rFonts w:ascii="Times New Roman" w:hAnsi="Times New Roman"/>
        </w:rPr>
        <w:t xml:space="preserve"> </w:t>
      </w:r>
      <w:r w:rsidR="004D6E64">
        <w:rPr>
          <w:rFonts w:ascii="Times New Roman" w:hAnsi="Times New Roman"/>
        </w:rPr>
        <w:t>regarding</w:t>
      </w:r>
      <w:r>
        <w:rPr>
          <w:rFonts w:ascii="Times New Roman" w:hAnsi="Times New Roman"/>
        </w:rPr>
        <w:t xml:space="preserve"> the </w:t>
      </w:r>
      <w:r w:rsidR="004D6E64">
        <w:rPr>
          <w:rFonts w:ascii="Times New Roman" w:hAnsi="Times New Roman"/>
        </w:rPr>
        <w:t>tota</w:t>
      </w:r>
      <w:r>
        <w:rPr>
          <w:rFonts w:ascii="Times New Roman" w:hAnsi="Times New Roman"/>
        </w:rPr>
        <w:t>l area</w:t>
      </w:r>
      <w:r w:rsidR="003D00D5" w:rsidRPr="003D00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p</w:t>
      </w:r>
      <w:r w:rsidR="003D00D5" w:rsidRPr="003D00D5">
        <w:rPr>
          <w:rFonts w:ascii="Times New Roman" w:hAnsi="Times New Roman"/>
        </w:rPr>
        <w:t>ublic hearing</w:t>
      </w:r>
      <w:r>
        <w:rPr>
          <w:rFonts w:ascii="Times New Roman" w:hAnsi="Times New Roman"/>
        </w:rPr>
        <w:t xml:space="preserve"> </w:t>
      </w:r>
      <w:r w:rsidR="004D6E64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ongoing, while a European approval </w:t>
      </w:r>
      <w:r w:rsidR="004D6E64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expected. A </w:t>
      </w:r>
      <w:r w:rsidRPr="003D00D5">
        <w:rPr>
          <w:rFonts w:ascii="Times New Roman" w:hAnsi="Times New Roman"/>
        </w:rPr>
        <w:t>negative balance</w:t>
      </w:r>
      <w:r>
        <w:rPr>
          <w:rFonts w:ascii="Times New Roman" w:hAnsi="Times New Roman"/>
        </w:rPr>
        <w:t xml:space="preserve"> had been created for the </w:t>
      </w:r>
      <w:r w:rsidR="00E31102">
        <w:rPr>
          <w:rFonts w:ascii="Times New Roman" w:hAnsi="Times New Roman"/>
        </w:rPr>
        <w:t xml:space="preserve">Wadden Sea </w:t>
      </w:r>
      <w:r>
        <w:rPr>
          <w:rFonts w:ascii="Times New Roman" w:hAnsi="Times New Roman"/>
        </w:rPr>
        <w:t>h</w:t>
      </w:r>
      <w:r w:rsidR="003D00D5" w:rsidRPr="003D00D5">
        <w:rPr>
          <w:rFonts w:ascii="Times New Roman" w:hAnsi="Times New Roman"/>
        </w:rPr>
        <w:t>interland with</w:t>
      </w:r>
      <w:r>
        <w:rPr>
          <w:rFonts w:ascii="Times New Roman" w:hAnsi="Times New Roman"/>
        </w:rPr>
        <w:t xml:space="preserve"> a potential  effect on </w:t>
      </w:r>
      <w:r w:rsidR="003D00D5" w:rsidRPr="003D00D5">
        <w:rPr>
          <w:rFonts w:ascii="Times New Roman" w:hAnsi="Times New Roman"/>
        </w:rPr>
        <w:t xml:space="preserve">Canada </w:t>
      </w:r>
      <w:r>
        <w:rPr>
          <w:rFonts w:ascii="Times New Roman" w:hAnsi="Times New Roman"/>
        </w:rPr>
        <w:t>g</w:t>
      </w:r>
      <w:r w:rsidR="003D00D5" w:rsidRPr="003D00D5">
        <w:rPr>
          <w:rFonts w:ascii="Times New Roman" w:hAnsi="Times New Roman"/>
        </w:rPr>
        <w:t>eese.</w:t>
      </w:r>
    </w:p>
    <w:p w14:paraId="2F44BAB9" w14:textId="0AA1C5C2" w:rsidR="003D00D5" w:rsidRPr="007D55F9" w:rsidRDefault="00D36858" w:rsidP="007D55F9">
      <w:pPr>
        <w:pStyle w:val="Listenabsatz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</w:t>
      </w:r>
      <w:r w:rsidR="00E3110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joint letter of intent with the aim of scientific cooperation</w:t>
      </w:r>
      <w:r w:rsidR="004D6E64" w:rsidRPr="004D6E64">
        <w:rPr>
          <w:rFonts w:ascii="Times New Roman" w:hAnsi="Times New Roman"/>
        </w:rPr>
        <w:t xml:space="preserve"> </w:t>
      </w:r>
      <w:r w:rsidR="004D6E64">
        <w:rPr>
          <w:rFonts w:ascii="Times New Roman" w:hAnsi="Times New Roman"/>
        </w:rPr>
        <w:t>with the AWI (Sylt)</w:t>
      </w:r>
      <w:r>
        <w:rPr>
          <w:rFonts w:ascii="Times New Roman" w:hAnsi="Times New Roman"/>
        </w:rPr>
        <w:t>, a follow up m</w:t>
      </w:r>
      <w:r w:rsidR="003D00D5" w:rsidRPr="003D00D5">
        <w:rPr>
          <w:rFonts w:ascii="Times New Roman" w:hAnsi="Times New Roman"/>
        </w:rPr>
        <w:t xml:space="preserve">eeting </w:t>
      </w:r>
      <w:r>
        <w:rPr>
          <w:rFonts w:ascii="Times New Roman" w:hAnsi="Times New Roman"/>
        </w:rPr>
        <w:t>was held</w:t>
      </w:r>
      <w:r w:rsidR="004D6E64">
        <w:rPr>
          <w:rFonts w:ascii="Times New Roman" w:hAnsi="Times New Roman"/>
        </w:rPr>
        <w:t xml:space="preserve"> for further planning</w:t>
      </w:r>
      <w:r w:rsidR="003D00D5" w:rsidRPr="003D00D5">
        <w:rPr>
          <w:rFonts w:ascii="Times New Roman" w:hAnsi="Times New Roman"/>
        </w:rPr>
        <w:t xml:space="preserve">. </w:t>
      </w:r>
      <w:r w:rsidR="004D6E64">
        <w:rPr>
          <w:rFonts w:ascii="Times New Roman" w:hAnsi="Times New Roman"/>
        </w:rPr>
        <w:t>The bas</w:t>
      </w:r>
      <w:r w:rsidR="007D55F9">
        <w:rPr>
          <w:rFonts w:ascii="Times New Roman" w:hAnsi="Times New Roman"/>
        </w:rPr>
        <w:t xml:space="preserve">is for the cooperation was the request from the AWI to extend </w:t>
      </w:r>
      <w:r w:rsidR="004D6E64">
        <w:rPr>
          <w:rFonts w:ascii="Times New Roman" w:hAnsi="Times New Roman"/>
        </w:rPr>
        <w:t>its</w:t>
      </w:r>
      <w:r w:rsidR="007D55F9">
        <w:rPr>
          <w:rFonts w:ascii="Times New Roman" w:hAnsi="Times New Roman"/>
        </w:rPr>
        <w:t xml:space="preserve"> fish monitoring to Danish waters</w:t>
      </w:r>
      <w:r w:rsidR="003D00D5" w:rsidRPr="003D00D5">
        <w:rPr>
          <w:rFonts w:ascii="Times New Roman" w:hAnsi="Times New Roman"/>
        </w:rPr>
        <w:t>.</w:t>
      </w:r>
      <w:r w:rsidR="007D55F9">
        <w:rPr>
          <w:rFonts w:ascii="Times New Roman" w:hAnsi="Times New Roman"/>
        </w:rPr>
        <w:t xml:space="preserve"> The collaboration </w:t>
      </w:r>
      <w:r w:rsidR="00E31102">
        <w:rPr>
          <w:rFonts w:ascii="Times New Roman" w:hAnsi="Times New Roman"/>
        </w:rPr>
        <w:t>is</w:t>
      </w:r>
      <w:r w:rsidR="007D55F9">
        <w:rPr>
          <w:rFonts w:ascii="Times New Roman" w:hAnsi="Times New Roman"/>
        </w:rPr>
        <w:t xml:space="preserve"> to be </w:t>
      </w:r>
      <w:r w:rsidR="003D00D5" w:rsidRPr="003D00D5">
        <w:rPr>
          <w:rFonts w:ascii="Times New Roman" w:hAnsi="Times New Roman"/>
        </w:rPr>
        <w:t>extended</w:t>
      </w:r>
      <w:r w:rsidR="007D55F9">
        <w:rPr>
          <w:rFonts w:ascii="Times New Roman" w:hAnsi="Times New Roman"/>
        </w:rPr>
        <w:t xml:space="preserve"> together with Danish </w:t>
      </w:r>
      <w:r w:rsidR="003D00D5" w:rsidRPr="003D00D5">
        <w:rPr>
          <w:rFonts w:ascii="Times New Roman" w:hAnsi="Times New Roman"/>
        </w:rPr>
        <w:t>res</w:t>
      </w:r>
      <w:r w:rsidR="007D55F9">
        <w:rPr>
          <w:rFonts w:ascii="Times New Roman" w:hAnsi="Times New Roman"/>
        </w:rPr>
        <w:t xml:space="preserve">earch </w:t>
      </w:r>
      <w:r w:rsidR="003D00D5" w:rsidRPr="003D00D5">
        <w:rPr>
          <w:rFonts w:ascii="Times New Roman" w:hAnsi="Times New Roman"/>
        </w:rPr>
        <w:t xml:space="preserve">institutions. </w:t>
      </w:r>
      <w:r w:rsidR="007D55F9">
        <w:rPr>
          <w:rFonts w:ascii="Times New Roman" w:hAnsi="Times New Roman"/>
        </w:rPr>
        <w:t xml:space="preserve">The </w:t>
      </w:r>
      <w:r w:rsidR="003D00D5" w:rsidRPr="003D00D5">
        <w:rPr>
          <w:rFonts w:ascii="Times New Roman" w:hAnsi="Times New Roman"/>
        </w:rPr>
        <w:t>University of Copenhagen</w:t>
      </w:r>
      <w:r w:rsidR="007D55F9">
        <w:rPr>
          <w:rFonts w:ascii="Times New Roman" w:hAnsi="Times New Roman"/>
        </w:rPr>
        <w:t xml:space="preserve"> explore</w:t>
      </w:r>
      <w:r w:rsidR="00E31102">
        <w:rPr>
          <w:rFonts w:ascii="Times New Roman" w:hAnsi="Times New Roman"/>
        </w:rPr>
        <w:t>s</w:t>
      </w:r>
      <w:r w:rsidR="007D55F9">
        <w:rPr>
          <w:rFonts w:ascii="Times New Roman" w:hAnsi="Times New Roman"/>
        </w:rPr>
        <w:t xml:space="preserve"> sediment</w:t>
      </w:r>
      <w:r w:rsidR="003D00D5" w:rsidRPr="003D00D5">
        <w:rPr>
          <w:rFonts w:ascii="Times New Roman" w:hAnsi="Times New Roman"/>
        </w:rPr>
        <w:t xml:space="preserve"> dynamics </w:t>
      </w:r>
      <w:r w:rsidR="007D55F9">
        <w:rPr>
          <w:rFonts w:ascii="Times New Roman" w:hAnsi="Times New Roman"/>
        </w:rPr>
        <w:t>under g</w:t>
      </w:r>
      <w:r w:rsidR="003D00D5" w:rsidRPr="003D00D5">
        <w:rPr>
          <w:rFonts w:ascii="Times New Roman" w:hAnsi="Times New Roman"/>
        </w:rPr>
        <w:t>eolog</w:t>
      </w:r>
      <w:r w:rsidR="007D55F9">
        <w:rPr>
          <w:rFonts w:ascii="Times New Roman" w:hAnsi="Times New Roman"/>
        </w:rPr>
        <w:t xml:space="preserve">ical aspects, but also with a </w:t>
      </w:r>
      <w:r w:rsidR="003D00D5" w:rsidRPr="003D00D5">
        <w:rPr>
          <w:rFonts w:ascii="Times New Roman" w:hAnsi="Times New Roman"/>
        </w:rPr>
        <w:t>biological element. Core drilling</w:t>
      </w:r>
      <w:r w:rsidR="007D55F9">
        <w:rPr>
          <w:rFonts w:ascii="Times New Roman" w:hAnsi="Times New Roman"/>
        </w:rPr>
        <w:t xml:space="preserve"> activities </w:t>
      </w:r>
      <w:r w:rsidR="004D6E64">
        <w:rPr>
          <w:rFonts w:ascii="Times New Roman" w:hAnsi="Times New Roman"/>
        </w:rPr>
        <w:t>were</w:t>
      </w:r>
      <w:r w:rsidR="007D55F9">
        <w:rPr>
          <w:rFonts w:ascii="Times New Roman" w:hAnsi="Times New Roman"/>
        </w:rPr>
        <w:t xml:space="preserve"> conducted i</w:t>
      </w:r>
      <w:r w:rsidR="003D00D5" w:rsidRPr="003D00D5">
        <w:rPr>
          <w:rFonts w:ascii="Times New Roman" w:hAnsi="Times New Roman"/>
        </w:rPr>
        <w:t>n the W</w:t>
      </w:r>
      <w:r w:rsidR="007D55F9">
        <w:rPr>
          <w:rFonts w:ascii="Times New Roman" w:hAnsi="Times New Roman"/>
        </w:rPr>
        <w:t>adden Sea</w:t>
      </w:r>
      <w:r w:rsidR="003D00D5" w:rsidRPr="003D00D5">
        <w:rPr>
          <w:rFonts w:ascii="Times New Roman" w:hAnsi="Times New Roman"/>
        </w:rPr>
        <w:t xml:space="preserve"> for</w:t>
      </w:r>
      <w:r w:rsidR="007D55F9">
        <w:rPr>
          <w:rFonts w:ascii="Times New Roman" w:hAnsi="Times New Roman"/>
        </w:rPr>
        <w:t xml:space="preserve"> exploring p</w:t>
      </w:r>
      <w:r w:rsidR="003D00D5" w:rsidRPr="003D00D5">
        <w:rPr>
          <w:rFonts w:ascii="Times New Roman" w:hAnsi="Times New Roman"/>
        </w:rPr>
        <w:t>aleo</w:t>
      </w:r>
      <w:r w:rsidR="007D55F9">
        <w:rPr>
          <w:rFonts w:ascii="Times New Roman" w:hAnsi="Times New Roman"/>
        </w:rPr>
        <w:t>-</w:t>
      </w:r>
      <w:r w:rsidR="003D00D5" w:rsidRPr="003D00D5">
        <w:rPr>
          <w:rFonts w:ascii="Times New Roman" w:hAnsi="Times New Roman"/>
        </w:rPr>
        <w:t xml:space="preserve">biological </w:t>
      </w:r>
      <w:r w:rsidR="007D55F9">
        <w:rPr>
          <w:rFonts w:ascii="Times New Roman" w:hAnsi="Times New Roman"/>
        </w:rPr>
        <w:t>records</w:t>
      </w:r>
      <w:r w:rsidR="003D00D5" w:rsidRPr="003D00D5">
        <w:rPr>
          <w:rFonts w:ascii="Times New Roman" w:hAnsi="Times New Roman"/>
        </w:rPr>
        <w:t>.</w:t>
      </w:r>
    </w:p>
    <w:p w14:paraId="33CD3A8D" w14:textId="77777777" w:rsidR="0013073B" w:rsidRDefault="0013073B" w:rsidP="00AF45E3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</w:p>
    <w:p w14:paraId="63976ADE" w14:textId="77777777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Germany</w:t>
      </w:r>
    </w:p>
    <w:p w14:paraId="303D0FBE" w14:textId="77BFB541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BMU</w:t>
      </w:r>
    </w:p>
    <w:p w14:paraId="3191B561" w14:textId="533B1F7B" w:rsidR="001F221E" w:rsidRPr="00FD6FCB" w:rsidRDefault="00531222" w:rsidP="001F221E">
      <w:pPr>
        <w:pStyle w:val="Listenabsatz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</w:rPr>
      </w:pPr>
      <w:r w:rsidRPr="00FD6FCB">
        <w:rPr>
          <w:rFonts w:ascii="Times New Roman" w:hAnsi="Times New Roman"/>
        </w:rPr>
        <w:t xml:space="preserve">As part of the federal programme on biodiversity a </w:t>
      </w:r>
      <w:hyperlink r:id="rId9" w:history="1">
        <w:r w:rsidRPr="00FD6FCB">
          <w:rPr>
            <w:rStyle w:val="Hyperlink"/>
            <w:rFonts w:ascii="Times New Roman" w:hAnsi="Times New Roman"/>
          </w:rPr>
          <w:t>project on the reintroduction of the European Oyster</w:t>
        </w:r>
      </w:hyperlink>
      <w:r w:rsidRPr="00FD6FCB">
        <w:rPr>
          <w:rFonts w:ascii="Times New Roman" w:hAnsi="Times New Roman"/>
        </w:rPr>
        <w:t xml:space="preserve"> </w:t>
      </w:r>
      <w:r w:rsidR="00FD6FCB" w:rsidRPr="00FD6FCB">
        <w:rPr>
          <w:rFonts w:ascii="Times New Roman" w:hAnsi="Times New Roman"/>
        </w:rPr>
        <w:t xml:space="preserve">into the North Sea </w:t>
      </w:r>
      <w:r w:rsidR="00E0005B">
        <w:rPr>
          <w:rFonts w:ascii="Times New Roman" w:hAnsi="Times New Roman"/>
        </w:rPr>
        <w:t>has been</w:t>
      </w:r>
      <w:r w:rsidR="00FD6FCB" w:rsidRPr="00FD6FCB">
        <w:rPr>
          <w:rFonts w:ascii="Times New Roman" w:hAnsi="Times New Roman"/>
        </w:rPr>
        <w:t xml:space="preserve"> launched</w:t>
      </w:r>
      <w:r w:rsidR="00FD6FCB">
        <w:rPr>
          <w:rFonts w:ascii="Times New Roman" w:hAnsi="Times New Roman"/>
        </w:rPr>
        <w:t>.</w:t>
      </w:r>
      <w:r w:rsidR="00FD6FCB" w:rsidRPr="00FD6FCB">
        <w:rPr>
          <w:rFonts w:ascii="Times New Roman" w:hAnsi="Times New Roman"/>
        </w:rPr>
        <w:t xml:space="preserve"> </w:t>
      </w:r>
      <w:r w:rsidR="00FD6FCB">
        <w:rPr>
          <w:rFonts w:ascii="Times New Roman" w:hAnsi="Times New Roman"/>
        </w:rPr>
        <w:t xml:space="preserve">The funding </w:t>
      </w:r>
      <w:r w:rsidR="00E0005B">
        <w:rPr>
          <w:rFonts w:ascii="Times New Roman" w:hAnsi="Times New Roman"/>
        </w:rPr>
        <w:t>is</w:t>
      </w:r>
      <w:r w:rsidR="00FD6FCB">
        <w:rPr>
          <w:rFonts w:ascii="Times New Roman" w:hAnsi="Times New Roman"/>
        </w:rPr>
        <w:t xml:space="preserve"> </w:t>
      </w:r>
      <w:r w:rsidR="00FD6FCB" w:rsidRPr="00FD6FCB">
        <w:rPr>
          <w:rFonts w:ascii="Times New Roman" w:hAnsi="Times New Roman"/>
        </w:rPr>
        <w:t xml:space="preserve">3 million € over six years. An oyster seed station </w:t>
      </w:r>
      <w:r w:rsidR="00E0005B">
        <w:rPr>
          <w:rFonts w:ascii="Times New Roman" w:hAnsi="Times New Roman"/>
        </w:rPr>
        <w:t>has been</w:t>
      </w:r>
      <w:r w:rsidR="00FD6FCB" w:rsidRPr="00FD6FCB">
        <w:rPr>
          <w:rFonts w:ascii="Times New Roman" w:hAnsi="Times New Roman"/>
        </w:rPr>
        <w:t xml:space="preserve"> founded o</w:t>
      </w:r>
      <w:r w:rsidR="00FD6FCB">
        <w:rPr>
          <w:rFonts w:ascii="Times New Roman" w:hAnsi="Times New Roman"/>
        </w:rPr>
        <w:t>n</w:t>
      </w:r>
      <w:r w:rsidR="00FD6FCB" w:rsidRPr="00FD6FCB">
        <w:rPr>
          <w:rFonts w:ascii="Times New Roman" w:hAnsi="Times New Roman"/>
        </w:rPr>
        <w:t xml:space="preserve"> the island of Helgoland in </w:t>
      </w:r>
      <w:r w:rsidR="00FD6FCB" w:rsidRPr="00FD6FCB">
        <w:rPr>
          <w:rFonts w:ascii="Times New Roman" w:hAnsi="Times New Roman"/>
        </w:rPr>
        <w:lastRenderedPageBreak/>
        <w:t xml:space="preserve">the German Bight and the offshore parcs </w:t>
      </w:r>
      <w:r w:rsidR="00FD6FCB">
        <w:rPr>
          <w:rFonts w:ascii="Times New Roman" w:hAnsi="Times New Roman"/>
        </w:rPr>
        <w:t xml:space="preserve">in the area </w:t>
      </w:r>
      <w:r w:rsidR="00E0005B">
        <w:rPr>
          <w:rFonts w:ascii="Times New Roman" w:hAnsi="Times New Roman"/>
        </w:rPr>
        <w:t>are</w:t>
      </w:r>
      <w:r w:rsidR="00FD6FCB" w:rsidRPr="00FD6FCB">
        <w:rPr>
          <w:rFonts w:ascii="Times New Roman" w:hAnsi="Times New Roman"/>
        </w:rPr>
        <w:t xml:space="preserve"> foreseen as potential hard substrate for the reintroduction</w:t>
      </w:r>
      <w:r w:rsidR="00FD6FCB">
        <w:rPr>
          <w:rFonts w:ascii="Times New Roman" w:hAnsi="Times New Roman"/>
        </w:rPr>
        <w:t xml:space="preserve"> of the oysters.</w:t>
      </w:r>
    </w:p>
    <w:p w14:paraId="3DE81D69" w14:textId="77777777" w:rsidR="001F221E" w:rsidRPr="00122AB4" w:rsidRDefault="001F221E" w:rsidP="001F221E">
      <w:pPr>
        <w:pStyle w:val="Listenabsatz"/>
        <w:spacing w:after="0" w:line="240" w:lineRule="auto"/>
        <w:ind w:left="1428"/>
        <w:outlineLvl w:val="0"/>
        <w:rPr>
          <w:rFonts w:ascii="Times New Roman" w:hAnsi="Times New Roman"/>
          <w:u w:val="single"/>
        </w:rPr>
      </w:pPr>
    </w:p>
    <w:p w14:paraId="0CBD1073" w14:textId="1DC1011A" w:rsidR="001F221E" w:rsidRDefault="001F221E" w:rsidP="001F221E">
      <w:pPr>
        <w:spacing w:after="0" w:line="240" w:lineRule="auto"/>
        <w:ind w:firstLine="708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Lower Saxony</w:t>
      </w:r>
    </w:p>
    <w:p w14:paraId="49A39B99" w14:textId="175309D0" w:rsidR="00FD6FCB" w:rsidRDefault="00FD6FCB" w:rsidP="001F221E">
      <w:pPr>
        <w:pStyle w:val="Listenabsatz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10</w:t>
      </w:r>
      <w:r w:rsidRPr="00FD6FC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="00E0005B">
        <w:rPr>
          <w:rFonts w:ascii="Times New Roman" w:hAnsi="Times New Roman"/>
        </w:rPr>
        <w:t>‘</w:t>
      </w:r>
      <w:proofErr w:type="spellStart"/>
      <w:r>
        <w:rPr>
          <w:rFonts w:ascii="Times New Roman" w:hAnsi="Times New Roman"/>
        </w:rPr>
        <w:t>Zugvogeltage</w:t>
      </w:r>
      <w:proofErr w:type="spellEnd"/>
      <w:r w:rsidR="00E0005B">
        <w:rPr>
          <w:rFonts w:ascii="Times New Roman" w:hAnsi="Times New Roman"/>
        </w:rPr>
        <w:t>’ (Migratory Bird Days)</w:t>
      </w:r>
      <w:r>
        <w:rPr>
          <w:rFonts w:ascii="Times New Roman" w:hAnsi="Times New Roman"/>
        </w:rPr>
        <w:t xml:space="preserve"> </w:t>
      </w:r>
      <w:r w:rsidR="00E0005B">
        <w:rPr>
          <w:rFonts w:ascii="Times New Roman" w:hAnsi="Times New Roman"/>
        </w:rPr>
        <w:t>had been</w:t>
      </w:r>
      <w:r>
        <w:rPr>
          <w:rFonts w:ascii="Times New Roman" w:hAnsi="Times New Roman"/>
        </w:rPr>
        <w:t xml:space="preserve"> held from </w:t>
      </w:r>
      <w:r w:rsidRPr="00FD6FCB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- </w:t>
      </w:r>
      <w:r w:rsidRPr="00FD6FCB">
        <w:rPr>
          <w:rFonts w:ascii="Times New Roman" w:hAnsi="Times New Roman"/>
        </w:rPr>
        <w:t>21 October 2018</w:t>
      </w:r>
      <w:r>
        <w:rPr>
          <w:rFonts w:ascii="Times New Roman" w:hAnsi="Times New Roman"/>
        </w:rPr>
        <w:t xml:space="preserve"> in the Wadden Sea National Park of Lower Saxony with over 20.000 participants</w:t>
      </w:r>
      <w:r w:rsidR="00C42CC9">
        <w:rPr>
          <w:rFonts w:ascii="Times New Roman" w:hAnsi="Times New Roman"/>
        </w:rPr>
        <w:t xml:space="preserve"> from all over Germany. Partner country was the Republic of Guinea- Bissau.</w:t>
      </w:r>
    </w:p>
    <w:p w14:paraId="04D7F270" w14:textId="597071A6" w:rsidR="00FD6FCB" w:rsidRDefault="00C42CC9" w:rsidP="004F1231">
      <w:pPr>
        <w:pStyle w:val="Listenabsatz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</w:rPr>
      </w:pPr>
      <w:r w:rsidRPr="00C42CC9">
        <w:rPr>
          <w:rFonts w:ascii="Times New Roman" w:hAnsi="Times New Roman"/>
        </w:rPr>
        <w:t xml:space="preserve">Two new projects: </w:t>
      </w:r>
      <w:r w:rsidR="004F1231">
        <w:rPr>
          <w:rFonts w:ascii="Times New Roman" w:hAnsi="Times New Roman"/>
        </w:rPr>
        <w:t>a) o</w:t>
      </w:r>
      <w:r>
        <w:rPr>
          <w:rFonts w:ascii="Times New Roman" w:hAnsi="Times New Roman"/>
        </w:rPr>
        <w:t>n the e</w:t>
      </w:r>
      <w:r w:rsidRPr="00C42CC9">
        <w:rPr>
          <w:rFonts w:ascii="Times New Roman" w:hAnsi="Times New Roman"/>
        </w:rPr>
        <w:t>cological management of sand</w:t>
      </w:r>
      <w:r>
        <w:rPr>
          <w:rFonts w:ascii="Times New Roman" w:hAnsi="Times New Roman"/>
        </w:rPr>
        <w:t>/</w:t>
      </w:r>
      <w:r w:rsidR="004D6E64">
        <w:rPr>
          <w:rFonts w:ascii="Times New Roman" w:hAnsi="Times New Roman"/>
        </w:rPr>
        <w:t>sediment</w:t>
      </w:r>
      <w:r w:rsidRPr="00C42CC9">
        <w:rPr>
          <w:rFonts w:ascii="Times New Roman" w:hAnsi="Times New Roman"/>
        </w:rPr>
        <w:t xml:space="preserve"> in the Ems estuary</w:t>
      </w:r>
      <w:r>
        <w:rPr>
          <w:rFonts w:ascii="Times New Roman" w:hAnsi="Times New Roman"/>
        </w:rPr>
        <w:t xml:space="preserve"> </w:t>
      </w:r>
      <w:r w:rsidRPr="00C42CC9">
        <w:rPr>
          <w:rFonts w:ascii="Times New Roman" w:hAnsi="Times New Roman"/>
        </w:rPr>
        <w:t>(dredging and dumping)</w:t>
      </w:r>
      <w:r w:rsidR="004F1231">
        <w:rPr>
          <w:rFonts w:ascii="Times New Roman" w:hAnsi="Times New Roman"/>
        </w:rPr>
        <w:t xml:space="preserve"> b) and on</w:t>
      </w:r>
      <w:r w:rsidRPr="004F1231">
        <w:rPr>
          <w:rFonts w:ascii="Times New Roman" w:hAnsi="Times New Roman"/>
        </w:rPr>
        <w:t xml:space="preserve"> mussel bed monitoring</w:t>
      </w:r>
      <w:r w:rsidR="004F1231">
        <w:rPr>
          <w:rFonts w:ascii="Times New Roman" w:hAnsi="Times New Roman"/>
        </w:rPr>
        <w:t xml:space="preserve"> with a</w:t>
      </w:r>
      <w:r w:rsidRPr="004F1231">
        <w:rPr>
          <w:rFonts w:ascii="Times New Roman" w:hAnsi="Times New Roman"/>
        </w:rPr>
        <w:t xml:space="preserve"> 4,5 year funding for </w:t>
      </w:r>
      <w:r w:rsidR="004F1231">
        <w:rPr>
          <w:rFonts w:ascii="Times New Roman" w:hAnsi="Times New Roman"/>
        </w:rPr>
        <w:t xml:space="preserve">exploring more </w:t>
      </w:r>
      <w:r w:rsidRPr="004F1231">
        <w:rPr>
          <w:rFonts w:ascii="Times New Roman" w:hAnsi="Times New Roman"/>
        </w:rPr>
        <w:t xml:space="preserve">sophisticated </w:t>
      </w:r>
      <w:r w:rsidR="004D6E64">
        <w:rPr>
          <w:rFonts w:ascii="Times New Roman" w:hAnsi="Times New Roman"/>
        </w:rPr>
        <w:t xml:space="preserve">monitoring </w:t>
      </w:r>
      <w:r w:rsidR="004F1231">
        <w:rPr>
          <w:rFonts w:ascii="Times New Roman" w:hAnsi="Times New Roman"/>
        </w:rPr>
        <w:t>methods e.g. by remote sensing</w:t>
      </w:r>
      <w:r w:rsidRPr="004F1231">
        <w:rPr>
          <w:rFonts w:ascii="Times New Roman" w:hAnsi="Times New Roman"/>
        </w:rPr>
        <w:t>.</w:t>
      </w:r>
      <w:r w:rsidR="004F1231">
        <w:rPr>
          <w:rFonts w:ascii="Times New Roman" w:hAnsi="Times New Roman"/>
        </w:rPr>
        <w:t xml:space="preserve"> Information on o</w:t>
      </w:r>
      <w:r w:rsidRPr="004F1231">
        <w:rPr>
          <w:rFonts w:ascii="Times New Roman" w:hAnsi="Times New Roman"/>
        </w:rPr>
        <w:t>ysters</w:t>
      </w:r>
      <w:r w:rsidR="004F1231">
        <w:rPr>
          <w:rFonts w:ascii="Times New Roman" w:hAnsi="Times New Roman"/>
        </w:rPr>
        <w:t xml:space="preserve"> </w:t>
      </w:r>
      <w:r w:rsidR="00E0005B">
        <w:rPr>
          <w:rFonts w:ascii="Times New Roman" w:hAnsi="Times New Roman"/>
        </w:rPr>
        <w:t>are</w:t>
      </w:r>
      <w:r w:rsidR="004D6E64">
        <w:rPr>
          <w:rFonts w:ascii="Times New Roman" w:hAnsi="Times New Roman"/>
        </w:rPr>
        <w:t xml:space="preserve"> intended to</w:t>
      </w:r>
      <w:r w:rsidR="004F1231">
        <w:rPr>
          <w:rFonts w:ascii="Times New Roman" w:hAnsi="Times New Roman"/>
        </w:rPr>
        <w:t xml:space="preserve"> be</w:t>
      </w:r>
      <w:r w:rsidRPr="004F1231">
        <w:rPr>
          <w:rFonts w:ascii="Times New Roman" w:hAnsi="Times New Roman"/>
        </w:rPr>
        <w:t xml:space="preserve"> included</w:t>
      </w:r>
      <w:r w:rsidR="004F1231">
        <w:rPr>
          <w:rFonts w:ascii="Times New Roman" w:hAnsi="Times New Roman"/>
        </w:rPr>
        <w:t xml:space="preserve"> in the study</w:t>
      </w:r>
      <w:r w:rsidRPr="004F1231">
        <w:rPr>
          <w:rFonts w:ascii="Times New Roman" w:hAnsi="Times New Roman"/>
        </w:rPr>
        <w:t>. Basic data</w:t>
      </w:r>
      <w:r w:rsidR="004F1231">
        <w:rPr>
          <w:rFonts w:ascii="Times New Roman" w:hAnsi="Times New Roman"/>
        </w:rPr>
        <w:t xml:space="preserve"> </w:t>
      </w:r>
      <w:r w:rsidR="00E0005B">
        <w:rPr>
          <w:rFonts w:ascii="Times New Roman" w:hAnsi="Times New Roman"/>
        </w:rPr>
        <w:t>will</w:t>
      </w:r>
      <w:r w:rsidR="004F1231">
        <w:rPr>
          <w:rFonts w:ascii="Times New Roman" w:hAnsi="Times New Roman"/>
        </w:rPr>
        <w:t xml:space="preserve"> feed into the corresponding</w:t>
      </w:r>
      <w:r w:rsidRPr="004F1231">
        <w:rPr>
          <w:rFonts w:ascii="Times New Roman" w:hAnsi="Times New Roman"/>
        </w:rPr>
        <w:t xml:space="preserve"> management plan. </w:t>
      </w:r>
      <w:r w:rsidR="004F1231">
        <w:rPr>
          <w:rFonts w:ascii="Times New Roman" w:hAnsi="Times New Roman"/>
        </w:rPr>
        <w:t xml:space="preserve">Funding </w:t>
      </w:r>
      <w:r w:rsidR="00E0005B">
        <w:rPr>
          <w:rFonts w:ascii="Times New Roman" w:hAnsi="Times New Roman"/>
        </w:rPr>
        <w:t>is</w:t>
      </w:r>
      <w:r w:rsidR="004F1231">
        <w:rPr>
          <w:rFonts w:ascii="Times New Roman" w:hAnsi="Times New Roman"/>
        </w:rPr>
        <w:t xml:space="preserve"> partly</w:t>
      </w:r>
      <w:r w:rsidR="004D6E64">
        <w:rPr>
          <w:rFonts w:ascii="Times New Roman" w:hAnsi="Times New Roman"/>
        </w:rPr>
        <w:t xml:space="preserve"> provided by </w:t>
      </w:r>
      <w:r w:rsidR="004F1231">
        <w:rPr>
          <w:rFonts w:ascii="Times New Roman" w:hAnsi="Times New Roman"/>
        </w:rPr>
        <w:t xml:space="preserve">the </w:t>
      </w:r>
      <w:r w:rsidRPr="004F1231">
        <w:rPr>
          <w:rFonts w:ascii="Times New Roman" w:hAnsi="Times New Roman"/>
        </w:rPr>
        <w:t xml:space="preserve">European </w:t>
      </w:r>
      <w:r w:rsidR="004F1231">
        <w:rPr>
          <w:rFonts w:ascii="Times New Roman" w:hAnsi="Times New Roman"/>
        </w:rPr>
        <w:t>M</w:t>
      </w:r>
      <w:r w:rsidRPr="004F1231">
        <w:rPr>
          <w:rFonts w:ascii="Times New Roman" w:hAnsi="Times New Roman"/>
        </w:rPr>
        <w:t xml:space="preserve">arine and </w:t>
      </w:r>
      <w:r w:rsidR="004F1231">
        <w:rPr>
          <w:rFonts w:ascii="Times New Roman" w:hAnsi="Times New Roman"/>
        </w:rPr>
        <w:t>F</w:t>
      </w:r>
      <w:r w:rsidRPr="004F1231">
        <w:rPr>
          <w:rFonts w:ascii="Times New Roman" w:hAnsi="Times New Roman"/>
        </w:rPr>
        <w:t xml:space="preserve">isheries </w:t>
      </w:r>
      <w:r w:rsidR="004F1231">
        <w:rPr>
          <w:rFonts w:ascii="Times New Roman" w:hAnsi="Times New Roman"/>
        </w:rPr>
        <w:t>F</w:t>
      </w:r>
      <w:r w:rsidRPr="004F1231">
        <w:rPr>
          <w:rFonts w:ascii="Times New Roman" w:hAnsi="Times New Roman"/>
        </w:rPr>
        <w:t>und.</w:t>
      </w:r>
    </w:p>
    <w:p w14:paraId="2B7188D9" w14:textId="2DBD28B9" w:rsidR="004F1231" w:rsidRPr="004F1231" w:rsidRDefault="00F1261C" w:rsidP="004F1231">
      <w:pPr>
        <w:pStyle w:val="Listenabsatz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Environmental</w:t>
      </w:r>
      <w:r w:rsidR="004F1231">
        <w:rPr>
          <w:rFonts w:ascii="Times New Roman" w:hAnsi="Times New Roman"/>
        </w:rPr>
        <w:t xml:space="preserve"> monitoring concepts for oil spill detection w</w:t>
      </w:r>
      <w:r w:rsidR="00F60D0D">
        <w:rPr>
          <w:rFonts w:ascii="Times New Roman" w:hAnsi="Times New Roman"/>
        </w:rPr>
        <w:t>ere</w:t>
      </w:r>
      <w:r w:rsidR="004F1231">
        <w:rPr>
          <w:rFonts w:ascii="Times New Roman" w:hAnsi="Times New Roman"/>
        </w:rPr>
        <w:t xml:space="preserve"> adopted fro</w:t>
      </w:r>
      <w:r w:rsidR="00F60D0D">
        <w:rPr>
          <w:rFonts w:ascii="Times New Roman" w:hAnsi="Times New Roman"/>
        </w:rPr>
        <w:t>m</w:t>
      </w:r>
      <w:r w:rsidR="004F1231">
        <w:rPr>
          <w:rFonts w:ascii="Times New Roman" w:hAnsi="Times New Roman"/>
        </w:rPr>
        <w:t xml:space="preserve"> the British Islands.</w:t>
      </w:r>
    </w:p>
    <w:p w14:paraId="039D676A" w14:textId="77777777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</w:p>
    <w:p w14:paraId="379C7C12" w14:textId="10418BD5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  <w:r w:rsidRPr="001F221E">
        <w:rPr>
          <w:rFonts w:ascii="Times New Roman" w:hAnsi="Times New Roman"/>
          <w:u w:val="single"/>
        </w:rPr>
        <w:t>Hamburg</w:t>
      </w:r>
    </w:p>
    <w:p w14:paraId="3D9E1217" w14:textId="6BE113D1" w:rsidR="004F1231" w:rsidRPr="0013073B" w:rsidRDefault="004F1231" w:rsidP="004F1231">
      <w:pPr>
        <w:pStyle w:val="Listenabsatz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/>
        </w:rPr>
      </w:pPr>
      <w:r w:rsidRPr="0013073B">
        <w:rPr>
          <w:rFonts w:ascii="Times New Roman" w:hAnsi="Times New Roman"/>
        </w:rPr>
        <w:t xml:space="preserve">New info point on Wadden Sea World Heritage </w:t>
      </w:r>
      <w:r w:rsidR="00E0005B">
        <w:rPr>
          <w:rFonts w:ascii="Times New Roman" w:hAnsi="Times New Roman"/>
        </w:rPr>
        <w:t>has been</w:t>
      </w:r>
      <w:r w:rsidRPr="0013073B">
        <w:rPr>
          <w:rFonts w:ascii="Times New Roman" w:hAnsi="Times New Roman"/>
        </w:rPr>
        <w:t xml:space="preserve"> established in the </w:t>
      </w:r>
      <w:r w:rsidR="0013073B">
        <w:rPr>
          <w:rFonts w:ascii="Times New Roman" w:hAnsi="Times New Roman"/>
        </w:rPr>
        <w:t xml:space="preserve"> ‘</w:t>
      </w:r>
      <w:proofErr w:type="spellStart"/>
      <w:r w:rsidR="0013073B">
        <w:rPr>
          <w:rFonts w:ascii="Times New Roman" w:hAnsi="Times New Roman"/>
        </w:rPr>
        <w:t>Chilehaus</w:t>
      </w:r>
      <w:proofErr w:type="spellEnd"/>
      <w:r w:rsidR="0013073B">
        <w:rPr>
          <w:rFonts w:ascii="Times New Roman" w:hAnsi="Times New Roman"/>
        </w:rPr>
        <w:t>’ at the ‘</w:t>
      </w:r>
      <w:proofErr w:type="spellStart"/>
      <w:r w:rsidRPr="0013073B">
        <w:rPr>
          <w:rFonts w:ascii="Times New Roman" w:hAnsi="Times New Roman"/>
        </w:rPr>
        <w:t>Speicherstadt</w:t>
      </w:r>
      <w:proofErr w:type="spellEnd"/>
      <w:r w:rsidR="0013073B">
        <w:rPr>
          <w:rFonts w:ascii="Times New Roman" w:hAnsi="Times New Roman"/>
        </w:rPr>
        <w:t>’</w:t>
      </w:r>
      <w:r w:rsidRPr="0013073B">
        <w:rPr>
          <w:rFonts w:ascii="Times New Roman" w:hAnsi="Times New Roman"/>
        </w:rPr>
        <w:t xml:space="preserve"> area in Hamburg.</w:t>
      </w:r>
    </w:p>
    <w:p w14:paraId="11A2E124" w14:textId="59662EAC" w:rsidR="004F1231" w:rsidRPr="00F60D0D" w:rsidRDefault="004F1231" w:rsidP="004F1231">
      <w:pPr>
        <w:pStyle w:val="Listenabsatz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The planned Elbe </w:t>
      </w:r>
      <w:r w:rsidR="00123CE7">
        <w:rPr>
          <w:rFonts w:ascii="Times New Roman" w:hAnsi="Times New Roman"/>
        </w:rPr>
        <w:t>deepening</w:t>
      </w:r>
      <w:r>
        <w:rPr>
          <w:rFonts w:ascii="Times New Roman" w:hAnsi="Times New Roman"/>
        </w:rPr>
        <w:t xml:space="preserve"> </w:t>
      </w:r>
      <w:r w:rsidR="00E0005B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aiming for 1,5m deepening and maintaining with potential influence also for the surrounding Wadden </w:t>
      </w:r>
      <w:r w:rsidR="00123CE7">
        <w:rPr>
          <w:rFonts w:ascii="Times New Roman" w:hAnsi="Times New Roman"/>
        </w:rPr>
        <w:t xml:space="preserve">Sea </w:t>
      </w:r>
      <w:r>
        <w:rPr>
          <w:rFonts w:ascii="Times New Roman" w:hAnsi="Times New Roman"/>
        </w:rPr>
        <w:t>sedim</w:t>
      </w:r>
      <w:r w:rsidR="00123CE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nts </w:t>
      </w:r>
      <w:r w:rsidR="00123CE7">
        <w:rPr>
          <w:rFonts w:ascii="Times New Roman" w:hAnsi="Times New Roman"/>
        </w:rPr>
        <w:t xml:space="preserve">and ecosystem. </w:t>
      </w:r>
    </w:p>
    <w:p w14:paraId="631B3607" w14:textId="58E0560A" w:rsidR="00F60D0D" w:rsidRPr="00F60D0D" w:rsidRDefault="00F60D0D" w:rsidP="004F1231">
      <w:pPr>
        <w:pStyle w:val="Listenabsatz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/>
        </w:rPr>
      </w:pPr>
      <w:r w:rsidRPr="00F60D0D">
        <w:rPr>
          <w:rFonts w:ascii="Times New Roman" w:hAnsi="Times New Roman"/>
        </w:rPr>
        <w:t xml:space="preserve">An increasing amount of paraffin had been recently found in the Wadden Sea. </w:t>
      </w:r>
      <w:r w:rsidR="00147E2A">
        <w:rPr>
          <w:rFonts w:ascii="Times New Roman" w:hAnsi="Times New Roman"/>
        </w:rPr>
        <w:t>Mr</w:t>
      </w:r>
      <w:r w:rsidR="004A6BA1">
        <w:rPr>
          <w:rFonts w:ascii="Times New Roman" w:hAnsi="Times New Roman"/>
        </w:rPr>
        <w:t>.</w:t>
      </w:r>
      <w:r w:rsidR="00147E2A">
        <w:rPr>
          <w:rFonts w:ascii="Times New Roman" w:hAnsi="Times New Roman"/>
        </w:rPr>
        <w:t xml:space="preserve"> Borchers </w:t>
      </w:r>
      <w:r w:rsidR="00337F23">
        <w:rPr>
          <w:rFonts w:ascii="Times New Roman" w:hAnsi="Times New Roman"/>
        </w:rPr>
        <w:t>added</w:t>
      </w:r>
      <w:r w:rsidR="00147E2A">
        <w:rPr>
          <w:rFonts w:ascii="Times New Roman" w:hAnsi="Times New Roman"/>
        </w:rPr>
        <w:t xml:space="preserve"> that there is a discussion going on at IMO/MEPC</w:t>
      </w:r>
      <w:r w:rsidR="00337F23">
        <w:rPr>
          <w:rFonts w:ascii="Times New Roman" w:hAnsi="Times New Roman"/>
        </w:rPr>
        <w:t xml:space="preserve"> about regulations regarding this kind of substances</w:t>
      </w:r>
      <w:r w:rsidR="00147E2A">
        <w:rPr>
          <w:rFonts w:ascii="Times New Roman" w:hAnsi="Times New Roman"/>
        </w:rPr>
        <w:t xml:space="preserve">. He will </w:t>
      </w:r>
      <w:r w:rsidR="007110E9">
        <w:rPr>
          <w:rFonts w:ascii="Times New Roman" w:hAnsi="Times New Roman"/>
        </w:rPr>
        <w:t>inform TG-MM about any progress.</w:t>
      </w:r>
      <w:r w:rsidR="00147E2A">
        <w:rPr>
          <w:rFonts w:ascii="Times New Roman" w:hAnsi="Times New Roman"/>
        </w:rPr>
        <w:t xml:space="preserve"> </w:t>
      </w:r>
    </w:p>
    <w:p w14:paraId="16F4B97D" w14:textId="77777777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</w:p>
    <w:p w14:paraId="1FDFA868" w14:textId="457CB857" w:rsidR="001F221E" w:rsidRDefault="001F221E" w:rsidP="001F221E">
      <w:pPr>
        <w:spacing w:after="0" w:line="240" w:lineRule="auto"/>
        <w:ind w:left="708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Schleswig-Holstein</w:t>
      </w:r>
    </w:p>
    <w:p w14:paraId="5CB8C9D4" w14:textId="6FA02B99" w:rsidR="001F221E" w:rsidRDefault="001F221E" w:rsidP="001F221E">
      <w:pPr>
        <w:pStyle w:val="Listenabsatz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/>
        </w:rPr>
      </w:pPr>
      <w:r w:rsidRPr="001F221E">
        <w:rPr>
          <w:rFonts w:ascii="Times New Roman" w:hAnsi="Times New Roman"/>
        </w:rPr>
        <w:t>“</w:t>
      </w:r>
      <w:proofErr w:type="spellStart"/>
      <w:r w:rsidR="00ED42E6">
        <w:fldChar w:fldCharType="begin"/>
      </w:r>
      <w:r w:rsidR="00ED42E6">
        <w:instrText xml:space="preserve"> HYPERLINK "https://www.deutscher-naturschutztag.de/rueckblick-dnt-2018/" </w:instrText>
      </w:r>
      <w:r w:rsidR="00ED42E6">
        <w:fldChar w:fldCharType="separate"/>
      </w:r>
      <w:r w:rsidRPr="001F221E">
        <w:rPr>
          <w:rStyle w:val="Hyperlink"/>
          <w:rFonts w:ascii="Times New Roman" w:hAnsi="Times New Roman"/>
          <w:u w:val="none"/>
        </w:rPr>
        <w:t>Deutscher</w:t>
      </w:r>
      <w:proofErr w:type="spellEnd"/>
      <w:r w:rsidRPr="001F221E">
        <w:rPr>
          <w:rStyle w:val="Hyperlink"/>
          <w:rFonts w:ascii="Times New Roman" w:hAnsi="Times New Roman"/>
          <w:u w:val="none"/>
        </w:rPr>
        <w:t xml:space="preserve"> </w:t>
      </w:r>
      <w:proofErr w:type="spellStart"/>
      <w:r w:rsidRPr="001F221E">
        <w:rPr>
          <w:rStyle w:val="Hyperlink"/>
          <w:rFonts w:ascii="Times New Roman" w:hAnsi="Times New Roman"/>
          <w:u w:val="none"/>
        </w:rPr>
        <w:t>Naturschutztag</w:t>
      </w:r>
      <w:proofErr w:type="spellEnd"/>
      <w:r w:rsidR="00ED42E6">
        <w:rPr>
          <w:rStyle w:val="Hyperlink"/>
          <w:rFonts w:ascii="Times New Roman" w:hAnsi="Times New Roman"/>
          <w:u w:val="none"/>
        </w:rPr>
        <w:fldChar w:fldCharType="end"/>
      </w:r>
      <w:r w:rsidRPr="001F221E">
        <w:rPr>
          <w:rFonts w:ascii="Times New Roman" w:hAnsi="Times New Roman"/>
        </w:rPr>
        <w:t>” was held in Kiel, Germany from 25 - 29 September 2018 under th</w:t>
      </w:r>
      <w:r>
        <w:rPr>
          <w:rFonts w:ascii="Times New Roman" w:hAnsi="Times New Roman"/>
        </w:rPr>
        <w:t xml:space="preserve">e major theme </w:t>
      </w:r>
      <w:r w:rsidR="00567CB9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marine protection</w:t>
      </w:r>
      <w:r w:rsidRPr="001F221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More than </w:t>
      </w:r>
      <w:r w:rsidRPr="001F221E">
        <w:rPr>
          <w:rFonts w:ascii="Times New Roman" w:hAnsi="Times New Roman"/>
        </w:rPr>
        <w:t xml:space="preserve">1300 </w:t>
      </w:r>
      <w:r>
        <w:rPr>
          <w:rFonts w:ascii="Times New Roman" w:hAnsi="Times New Roman"/>
        </w:rPr>
        <w:t>participants</w:t>
      </w:r>
      <w:r w:rsidRPr="001F221E">
        <w:rPr>
          <w:rFonts w:ascii="Times New Roman" w:hAnsi="Times New Roman"/>
        </w:rPr>
        <w:t xml:space="preserve"> and 32 exhibitors took part.</w:t>
      </w:r>
    </w:p>
    <w:p w14:paraId="4759C115" w14:textId="00BE495C" w:rsidR="00531222" w:rsidRPr="00147E2A" w:rsidRDefault="009853F1" w:rsidP="00803E74">
      <w:pPr>
        <w:pStyle w:val="Listenabsatz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/>
        </w:rPr>
      </w:pPr>
      <w:hyperlink r:id="rId10" w:history="1">
        <w:r w:rsidR="00531222" w:rsidRPr="00531222">
          <w:rPr>
            <w:rStyle w:val="Hyperlink"/>
            <w:rFonts w:ascii="Times New Roman" w:hAnsi="Times New Roman"/>
          </w:rPr>
          <w:t>Annual report on biodiversity</w:t>
        </w:r>
      </w:hyperlink>
      <w:r w:rsidR="00531222">
        <w:rPr>
          <w:rFonts w:ascii="Times New Roman" w:hAnsi="Times New Roman"/>
        </w:rPr>
        <w:t xml:space="preserve"> </w:t>
      </w:r>
      <w:r w:rsidR="00567CB9">
        <w:rPr>
          <w:rFonts w:ascii="Times New Roman" w:hAnsi="Times New Roman"/>
        </w:rPr>
        <w:t>was</w:t>
      </w:r>
      <w:r w:rsidR="00531222">
        <w:rPr>
          <w:rFonts w:ascii="Times New Roman" w:hAnsi="Times New Roman"/>
        </w:rPr>
        <w:t xml:space="preserve"> issued at a press conference on 5 December 2018 at the </w:t>
      </w:r>
      <w:r w:rsidR="00803E74">
        <w:rPr>
          <w:rFonts w:ascii="Times New Roman" w:hAnsi="Times New Roman"/>
        </w:rPr>
        <w:t xml:space="preserve">Ministry </w:t>
      </w:r>
      <w:r w:rsidR="00531222">
        <w:rPr>
          <w:rFonts w:ascii="Times New Roman" w:hAnsi="Times New Roman"/>
        </w:rPr>
        <w:t xml:space="preserve">for </w:t>
      </w:r>
      <w:r w:rsidR="00803E74">
        <w:rPr>
          <w:rFonts w:ascii="Times New Roman" w:hAnsi="Times New Roman"/>
        </w:rPr>
        <w:t>Energy</w:t>
      </w:r>
      <w:r w:rsidR="00531222" w:rsidRPr="00531222">
        <w:rPr>
          <w:rFonts w:ascii="Times New Roman" w:hAnsi="Times New Roman"/>
        </w:rPr>
        <w:t xml:space="preserve">, </w:t>
      </w:r>
      <w:r w:rsidR="00803E74" w:rsidRPr="00531222">
        <w:rPr>
          <w:rFonts w:ascii="Times New Roman" w:hAnsi="Times New Roman"/>
        </w:rPr>
        <w:t>Agriculture</w:t>
      </w:r>
      <w:r w:rsidR="00531222" w:rsidRPr="00531222">
        <w:rPr>
          <w:rFonts w:ascii="Times New Roman" w:hAnsi="Times New Roman"/>
        </w:rPr>
        <w:t xml:space="preserve">, </w:t>
      </w:r>
      <w:r w:rsidR="00803E74">
        <w:rPr>
          <w:rFonts w:ascii="Times New Roman" w:hAnsi="Times New Roman"/>
        </w:rPr>
        <w:t xml:space="preserve">the </w:t>
      </w:r>
      <w:r w:rsidR="00803E74" w:rsidRPr="00531222">
        <w:rPr>
          <w:rFonts w:ascii="Times New Roman" w:hAnsi="Times New Roman"/>
        </w:rPr>
        <w:t>Environment</w:t>
      </w:r>
      <w:r w:rsidR="00531222" w:rsidRPr="00531222">
        <w:rPr>
          <w:rFonts w:ascii="Times New Roman" w:hAnsi="Times New Roman"/>
        </w:rPr>
        <w:t xml:space="preserve">, </w:t>
      </w:r>
      <w:r w:rsidR="00803E74" w:rsidRPr="00531222">
        <w:rPr>
          <w:rFonts w:ascii="Times New Roman" w:hAnsi="Times New Roman"/>
        </w:rPr>
        <w:t xml:space="preserve">Nature </w:t>
      </w:r>
      <w:r w:rsidR="00531222" w:rsidRPr="00531222">
        <w:rPr>
          <w:rFonts w:ascii="Times New Roman" w:hAnsi="Times New Roman"/>
        </w:rPr>
        <w:t xml:space="preserve">and </w:t>
      </w:r>
      <w:r w:rsidR="00803E74" w:rsidRPr="00531222">
        <w:rPr>
          <w:rFonts w:ascii="Times New Roman" w:hAnsi="Times New Roman"/>
        </w:rPr>
        <w:t>Digit</w:t>
      </w:r>
      <w:r w:rsidR="00803E74">
        <w:rPr>
          <w:rFonts w:ascii="Times New Roman" w:hAnsi="Times New Roman"/>
        </w:rPr>
        <w:t>al</w:t>
      </w:r>
      <w:r w:rsidR="00803E74" w:rsidRPr="00531222">
        <w:rPr>
          <w:rFonts w:ascii="Times New Roman" w:hAnsi="Times New Roman"/>
        </w:rPr>
        <w:t xml:space="preserve">isation </w:t>
      </w:r>
      <w:r w:rsidR="00531222" w:rsidRPr="00531222">
        <w:rPr>
          <w:rFonts w:ascii="Times New Roman" w:hAnsi="Times New Roman"/>
        </w:rPr>
        <w:t>in Kiel</w:t>
      </w:r>
      <w:r w:rsidR="00803E74">
        <w:rPr>
          <w:rFonts w:ascii="Times New Roman" w:hAnsi="Times New Roman"/>
        </w:rPr>
        <w:t xml:space="preserve">. At this event, the publication of a new concept for the management of predators was announced. It takes into account the findings of the Trilateral Breeding Bird Action Plan and is available at (in German only):  </w:t>
      </w:r>
      <w:hyperlink r:id="rId11" w:history="1">
        <w:r w:rsidR="00803E74" w:rsidRPr="000469E1">
          <w:rPr>
            <w:rStyle w:val="Hyperlink"/>
            <w:rFonts w:ascii="Times New Roman" w:hAnsi="Times New Roman"/>
          </w:rPr>
          <w:t>https://www.schleswig-holstein.de/DE/Fachinhalte/A/artenschutz/wiesenKuestenvogelschutz.html</w:t>
        </w:r>
      </w:hyperlink>
    </w:p>
    <w:p w14:paraId="01BF60D7" w14:textId="77777777" w:rsidR="001F221E" w:rsidRPr="001F221E" w:rsidRDefault="001F221E" w:rsidP="00AF45E3">
      <w:pPr>
        <w:spacing w:after="0" w:line="240" w:lineRule="auto"/>
        <w:ind w:left="708"/>
        <w:outlineLvl w:val="0"/>
        <w:rPr>
          <w:rFonts w:ascii="Times New Roman" w:hAnsi="Times New Roman"/>
        </w:rPr>
      </w:pPr>
    </w:p>
    <w:p w14:paraId="3A19A889" w14:textId="77777777" w:rsidR="009F5309" w:rsidRDefault="00E803FA" w:rsidP="00AF7C0B">
      <w:pPr>
        <w:spacing w:after="0" w:line="240" w:lineRule="auto"/>
        <w:ind w:left="708"/>
        <w:outlineLvl w:val="0"/>
        <w:rPr>
          <w:rFonts w:ascii="Times New Roman" w:hAnsi="Times New Roman"/>
        </w:rPr>
      </w:pPr>
      <w:r w:rsidRPr="00BD40D7">
        <w:rPr>
          <w:rFonts w:ascii="Times New Roman" w:hAnsi="Times New Roman"/>
          <w:u w:val="single"/>
        </w:rPr>
        <w:t>Netherlands:</w:t>
      </w:r>
      <w:r w:rsidRPr="00BD40D7">
        <w:rPr>
          <w:rFonts w:ascii="Times New Roman" w:hAnsi="Times New Roman"/>
        </w:rPr>
        <w:t xml:space="preserve"> </w:t>
      </w:r>
    </w:p>
    <w:p w14:paraId="581E7911" w14:textId="7D089E7C" w:rsidR="00F60D0D" w:rsidRPr="00F60D0D" w:rsidRDefault="00F60D0D" w:rsidP="00F12C90">
      <w:pPr>
        <w:pStyle w:val="Listenabsatz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</w:rPr>
      </w:pPr>
      <w:r w:rsidRPr="00F60D0D">
        <w:rPr>
          <w:rFonts w:ascii="Times New Roman" w:hAnsi="Times New Roman"/>
        </w:rPr>
        <w:t xml:space="preserve">The </w:t>
      </w:r>
      <w:r w:rsidR="00567CB9">
        <w:rPr>
          <w:rFonts w:ascii="Times New Roman" w:hAnsi="Times New Roman"/>
        </w:rPr>
        <w:t xml:space="preserve">ministerial </w:t>
      </w:r>
      <w:r w:rsidRPr="00F60D0D">
        <w:rPr>
          <w:rFonts w:ascii="Times New Roman" w:hAnsi="Times New Roman"/>
        </w:rPr>
        <w:t>budget</w:t>
      </w:r>
      <w:r w:rsidR="00567CB9">
        <w:rPr>
          <w:rFonts w:ascii="Times New Roman" w:hAnsi="Times New Roman"/>
        </w:rPr>
        <w:t xml:space="preserve"> on Wadden Sea issues</w:t>
      </w:r>
      <w:r w:rsidRPr="00F60D0D">
        <w:rPr>
          <w:rFonts w:ascii="Times New Roman" w:hAnsi="Times New Roman"/>
        </w:rPr>
        <w:t xml:space="preserve"> was discussed in the Dutch parliament resulting in an increase</w:t>
      </w:r>
      <w:r>
        <w:rPr>
          <w:rFonts w:ascii="Times New Roman" w:hAnsi="Times New Roman"/>
        </w:rPr>
        <w:t>d</w:t>
      </w:r>
      <w:r w:rsidRPr="00F60D0D">
        <w:rPr>
          <w:rFonts w:ascii="Times New Roman" w:hAnsi="Times New Roman"/>
        </w:rPr>
        <w:t xml:space="preserve"> contribution for the Swimway project and for the implementation of the Breeding Bird Action Plan.</w:t>
      </w:r>
    </w:p>
    <w:p w14:paraId="71F372D2" w14:textId="3F8E4003" w:rsidR="00F60D0D" w:rsidRPr="00F60D0D" w:rsidRDefault="00F60D0D" w:rsidP="00F60D0D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67CB9">
        <w:rPr>
          <w:rFonts w:ascii="Times New Roman" w:hAnsi="Times New Roman"/>
        </w:rPr>
        <w:t>Wadden</w:t>
      </w:r>
      <w:r>
        <w:rPr>
          <w:rFonts w:ascii="Times New Roman" w:hAnsi="Times New Roman"/>
        </w:rPr>
        <w:t xml:space="preserve"> Academy </w:t>
      </w:r>
      <w:r w:rsidR="00567CB9">
        <w:rPr>
          <w:rFonts w:ascii="Times New Roman" w:hAnsi="Times New Roman"/>
        </w:rPr>
        <w:t>presented</w:t>
      </w:r>
      <w:r>
        <w:rPr>
          <w:rFonts w:ascii="Times New Roman" w:hAnsi="Times New Roman"/>
        </w:rPr>
        <w:t xml:space="preserve"> a </w:t>
      </w:r>
      <w:hyperlink r:id="rId12" w:history="1">
        <w:r w:rsidRPr="00F60D0D">
          <w:rPr>
            <w:rStyle w:val="Hyperlink"/>
            <w:rFonts w:ascii="Times New Roman" w:hAnsi="Times New Roman"/>
          </w:rPr>
          <w:t>special issue</w:t>
        </w:r>
      </w:hyperlink>
      <w:r>
        <w:rPr>
          <w:rFonts w:ascii="Times New Roman" w:hAnsi="Times New Roman"/>
        </w:rPr>
        <w:t xml:space="preserve"> on physical effects of</w:t>
      </w:r>
      <w:r w:rsidRPr="00F60D0D">
        <w:rPr>
          <w:rFonts w:ascii="Times New Roman" w:hAnsi="Times New Roman"/>
        </w:rPr>
        <w:t xml:space="preserve"> sea level rise</w:t>
      </w:r>
      <w:r>
        <w:rPr>
          <w:rFonts w:ascii="Times New Roman" w:hAnsi="Times New Roman"/>
        </w:rPr>
        <w:t xml:space="preserve"> and </w:t>
      </w:r>
      <w:r w:rsidRPr="00F60D0D">
        <w:rPr>
          <w:rFonts w:ascii="Times New Roman" w:hAnsi="Times New Roman"/>
        </w:rPr>
        <w:t xml:space="preserve">soil subsidence </w:t>
      </w:r>
      <w:r>
        <w:rPr>
          <w:rFonts w:ascii="Times New Roman" w:hAnsi="Times New Roman"/>
        </w:rPr>
        <w:t xml:space="preserve">in the Dutch </w:t>
      </w:r>
      <w:r w:rsidRPr="00F60D0D">
        <w:rPr>
          <w:rFonts w:ascii="Times New Roman" w:hAnsi="Times New Roman"/>
        </w:rPr>
        <w:t>Journal of Geosci</w:t>
      </w:r>
      <w:r>
        <w:rPr>
          <w:rFonts w:ascii="Times New Roman" w:hAnsi="Times New Roman"/>
        </w:rPr>
        <w:t>e</w:t>
      </w:r>
      <w:r w:rsidRPr="00F60D0D">
        <w:rPr>
          <w:rFonts w:ascii="Times New Roman" w:hAnsi="Times New Roman"/>
        </w:rPr>
        <w:t>nces</w:t>
      </w:r>
      <w:r>
        <w:rPr>
          <w:rFonts w:ascii="Times New Roman" w:hAnsi="Times New Roman"/>
        </w:rPr>
        <w:t>.</w:t>
      </w:r>
    </w:p>
    <w:p w14:paraId="1CAD2B25" w14:textId="4CE62D9E" w:rsidR="00F60D0D" w:rsidRPr="00F60D0D" w:rsidRDefault="00F60D0D" w:rsidP="00F60D0D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67CB9">
        <w:rPr>
          <w:rFonts w:ascii="Times New Roman" w:hAnsi="Times New Roman"/>
        </w:rPr>
        <w:t>‘</w:t>
      </w:r>
      <w:hyperlink r:id="rId13" w:history="1">
        <w:r w:rsidRPr="00F60D0D">
          <w:rPr>
            <w:rStyle w:val="Hyperlink"/>
            <w:rFonts w:ascii="Times New Roman" w:hAnsi="Times New Roman"/>
          </w:rPr>
          <w:t>Advice of the Scientific Advisory Committee on Seal Rehabilitation in the Netherlands</w:t>
        </w:r>
      </w:hyperlink>
      <w:r w:rsidR="00567CB9">
        <w:rPr>
          <w:rStyle w:val="Hyperlink"/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was</w:t>
      </w:r>
      <w:r w:rsidRPr="00F60D0D">
        <w:rPr>
          <w:rFonts w:ascii="Times New Roman" w:hAnsi="Times New Roman"/>
        </w:rPr>
        <w:t xml:space="preserve"> submitted</w:t>
      </w:r>
      <w:r>
        <w:rPr>
          <w:rFonts w:ascii="Times New Roman" w:hAnsi="Times New Roman"/>
        </w:rPr>
        <w:t xml:space="preserve"> to </w:t>
      </w:r>
      <w:r w:rsidR="00567CB9">
        <w:rPr>
          <w:rFonts w:ascii="Times New Roman" w:hAnsi="Times New Roman"/>
        </w:rPr>
        <w:t xml:space="preserve">the Dutch </w:t>
      </w:r>
      <w:r>
        <w:rPr>
          <w:rFonts w:ascii="Times New Roman" w:hAnsi="Times New Roman"/>
        </w:rPr>
        <w:t xml:space="preserve">parliament and a new </w:t>
      </w:r>
      <w:r w:rsidRPr="00F60D0D">
        <w:rPr>
          <w:rFonts w:ascii="Times New Roman" w:hAnsi="Times New Roman"/>
        </w:rPr>
        <w:t>committee</w:t>
      </w:r>
      <w:r>
        <w:rPr>
          <w:rFonts w:ascii="Times New Roman" w:hAnsi="Times New Roman"/>
        </w:rPr>
        <w:t xml:space="preserve"> </w:t>
      </w:r>
      <w:r w:rsidR="00E0005B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process the </w:t>
      </w:r>
      <w:r w:rsidR="00DF7C41">
        <w:rPr>
          <w:rFonts w:ascii="Times New Roman" w:hAnsi="Times New Roman"/>
        </w:rPr>
        <w:t>recommendations with all involved parties an</w:t>
      </w:r>
      <w:r w:rsidR="00567CB9">
        <w:rPr>
          <w:rFonts w:ascii="Times New Roman" w:hAnsi="Times New Roman"/>
        </w:rPr>
        <w:t>d</w:t>
      </w:r>
      <w:r w:rsidR="00DF7C41">
        <w:rPr>
          <w:rFonts w:ascii="Times New Roman" w:hAnsi="Times New Roman"/>
        </w:rPr>
        <w:t xml:space="preserve"> sectors.</w:t>
      </w:r>
      <w:r w:rsidRPr="00F60D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Ms</w:t>
      </w:r>
      <w:r w:rsidRPr="00F60D0D">
        <w:rPr>
          <w:rFonts w:ascii="Times New Roman" w:hAnsi="Times New Roman"/>
        </w:rPr>
        <w:t xml:space="preserve"> </w:t>
      </w:r>
      <w:proofErr w:type="spellStart"/>
      <w:r w:rsidRPr="00F60D0D">
        <w:rPr>
          <w:rFonts w:ascii="Times New Roman" w:hAnsi="Times New Roman"/>
        </w:rPr>
        <w:t>Schokker-Strampel</w:t>
      </w:r>
      <w:proofErr w:type="spellEnd"/>
      <w:r>
        <w:rPr>
          <w:rFonts w:ascii="Times New Roman" w:hAnsi="Times New Roman"/>
        </w:rPr>
        <w:t xml:space="preserve"> </w:t>
      </w:r>
      <w:r w:rsidR="00567CB9">
        <w:rPr>
          <w:rFonts w:ascii="Times New Roman" w:hAnsi="Times New Roman"/>
        </w:rPr>
        <w:t>ha</w:t>
      </w:r>
      <w:r w:rsidR="006862E1">
        <w:rPr>
          <w:rFonts w:ascii="Times New Roman" w:hAnsi="Times New Roman"/>
        </w:rPr>
        <w:t xml:space="preserve">s </w:t>
      </w:r>
      <w:r w:rsidR="00567CB9">
        <w:rPr>
          <w:rFonts w:ascii="Times New Roman" w:hAnsi="Times New Roman"/>
        </w:rPr>
        <w:t xml:space="preserve">been </w:t>
      </w:r>
      <w:r w:rsidR="006862E1">
        <w:rPr>
          <w:rFonts w:ascii="Times New Roman" w:hAnsi="Times New Roman"/>
        </w:rPr>
        <w:t>appointed</w:t>
      </w:r>
      <w:r>
        <w:rPr>
          <w:rFonts w:ascii="Times New Roman" w:hAnsi="Times New Roman"/>
        </w:rPr>
        <w:t xml:space="preserve"> as chair of this </w:t>
      </w:r>
      <w:r w:rsidR="00DF7C41">
        <w:rPr>
          <w:rFonts w:ascii="Times New Roman" w:hAnsi="Times New Roman"/>
        </w:rPr>
        <w:t>committee.</w:t>
      </w:r>
      <w:r w:rsidRPr="00F60D0D">
        <w:rPr>
          <w:rFonts w:ascii="Times New Roman" w:hAnsi="Times New Roman"/>
        </w:rPr>
        <w:t xml:space="preserve"> </w:t>
      </w:r>
      <w:r w:rsidR="00567CB9">
        <w:rPr>
          <w:rFonts w:ascii="Times New Roman" w:hAnsi="Times New Roman"/>
        </w:rPr>
        <w:t>A national s</w:t>
      </w:r>
      <w:r w:rsidRPr="00F60D0D">
        <w:rPr>
          <w:rFonts w:ascii="Times New Roman" w:hAnsi="Times New Roman"/>
        </w:rPr>
        <w:t>eal agreement</w:t>
      </w:r>
      <w:r w:rsidR="00567CB9">
        <w:rPr>
          <w:rFonts w:ascii="Times New Roman" w:hAnsi="Times New Roman"/>
        </w:rPr>
        <w:t xml:space="preserve"> </w:t>
      </w:r>
      <w:r w:rsidR="006862E1">
        <w:rPr>
          <w:rFonts w:ascii="Times New Roman" w:hAnsi="Times New Roman"/>
        </w:rPr>
        <w:t>is</w:t>
      </w:r>
      <w:r w:rsidR="00567CB9">
        <w:rPr>
          <w:rFonts w:ascii="Times New Roman" w:hAnsi="Times New Roman"/>
        </w:rPr>
        <w:t xml:space="preserve"> in preparation</w:t>
      </w:r>
      <w:r w:rsidRPr="00F60D0D">
        <w:rPr>
          <w:rFonts w:ascii="Times New Roman" w:hAnsi="Times New Roman"/>
        </w:rPr>
        <w:t xml:space="preserve"> </w:t>
      </w:r>
      <w:r w:rsidR="00567CB9">
        <w:rPr>
          <w:rFonts w:ascii="Times New Roman" w:hAnsi="Times New Roman"/>
        </w:rPr>
        <w:t>by involving all</w:t>
      </w:r>
      <w:r w:rsidRPr="00F60D0D">
        <w:rPr>
          <w:rFonts w:ascii="Times New Roman" w:hAnsi="Times New Roman"/>
        </w:rPr>
        <w:t xml:space="preserve"> parties</w:t>
      </w:r>
      <w:r w:rsidR="00DF7C41">
        <w:rPr>
          <w:rFonts w:ascii="Times New Roman" w:hAnsi="Times New Roman"/>
        </w:rPr>
        <w:t xml:space="preserve"> from p</w:t>
      </w:r>
      <w:r w:rsidRPr="00F60D0D">
        <w:rPr>
          <w:rFonts w:ascii="Times New Roman" w:hAnsi="Times New Roman"/>
        </w:rPr>
        <w:t>eople on beache</w:t>
      </w:r>
      <w:r w:rsidR="00DF7C41">
        <w:rPr>
          <w:rFonts w:ascii="Times New Roman" w:hAnsi="Times New Roman"/>
        </w:rPr>
        <w:t>s</w:t>
      </w:r>
      <w:r w:rsidRPr="00F60D0D">
        <w:rPr>
          <w:rFonts w:ascii="Times New Roman" w:hAnsi="Times New Roman"/>
        </w:rPr>
        <w:t xml:space="preserve"> to </w:t>
      </w:r>
      <w:r w:rsidR="00DF7C41">
        <w:rPr>
          <w:rFonts w:ascii="Times New Roman" w:hAnsi="Times New Roman"/>
        </w:rPr>
        <w:t>the rehabilitation centres</w:t>
      </w:r>
      <w:r w:rsidRPr="00F60D0D">
        <w:rPr>
          <w:rFonts w:ascii="Times New Roman" w:hAnsi="Times New Roman"/>
        </w:rPr>
        <w:t>.</w:t>
      </w:r>
      <w:r w:rsidR="00DF7C41">
        <w:rPr>
          <w:rFonts w:ascii="Times New Roman" w:hAnsi="Times New Roman"/>
        </w:rPr>
        <w:t xml:space="preserve"> An updated agreement </w:t>
      </w:r>
      <w:r w:rsidR="00567CB9">
        <w:rPr>
          <w:rFonts w:ascii="Times New Roman" w:hAnsi="Times New Roman"/>
        </w:rPr>
        <w:t>w</w:t>
      </w:r>
      <w:r w:rsidR="006862E1">
        <w:rPr>
          <w:rFonts w:ascii="Times New Roman" w:hAnsi="Times New Roman"/>
        </w:rPr>
        <w:t>ill</w:t>
      </w:r>
      <w:r w:rsidR="00567CB9">
        <w:rPr>
          <w:rFonts w:ascii="Times New Roman" w:hAnsi="Times New Roman"/>
        </w:rPr>
        <w:t xml:space="preserve"> be</w:t>
      </w:r>
      <w:r w:rsidR="00DF7C41">
        <w:rPr>
          <w:rFonts w:ascii="Times New Roman" w:hAnsi="Times New Roman"/>
        </w:rPr>
        <w:t xml:space="preserve"> expected for March</w:t>
      </w:r>
      <w:r w:rsidR="00567CB9">
        <w:rPr>
          <w:rFonts w:ascii="Times New Roman" w:hAnsi="Times New Roman"/>
        </w:rPr>
        <w:t>.</w:t>
      </w:r>
    </w:p>
    <w:p w14:paraId="2EE19DD0" w14:textId="69D9228B" w:rsidR="00F60D0D" w:rsidRDefault="00A05886" w:rsidP="00F12C90">
      <w:pPr>
        <w:pStyle w:val="Listenabsatz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‘</w:t>
      </w:r>
      <w:r w:rsidRPr="00A05886">
        <w:rPr>
          <w:rFonts w:ascii="Times New Roman" w:hAnsi="Times New Roman"/>
        </w:rPr>
        <w:t xml:space="preserve">Wad! </w:t>
      </w:r>
      <w:proofErr w:type="spellStart"/>
      <w:r w:rsidRPr="00A05886">
        <w:rPr>
          <w:rFonts w:ascii="Times New Roman" w:hAnsi="Times New Roman"/>
        </w:rPr>
        <w:t>Overleven</w:t>
      </w:r>
      <w:proofErr w:type="spellEnd"/>
      <w:r w:rsidRPr="00A05886">
        <w:rPr>
          <w:rFonts w:ascii="Times New Roman" w:hAnsi="Times New Roman"/>
        </w:rPr>
        <w:t xml:space="preserve"> op de </w:t>
      </w:r>
      <w:proofErr w:type="spellStart"/>
      <w:r w:rsidRPr="00A05886">
        <w:rPr>
          <w:rFonts w:ascii="Times New Roman" w:hAnsi="Times New Roman"/>
        </w:rPr>
        <w:t>grens</w:t>
      </w:r>
      <w:proofErr w:type="spellEnd"/>
      <w:r w:rsidRPr="00A05886">
        <w:rPr>
          <w:rFonts w:ascii="Times New Roman" w:hAnsi="Times New Roman"/>
        </w:rPr>
        <w:t xml:space="preserve"> van water </w:t>
      </w:r>
      <w:proofErr w:type="spellStart"/>
      <w:r w:rsidRPr="00A05886">
        <w:rPr>
          <w:rFonts w:ascii="Times New Roman" w:hAnsi="Times New Roman"/>
        </w:rPr>
        <w:t>en</w:t>
      </w:r>
      <w:proofErr w:type="spellEnd"/>
      <w:r w:rsidRPr="00A05886">
        <w:rPr>
          <w:rFonts w:ascii="Times New Roman" w:hAnsi="Times New Roman"/>
        </w:rPr>
        <w:t xml:space="preserve"> land</w:t>
      </w:r>
      <w:r w:rsidR="00DF7C41" w:rsidRPr="00DF7C41">
        <w:rPr>
          <w:rFonts w:ascii="Times New Roman" w:hAnsi="Times New Roman"/>
        </w:rPr>
        <w:t xml:space="preserve"> - A movie by Ruben Smit</w:t>
      </w:r>
      <w:r>
        <w:rPr>
          <w:rFonts w:ascii="Times New Roman" w:hAnsi="Times New Roman"/>
        </w:rPr>
        <w:t>’</w:t>
      </w:r>
      <w:r w:rsidR="00DF7C41">
        <w:rPr>
          <w:rFonts w:ascii="Times New Roman" w:hAnsi="Times New Roman"/>
        </w:rPr>
        <w:t xml:space="preserve"> had been very successful in the Netherlands.</w:t>
      </w:r>
    </w:p>
    <w:p w14:paraId="77037555" w14:textId="6A9BC72B" w:rsidR="00567CB9" w:rsidRDefault="00DF7C41" w:rsidP="00567CB9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hyperlink r:id="rId14" w:history="1">
        <w:r w:rsidRPr="004305DE">
          <w:rPr>
            <w:rStyle w:val="Hyperlink"/>
            <w:rFonts w:ascii="Times New Roman" w:hAnsi="Times New Roman"/>
          </w:rPr>
          <w:t>press release</w:t>
        </w:r>
      </w:hyperlink>
      <w:r>
        <w:rPr>
          <w:rFonts w:ascii="Times New Roman" w:hAnsi="Times New Roman"/>
        </w:rPr>
        <w:t xml:space="preserve"> on an artificial reef</w:t>
      </w:r>
      <w:r w:rsidR="004305DE">
        <w:rPr>
          <w:rFonts w:ascii="Times New Roman" w:hAnsi="Times New Roman"/>
        </w:rPr>
        <w:t xml:space="preserve"> deployed for</w:t>
      </w:r>
      <w:r>
        <w:rPr>
          <w:rFonts w:ascii="Times New Roman" w:hAnsi="Times New Roman"/>
        </w:rPr>
        <w:t xml:space="preserve"> </w:t>
      </w:r>
      <w:r w:rsidR="00567CB9">
        <w:rPr>
          <w:rFonts w:ascii="Times New Roman" w:hAnsi="Times New Roman"/>
        </w:rPr>
        <w:t xml:space="preserve">the introduction of the </w:t>
      </w:r>
      <w:r w:rsidR="003D00D5">
        <w:rPr>
          <w:rFonts w:ascii="Times New Roman" w:hAnsi="Times New Roman"/>
        </w:rPr>
        <w:t xml:space="preserve">European </w:t>
      </w:r>
      <w:r>
        <w:rPr>
          <w:rFonts w:ascii="Times New Roman" w:hAnsi="Times New Roman"/>
        </w:rPr>
        <w:t>oyster</w:t>
      </w:r>
      <w:r w:rsidR="003D00D5">
        <w:rPr>
          <w:rFonts w:ascii="Times New Roman" w:hAnsi="Times New Roman"/>
        </w:rPr>
        <w:t xml:space="preserve"> (</w:t>
      </w:r>
      <w:r w:rsidR="003D00D5">
        <w:rPr>
          <w:rStyle w:val="Hervorhebung"/>
        </w:rPr>
        <w:t>Ostrea edulis)</w:t>
      </w:r>
      <w:r w:rsidR="004305DE">
        <w:rPr>
          <w:rFonts w:ascii="Times New Roman" w:hAnsi="Times New Roman"/>
        </w:rPr>
        <w:t xml:space="preserve"> </w:t>
      </w:r>
      <w:r w:rsidR="004305DE" w:rsidRPr="004305DE">
        <w:rPr>
          <w:rFonts w:ascii="Times New Roman" w:hAnsi="Times New Roman"/>
        </w:rPr>
        <w:t>23 kilometres west of the Dutch port city of Ijmuiden</w:t>
      </w:r>
      <w:r w:rsidR="004305DE">
        <w:rPr>
          <w:rFonts w:ascii="Times New Roman" w:hAnsi="Times New Roman"/>
        </w:rPr>
        <w:t xml:space="preserve"> (outside the cooperation area) as part of the “Rich North Sea” project. Th</w:t>
      </w:r>
      <w:r w:rsidR="006B5821">
        <w:rPr>
          <w:rFonts w:ascii="Times New Roman" w:hAnsi="Times New Roman"/>
        </w:rPr>
        <w:t>e artificial</w:t>
      </w:r>
      <w:r w:rsidR="004305DE">
        <w:rPr>
          <w:rFonts w:ascii="Times New Roman" w:hAnsi="Times New Roman"/>
        </w:rPr>
        <w:t xml:space="preserve"> structure</w:t>
      </w:r>
      <w:r w:rsidR="006B5821">
        <w:rPr>
          <w:rFonts w:ascii="Times New Roman" w:hAnsi="Times New Roman"/>
        </w:rPr>
        <w:t>s</w:t>
      </w:r>
      <w:r w:rsidR="004305DE">
        <w:rPr>
          <w:rFonts w:ascii="Times New Roman" w:hAnsi="Times New Roman"/>
        </w:rPr>
        <w:t xml:space="preserve"> </w:t>
      </w:r>
      <w:r w:rsidR="004305DE">
        <w:rPr>
          <w:rFonts w:ascii="Times New Roman" w:hAnsi="Times New Roman"/>
        </w:rPr>
        <w:lastRenderedPageBreak/>
        <w:t>were d</w:t>
      </w:r>
      <w:r w:rsidR="003D00D5">
        <w:rPr>
          <w:rFonts w:ascii="Times New Roman" w:hAnsi="Times New Roman"/>
        </w:rPr>
        <w:t>eveloped</w:t>
      </w:r>
      <w:r w:rsidR="004305DE">
        <w:rPr>
          <w:rFonts w:ascii="Times New Roman" w:hAnsi="Times New Roman"/>
        </w:rPr>
        <w:t xml:space="preserve"> with 3-D </w:t>
      </w:r>
      <w:r w:rsidR="003D00D5">
        <w:rPr>
          <w:rFonts w:ascii="Times New Roman" w:hAnsi="Times New Roman"/>
        </w:rPr>
        <w:t>printing</w:t>
      </w:r>
      <w:r w:rsidR="004305DE">
        <w:rPr>
          <w:rFonts w:ascii="Times New Roman" w:hAnsi="Times New Roman"/>
        </w:rPr>
        <w:t xml:space="preserve"> and approx. 6000kg of oysters </w:t>
      </w:r>
      <w:r w:rsidR="003D00D5">
        <w:rPr>
          <w:rFonts w:ascii="Times New Roman" w:hAnsi="Times New Roman"/>
        </w:rPr>
        <w:t>had been</w:t>
      </w:r>
      <w:r w:rsidR="004305DE">
        <w:rPr>
          <w:rFonts w:ascii="Times New Roman" w:hAnsi="Times New Roman"/>
        </w:rPr>
        <w:t xml:space="preserve"> released in cooperation with Wageningen Marine research.</w:t>
      </w:r>
      <w:r w:rsidRPr="00DF7C41">
        <w:rPr>
          <w:rFonts w:ascii="Times New Roman" w:hAnsi="Times New Roman"/>
        </w:rPr>
        <w:t xml:space="preserve"> </w:t>
      </w:r>
    </w:p>
    <w:p w14:paraId="10A930B4" w14:textId="77777777" w:rsidR="00567CB9" w:rsidRPr="00567CB9" w:rsidRDefault="00567CB9" w:rsidP="00567CB9">
      <w:pPr>
        <w:spacing w:after="0" w:line="240" w:lineRule="auto"/>
        <w:rPr>
          <w:rFonts w:ascii="Times New Roman" w:hAnsi="Times New Roman"/>
        </w:rPr>
      </w:pPr>
    </w:p>
    <w:p w14:paraId="641FFEDE" w14:textId="090347F9" w:rsidR="007D55F9" w:rsidRPr="0013073B" w:rsidRDefault="002E67FB" w:rsidP="0013073B">
      <w:pPr>
        <w:spacing w:after="0" w:line="240" w:lineRule="auto"/>
        <w:ind w:left="1068"/>
        <w:outlineLvl w:val="0"/>
        <w:rPr>
          <w:rFonts w:ascii="Times New Roman" w:hAnsi="Times New Roman"/>
        </w:rPr>
      </w:pPr>
      <w:r w:rsidRPr="0013073B">
        <w:rPr>
          <w:rFonts w:ascii="Times New Roman" w:hAnsi="Times New Roman"/>
          <w:u w:val="single"/>
        </w:rPr>
        <w:t>CWSS</w:t>
      </w:r>
    </w:p>
    <w:p w14:paraId="677EE047" w14:textId="34B31D98" w:rsidR="002E67FB" w:rsidRPr="0013073B" w:rsidRDefault="007D55F9" w:rsidP="00F12C90">
      <w:pPr>
        <w:pStyle w:val="Listenabsatz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/>
        </w:rPr>
      </w:pPr>
      <w:r w:rsidRPr="0013073B">
        <w:rPr>
          <w:rFonts w:ascii="Times New Roman" w:hAnsi="Times New Roman"/>
        </w:rPr>
        <w:t xml:space="preserve">Mr. </w:t>
      </w:r>
      <w:r w:rsidR="002E67FB" w:rsidRPr="0013073B">
        <w:rPr>
          <w:rFonts w:ascii="Times New Roman" w:hAnsi="Times New Roman"/>
        </w:rPr>
        <w:t xml:space="preserve">Sergio </w:t>
      </w:r>
      <w:proofErr w:type="spellStart"/>
      <w:r w:rsidR="002E67FB" w:rsidRPr="0013073B">
        <w:rPr>
          <w:rFonts w:ascii="Times New Roman" w:hAnsi="Times New Roman"/>
        </w:rPr>
        <w:t>Rejado</w:t>
      </w:r>
      <w:proofErr w:type="spellEnd"/>
      <w:r w:rsidR="002E67FB" w:rsidRPr="0013073B">
        <w:rPr>
          <w:rFonts w:ascii="Times New Roman" w:hAnsi="Times New Roman"/>
        </w:rPr>
        <w:t xml:space="preserve"> Albaina </w:t>
      </w:r>
      <w:r w:rsidR="00567CB9">
        <w:rPr>
          <w:rFonts w:ascii="Times New Roman" w:hAnsi="Times New Roman"/>
        </w:rPr>
        <w:t>ha</w:t>
      </w:r>
      <w:r w:rsidR="006862E1">
        <w:rPr>
          <w:rFonts w:ascii="Times New Roman" w:hAnsi="Times New Roman"/>
        </w:rPr>
        <w:t>s</w:t>
      </w:r>
      <w:r w:rsidR="00567CB9">
        <w:rPr>
          <w:rFonts w:ascii="Times New Roman" w:hAnsi="Times New Roman"/>
        </w:rPr>
        <w:t xml:space="preserve"> </w:t>
      </w:r>
      <w:r w:rsidR="002E67FB" w:rsidRPr="0013073B">
        <w:rPr>
          <w:rFonts w:ascii="Times New Roman" w:hAnsi="Times New Roman"/>
        </w:rPr>
        <w:t>start</w:t>
      </w:r>
      <w:r w:rsidRPr="0013073B">
        <w:rPr>
          <w:rFonts w:ascii="Times New Roman" w:hAnsi="Times New Roman"/>
        </w:rPr>
        <w:t>ed</w:t>
      </w:r>
      <w:r w:rsidR="002E67FB" w:rsidRPr="0013073B">
        <w:rPr>
          <w:rFonts w:ascii="Times New Roman" w:hAnsi="Times New Roman"/>
        </w:rPr>
        <w:t xml:space="preserve"> his 10 months appointment </w:t>
      </w:r>
      <w:r w:rsidR="002E67FB" w:rsidRPr="0013073B">
        <w:rPr>
          <w:rFonts w:ascii="Times New Roman" w:hAnsi="Times New Roman"/>
          <w:lang w:val="en-US"/>
        </w:rPr>
        <w:t>as Coordinator of the African-Eurasian Flyway under the Arctic Migratory Bird Initiative</w:t>
      </w:r>
      <w:r w:rsidR="002E67FB" w:rsidRPr="0013073B">
        <w:rPr>
          <w:rFonts w:ascii="Times New Roman" w:hAnsi="Times New Roman"/>
        </w:rPr>
        <w:t xml:space="preserve"> </w:t>
      </w:r>
      <w:r w:rsidR="00024502" w:rsidRPr="0013073B">
        <w:rPr>
          <w:rFonts w:ascii="Times New Roman" w:hAnsi="Times New Roman"/>
        </w:rPr>
        <w:t>(</w:t>
      </w:r>
      <w:hyperlink r:id="rId15" w:history="1">
        <w:r w:rsidR="002E67FB" w:rsidRPr="0013073B">
          <w:rPr>
            <w:rStyle w:val="Hyperlink"/>
            <w:rFonts w:ascii="Times New Roman" w:hAnsi="Times New Roman"/>
            <w:color w:val="auto"/>
          </w:rPr>
          <w:t>CAFF</w:t>
        </w:r>
      </w:hyperlink>
      <w:r w:rsidR="00024502" w:rsidRPr="0013073B">
        <w:rPr>
          <w:rFonts w:ascii="Times New Roman" w:hAnsi="Times New Roman"/>
        </w:rPr>
        <w:t xml:space="preserve"> - </w:t>
      </w:r>
      <w:r w:rsidR="002E67FB" w:rsidRPr="0013073B">
        <w:rPr>
          <w:rFonts w:ascii="Times New Roman" w:hAnsi="Times New Roman"/>
        </w:rPr>
        <w:t xml:space="preserve">Conservation of Arctic Flora and Fauna) </w:t>
      </w:r>
      <w:r w:rsidRPr="0013073B">
        <w:rPr>
          <w:rFonts w:ascii="Times New Roman" w:hAnsi="Times New Roman"/>
        </w:rPr>
        <w:t>in</w:t>
      </w:r>
      <w:r w:rsidR="002E67FB" w:rsidRPr="0013073B">
        <w:rPr>
          <w:rFonts w:ascii="Times New Roman" w:hAnsi="Times New Roman"/>
        </w:rPr>
        <w:t xml:space="preserve"> August 2018.</w:t>
      </w:r>
    </w:p>
    <w:p w14:paraId="096EF949" w14:textId="0058F9FB" w:rsidR="002E67FB" w:rsidRPr="0013073B" w:rsidRDefault="0013073B" w:rsidP="00F12C90">
      <w:pPr>
        <w:pStyle w:val="Listenabsatz"/>
        <w:numPr>
          <w:ilvl w:val="0"/>
          <w:numId w:val="7"/>
        </w:numPr>
        <w:spacing w:after="0" w:line="240" w:lineRule="auto"/>
        <w:outlineLvl w:val="0"/>
        <w:rPr>
          <w:rStyle w:val="Hyperlink"/>
          <w:rFonts w:ascii="Times New Roman" w:hAnsi="Times New Roman"/>
          <w:color w:val="auto"/>
          <w:u w:val="none"/>
        </w:rPr>
      </w:pPr>
      <w:r>
        <w:rPr>
          <w:rStyle w:val="Hyperlink"/>
          <w:rFonts w:ascii="Times New Roman" w:hAnsi="Times New Roman"/>
          <w:bCs/>
          <w:color w:val="auto"/>
          <w:u w:val="none"/>
        </w:rPr>
        <w:t xml:space="preserve">In October 2018, </w:t>
      </w:r>
      <w:r w:rsidR="007D55F9" w:rsidRPr="0013073B">
        <w:rPr>
          <w:rFonts w:ascii="Times New Roman" w:hAnsi="Times New Roman"/>
          <w:bCs/>
        </w:rPr>
        <w:t xml:space="preserve">Ms Soledad Luna </w:t>
      </w:r>
      <w:r w:rsidR="00567CB9">
        <w:rPr>
          <w:rFonts w:ascii="Times New Roman" w:hAnsi="Times New Roman"/>
          <w:bCs/>
        </w:rPr>
        <w:t>ha</w:t>
      </w:r>
      <w:r w:rsidR="006862E1">
        <w:rPr>
          <w:rFonts w:ascii="Times New Roman" w:hAnsi="Times New Roman"/>
          <w:bCs/>
        </w:rPr>
        <w:t>s</w:t>
      </w:r>
      <w:r w:rsidR="00567CB9">
        <w:rPr>
          <w:rFonts w:ascii="Times New Roman" w:hAnsi="Times New Roman"/>
          <w:bCs/>
        </w:rPr>
        <w:t xml:space="preserve"> </w:t>
      </w:r>
      <w:r w:rsidR="007D55F9" w:rsidRPr="0013073B">
        <w:rPr>
          <w:rFonts w:ascii="Times New Roman" w:hAnsi="Times New Roman"/>
          <w:bCs/>
        </w:rPr>
        <w:t xml:space="preserve">started in her position as </w:t>
      </w:r>
      <w:hyperlink r:id="rId16" w:history="1">
        <w:r w:rsidR="002E67FB" w:rsidRPr="0013073B">
          <w:rPr>
            <w:rStyle w:val="Hyperlink"/>
            <w:rFonts w:ascii="Times New Roman" w:hAnsi="Times New Roman"/>
            <w:bCs/>
            <w:color w:val="auto"/>
            <w:u w:val="none"/>
          </w:rPr>
          <w:t xml:space="preserve">Project Officer </w:t>
        </w:r>
        <w:r w:rsidR="007D55F9" w:rsidRPr="0013073B">
          <w:rPr>
            <w:rStyle w:val="Hyperlink"/>
            <w:rFonts w:ascii="Times New Roman" w:hAnsi="Times New Roman"/>
            <w:bCs/>
            <w:color w:val="auto"/>
            <w:u w:val="none"/>
          </w:rPr>
          <w:t>‘</w:t>
        </w:r>
        <w:r w:rsidR="002E67FB" w:rsidRPr="0013073B">
          <w:rPr>
            <w:rStyle w:val="Hyperlink"/>
            <w:rFonts w:ascii="Times New Roman" w:hAnsi="Times New Roman"/>
            <w:bCs/>
            <w:color w:val="auto"/>
            <w:u w:val="none"/>
          </w:rPr>
          <w:t>Wadden Sea World Heritage Management Plan</w:t>
        </w:r>
      </w:hyperlink>
      <w:r w:rsidR="007D55F9" w:rsidRPr="0013073B">
        <w:rPr>
          <w:rStyle w:val="Hyperlink"/>
          <w:rFonts w:ascii="Times New Roman" w:hAnsi="Times New Roman"/>
          <w:bCs/>
          <w:color w:val="auto"/>
          <w:u w:val="none"/>
        </w:rPr>
        <w:t>’</w:t>
      </w:r>
      <w:r>
        <w:rPr>
          <w:rStyle w:val="Hyperlink"/>
          <w:rFonts w:ascii="Times New Roman" w:hAnsi="Times New Roman"/>
          <w:bCs/>
          <w:color w:val="auto"/>
          <w:u w:val="none"/>
        </w:rPr>
        <w:t xml:space="preserve"> </w:t>
      </w:r>
      <w:r w:rsidR="007D55F9" w:rsidRPr="0013073B">
        <w:rPr>
          <w:rStyle w:val="Hyperlink"/>
          <w:rFonts w:ascii="Times New Roman" w:hAnsi="Times New Roman"/>
          <w:bCs/>
          <w:color w:val="auto"/>
          <w:u w:val="none"/>
        </w:rPr>
        <w:t>for the duration of the German presidency.</w:t>
      </w:r>
    </w:p>
    <w:p w14:paraId="48B9B37A" w14:textId="6F9CE8BC" w:rsidR="007D55F9" w:rsidRDefault="007D55F9" w:rsidP="007D55F9">
      <w:pPr>
        <w:spacing w:after="0" w:line="240" w:lineRule="auto"/>
        <w:outlineLvl w:val="0"/>
        <w:rPr>
          <w:rFonts w:ascii="Times New Roman" w:hAnsi="Times New Roman"/>
          <w:color w:val="FF0000"/>
        </w:rPr>
      </w:pPr>
    </w:p>
    <w:p w14:paraId="26FDC89C" w14:textId="64BCEBED" w:rsidR="00421612" w:rsidRPr="007527D3" w:rsidRDefault="00F01D05" w:rsidP="007527D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527D3">
        <w:rPr>
          <w:rFonts w:ascii="Times New Roman" w:hAnsi="Times New Roman"/>
          <w:b/>
        </w:rPr>
        <w:t>TWSC review process and implications for TG-MM</w:t>
      </w:r>
    </w:p>
    <w:p w14:paraId="561CE62B" w14:textId="4971BCD7" w:rsidR="00F01D05" w:rsidRDefault="00275D4E" w:rsidP="00D03307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Document: TG-MM </w:t>
      </w:r>
      <w:r>
        <w:rPr>
          <w:rFonts w:ascii="Times New Roman" w:hAnsi="Times New Roman"/>
          <w:i/>
          <w:sz w:val="20"/>
          <w:szCs w:val="20"/>
          <w:u w:val="single"/>
        </w:rPr>
        <w:t>23-4-1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TWSC Review-TG-MM</w:t>
      </w:r>
    </w:p>
    <w:p w14:paraId="6D3ECB93" w14:textId="77777777" w:rsidR="00275D4E" w:rsidRDefault="00275D4E" w:rsidP="00D03307">
      <w:pPr>
        <w:spacing w:after="0" w:line="240" w:lineRule="auto"/>
        <w:ind w:left="720"/>
        <w:rPr>
          <w:rFonts w:ascii="Times New Roman" w:hAnsi="Times New Roman"/>
          <w:u w:val="single"/>
        </w:rPr>
      </w:pPr>
    </w:p>
    <w:p w14:paraId="69305A3A" w14:textId="454C7DB1" w:rsidR="00F01D05" w:rsidRDefault="00F01D05" w:rsidP="00D03307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Mr. Jørgensen</w:t>
      </w:r>
      <w:r>
        <w:rPr>
          <w:rFonts w:ascii="Times New Roman" w:hAnsi="Times New Roman"/>
        </w:rPr>
        <w:t xml:space="preserve"> </w:t>
      </w:r>
      <w:r w:rsidR="00567CB9">
        <w:rPr>
          <w:rFonts w:ascii="Times New Roman" w:hAnsi="Times New Roman"/>
        </w:rPr>
        <w:t>informed on</w:t>
      </w:r>
      <w:r>
        <w:rPr>
          <w:rFonts w:ascii="Times New Roman" w:hAnsi="Times New Roman"/>
        </w:rPr>
        <w:t xml:space="preserve"> the WSB </w:t>
      </w:r>
      <w:r w:rsidR="00567CB9">
        <w:rPr>
          <w:rFonts w:ascii="Times New Roman" w:hAnsi="Times New Roman"/>
        </w:rPr>
        <w:t>request for</w:t>
      </w:r>
      <w:r>
        <w:rPr>
          <w:rFonts w:ascii="Times New Roman" w:hAnsi="Times New Roman"/>
        </w:rPr>
        <w:t xml:space="preserve"> a proposal for the split of TG-MM into separate TGs on Management and on Monitoring &amp; Assessment </w:t>
      </w:r>
      <w:r w:rsidR="00567C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the group. </w:t>
      </w:r>
      <w:r w:rsidRPr="00F01D05">
        <w:rPr>
          <w:rFonts w:ascii="Times New Roman" w:hAnsi="Times New Roman"/>
        </w:rPr>
        <w:t xml:space="preserve">It was </w:t>
      </w:r>
      <w:r w:rsidRPr="00CE69F8">
        <w:rPr>
          <w:rFonts w:ascii="Times New Roman" w:hAnsi="Times New Roman"/>
          <w:b/>
        </w:rPr>
        <w:t>agreed</w:t>
      </w:r>
      <w:r w:rsidRPr="00F01D05">
        <w:rPr>
          <w:rFonts w:ascii="Times New Roman" w:hAnsi="Times New Roman"/>
        </w:rPr>
        <w:t xml:space="preserve"> that the outcome of the discussion w</w:t>
      </w:r>
      <w:r w:rsidR="00567CB9">
        <w:rPr>
          <w:rFonts w:ascii="Times New Roman" w:hAnsi="Times New Roman"/>
        </w:rPr>
        <w:t>ould</w:t>
      </w:r>
      <w:r w:rsidRPr="00F01D05">
        <w:rPr>
          <w:rFonts w:ascii="Times New Roman" w:hAnsi="Times New Roman"/>
        </w:rPr>
        <w:t xml:space="preserve"> feed directly into the draft </w:t>
      </w:r>
      <w:proofErr w:type="spellStart"/>
      <w:r w:rsidRPr="00F01D05">
        <w:rPr>
          <w:rFonts w:ascii="Times New Roman" w:hAnsi="Times New Roman"/>
        </w:rPr>
        <w:t>ToR</w:t>
      </w:r>
      <w:proofErr w:type="spellEnd"/>
      <w:r w:rsidRPr="00F01D05">
        <w:rPr>
          <w:rFonts w:ascii="Times New Roman" w:hAnsi="Times New Roman"/>
        </w:rPr>
        <w:t xml:space="preserve"> to be produced during the parallel review process.</w:t>
      </w:r>
      <w:r>
        <w:rPr>
          <w:rFonts w:ascii="Times New Roman" w:hAnsi="Times New Roman"/>
        </w:rPr>
        <w:t xml:space="preserve"> </w:t>
      </w:r>
      <w:r w:rsidR="00CE69F8">
        <w:rPr>
          <w:rFonts w:ascii="Times New Roman" w:hAnsi="Times New Roman"/>
        </w:rPr>
        <w:t xml:space="preserve">Participants </w:t>
      </w:r>
      <w:r w:rsidR="00CE69F8" w:rsidRPr="00CE69F8">
        <w:rPr>
          <w:rFonts w:ascii="Times New Roman" w:hAnsi="Times New Roman"/>
          <w:b/>
        </w:rPr>
        <w:t>agreed</w:t>
      </w:r>
      <w:r w:rsidR="00CE69F8">
        <w:rPr>
          <w:rFonts w:ascii="Times New Roman" w:hAnsi="Times New Roman"/>
        </w:rPr>
        <w:t xml:space="preserve"> that the data issue would need to be solved as a priority for the future process of install</w:t>
      </w:r>
      <w:r w:rsidR="00567CB9">
        <w:rPr>
          <w:rFonts w:ascii="Times New Roman" w:hAnsi="Times New Roman"/>
        </w:rPr>
        <w:t>ing</w:t>
      </w:r>
      <w:r w:rsidR="00CE69F8">
        <w:rPr>
          <w:rFonts w:ascii="Times New Roman" w:hAnsi="Times New Roman"/>
        </w:rPr>
        <w:t xml:space="preserve"> the monitoring and assessment group. </w:t>
      </w:r>
      <w:r w:rsidR="00CE69F8" w:rsidRPr="00D721FF">
        <w:rPr>
          <w:rFonts w:ascii="Times New Roman" w:hAnsi="Times New Roman"/>
          <w:u w:val="single"/>
        </w:rPr>
        <w:t>Mr</w:t>
      </w:r>
      <w:r w:rsidR="00D721FF" w:rsidRPr="00D721FF">
        <w:rPr>
          <w:rFonts w:ascii="Times New Roman" w:hAnsi="Times New Roman"/>
          <w:u w:val="single"/>
        </w:rPr>
        <w:t>.</w:t>
      </w:r>
      <w:r w:rsidR="00CE69F8" w:rsidRPr="00D721FF">
        <w:rPr>
          <w:rFonts w:ascii="Times New Roman" w:hAnsi="Times New Roman"/>
          <w:u w:val="single"/>
        </w:rPr>
        <w:t xml:space="preserve"> Scheiffarth</w:t>
      </w:r>
      <w:r w:rsidR="00CE69F8">
        <w:rPr>
          <w:rFonts w:ascii="Times New Roman" w:hAnsi="Times New Roman"/>
        </w:rPr>
        <w:t xml:space="preserve"> noted that the data issue needed to be processed mainly in the </w:t>
      </w:r>
      <w:r w:rsidR="00567CB9">
        <w:rPr>
          <w:rFonts w:ascii="Times New Roman" w:hAnsi="Times New Roman"/>
        </w:rPr>
        <w:t xml:space="preserve">planned </w:t>
      </w:r>
      <w:r w:rsidR="00CE69F8">
        <w:rPr>
          <w:rFonts w:ascii="Times New Roman" w:hAnsi="Times New Roman"/>
        </w:rPr>
        <w:t xml:space="preserve">expert group on data under the supervision of the new task group. The </w:t>
      </w:r>
      <w:proofErr w:type="spellStart"/>
      <w:r w:rsidR="00CE69F8">
        <w:rPr>
          <w:rFonts w:ascii="Times New Roman" w:hAnsi="Times New Roman"/>
        </w:rPr>
        <w:t>ToR</w:t>
      </w:r>
      <w:proofErr w:type="spellEnd"/>
      <w:r w:rsidR="00CE69F8">
        <w:rPr>
          <w:rFonts w:ascii="Times New Roman" w:hAnsi="Times New Roman"/>
        </w:rPr>
        <w:t xml:space="preserve"> of the former TMAG could be used as a template. </w:t>
      </w:r>
      <w:proofErr w:type="spellStart"/>
      <w:r w:rsidR="00CE69F8">
        <w:rPr>
          <w:rFonts w:ascii="Times New Roman" w:hAnsi="Times New Roman"/>
        </w:rPr>
        <w:t>ToR</w:t>
      </w:r>
      <w:proofErr w:type="spellEnd"/>
      <w:r w:rsidR="00CE69F8">
        <w:rPr>
          <w:rFonts w:ascii="Times New Roman" w:hAnsi="Times New Roman"/>
        </w:rPr>
        <w:t xml:space="preserve"> for the new group will be drafted by Germany with support from CWSS including a proposal for the future chairperson. These issues will be discussed during the TWSC Review Core Group meeting on 14 December 2018. </w:t>
      </w:r>
    </w:p>
    <w:p w14:paraId="793DB9A7" w14:textId="6489E917" w:rsidR="00262C7A" w:rsidRDefault="00DD28DA" w:rsidP="006549CA">
      <w:pPr>
        <w:spacing w:after="0" w:line="240" w:lineRule="auto"/>
        <w:ind w:left="720"/>
        <w:rPr>
          <w:rFonts w:ascii="Times New Roman" w:hAnsi="Times New Roman"/>
        </w:rPr>
      </w:pPr>
      <w:r w:rsidRPr="00DD28DA">
        <w:rPr>
          <w:rFonts w:ascii="Times New Roman" w:hAnsi="Times New Roman"/>
        </w:rPr>
        <w:t xml:space="preserve">TG-MM discussed the </w:t>
      </w:r>
      <w:r>
        <w:rPr>
          <w:rFonts w:ascii="Times New Roman" w:hAnsi="Times New Roman"/>
        </w:rPr>
        <w:t xml:space="preserve">set-up and the </w:t>
      </w:r>
      <w:r w:rsidRPr="00DD28DA">
        <w:rPr>
          <w:rFonts w:ascii="Times New Roman" w:hAnsi="Times New Roman"/>
        </w:rPr>
        <w:t xml:space="preserve">responsibilities of the new group. </w:t>
      </w:r>
      <w:r w:rsidR="00353829" w:rsidRPr="00D721FF">
        <w:rPr>
          <w:rFonts w:ascii="Times New Roman" w:hAnsi="Times New Roman"/>
          <w:u w:val="single"/>
        </w:rPr>
        <w:t>Mr</w:t>
      </w:r>
      <w:r w:rsidR="00D721FF" w:rsidRPr="00D721FF">
        <w:rPr>
          <w:rFonts w:ascii="Times New Roman" w:hAnsi="Times New Roman"/>
          <w:u w:val="single"/>
        </w:rPr>
        <w:t>.</w:t>
      </w:r>
      <w:r w:rsidR="00353829" w:rsidRPr="00D721FF">
        <w:rPr>
          <w:rFonts w:ascii="Times New Roman" w:hAnsi="Times New Roman"/>
          <w:u w:val="single"/>
        </w:rPr>
        <w:t xml:space="preserve"> Baerends</w:t>
      </w:r>
      <w:r w:rsidR="00353829">
        <w:rPr>
          <w:rFonts w:ascii="Times New Roman" w:hAnsi="Times New Roman"/>
        </w:rPr>
        <w:t xml:space="preserve"> questioned how </w:t>
      </w:r>
      <w:r>
        <w:rPr>
          <w:rFonts w:ascii="Times New Roman" w:hAnsi="Times New Roman"/>
        </w:rPr>
        <w:t>the WSP</w:t>
      </w:r>
      <w:r w:rsidR="00353829">
        <w:rPr>
          <w:rFonts w:ascii="Times New Roman" w:hAnsi="Times New Roman"/>
        </w:rPr>
        <w:t xml:space="preserve"> would fit into the </w:t>
      </w:r>
      <w:r>
        <w:rPr>
          <w:rFonts w:ascii="Times New Roman" w:hAnsi="Times New Roman"/>
        </w:rPr>
        <w:t xml:space="preserve">proposed (group) </w:t>
      </w:r>
      <w:r w:rsidR="00353829">
        <w:rPr>
          <w:rFonts w:ascii="Times New Roman" w:hAnsi="Times New Roman"/>
        </w:rPr>
        <w:t xml:space="preserve">system, while </w:t>
      </w:r>
      <w:r w:rsidR="00353829" w:rsidRPr="00D721FF">
        <w:rPr>
          <w:rFonts w:ascii="Times New Roman" w:hAnsi="Times New Roman"/>
          <w:u w:val="single"/>
        </w:rPr>
        <w:t>Mr</w:t>
      </w:r>
      <w:r w:rsidR="00D721FF" w:rsidRPr="00D721FF">
        <w:rPr>
          <w:rFonts w:ascii="Times New Roman" w:hAnsi="Times New Roman"/>
          <w:u w:val="single"/>
        </w:rPr>
        <w:t>.</w:t>
      </w:r>
      <w:r w:rsidR="00353829" w:rsidRPr="00D721FF">
        <w:rPr>
          <w:rFonts w:ascii="Times New Roman" w:hAnsi="Times New Roman"/>
          <w:u w:val="single"/>
        </w:rPr>
        <w:t xml:space="preserve"> van Dokkum</w:t>
      </w:r>
      <w:r w:rsidR="00353829">
        <w:rPr>
          <w:rFonts w:ascii="Times New Roman" w:hAnsi="Times New Roman"/>
        </w:rPr>
        <w:t xml:space="preserve"> stated that it could be an option to look at the reporting obligations of the regions first and to develop TMAP </w:t>
      </w:r>
      <w:r>
        <w:rPr>
          <w:rFonts w:ascii="Times New Roman" w:hAnsi="Times New Roman"/>
        </w:rPr>
        <w:t xml:space="preserve">further </w:t>
      </w:r>
      <w:r w:rsidR="00353829">
        <w:rPr>
          <w:rFonts w:ascii="Times New Roman" w:hAnsi="Times New Roman"/>
        </w:rPr>
        <w:t xml:space="preserve">on that basis. </w:t>
      </w:r>
      <w:r w:rsidR="00353829" w:rsidRPr="00B935DE">
        <w:rPr>
          <w:rFonts w:ascii="Times New Roman" w:hAnsi="Times New Roman"/>
          <w:u w:val="single"/>
        </w:rPr>
        <w:t>Mr</w:t>
      </w:r>
      <w:r w:rsidR="00B935DE" w:rsidRPr="00B935DE">
        <w:rPr>
          <w:rFonts w:ascii="Times New Roman" w:hAnsi="Times New Roman"/>
          <w:u w:val="single"/>
        </w:rPr>
        <w:t>.</w:t>
      </w:r>
      <w:r w:rsidR="00353829" w:rsidRPr="00B935DE">
        <w:rPr>
          <w:rFonts w:ascii="Times New Roman" w:hAnsi="Times New Roman"/>
          <w:u w:val="single"/>
        </w:rPr>
        <w:t xml:space="preserve"> Janke</w:t>
      </w:r>
      <w:r w:rsidR="00353829">
        <w:rPr>
          <w:rFonts w:ascii="Times New Roman" w:hAnsi="Times New Roman"/>
        </w:rPr>
        <w:t xml:space="preserve"> disagreed as</w:t>
      </w:r>
      <w:r>
        <w:rPr>
          <w:rFonts w:ascii="Times New Roman" w:hAnsi="Times New Roman"/>
        </w:rPr>
        <w:t xml:space="preserve"> he considered that</w:t>
      </w:r>
      <w:r w:rsidR="00353829">
        <w:rPr>
          <w:rFonts w:ascii="Times New Roman" w:hAnsi="Times New Roman"/>
        </w:rPr>
        <w:t xml:space="preserve"> the major questions were formulated in the WSP </w:t>
      </w:r>
      <w:r w:rsidR="00262C7A">
        <w:rPr>
          <w:rFonts w:ascii="Times New Roman" w:hAnsi="Times New Roman"/>
        </w:rPr>
        <w:t xml:space="preserve">targets and the OUV </w:t>
      </w:r>
      <w:r w:rsidR="00353829">
        <w:rPr>
          <w:rFonts w:ascii="Times New Roman" w:hAnsi="Times New Roman"/>
        </w:rPr>
        <w:t>and</w:t>
      </w:r>
      <w:r w:rsidR="000F32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therefore</w:t>
      </w:r>
      <w:r w:rsidR="00353829">
        <w:rPr>
          <w:rFonts w:ascii="Times New Roman" w:hAnsi="Times New Roman"/>
        </w:rPr>
        <w:t xml:space="preserve"> still valid, although the tools to answer these questions might change over time. </w:t>
      </w:r>
      <w:r w:rsidR="00353829" w:rsidRPr="00B935DE">
        <w:rPr>
          <w:rFonts w:ascii="Times New Roman" w:hAnsi="Times New Roman"/>
          <w:u w:val="single"/>
        </w:rPr>
        <w:t>Mr</w:t>
      </w:r>
      <w:r w:rsidR="00B935DE">
        <w:rPr>
          <w:rFonts w:ascii="Times New Roman" w:hAnsi="Times New Roman"/>
          <w:u w:val="single"/>
        </w:rPr>
        <w:t>.</w:t>
      </w:r>
      <w:r w:rsidR="00353829" w:rsidRPr="00B935DE">
        <w:rPr>
          <w:rFonts w:ascii="Times New Roman" w:hAnsi="Times New Roman"/>
          <w:u w:val="single"/>
        </w:rPr>
        <w:t xml:space="preserve"> van Dokkum</w:t>
      </w:r>
      <w:r w:rsidR="00353829">
        <w:rPr>
          <w:rFonts w:ascii="Times New Roman" w:hAnsi="Times New Roman"/>
        </w:rPr>
        <w:t xml:space="preserve"> added that any future assessment should be aligned with the WFD activities</w:t>
      </w:r>
      <w:r w:rsidR="000469E1">
        <w:rPr>
          <w:rFonts w:ascii="Times New Roman" w:hAnsi="Times New Roman"/>
        </w:rPr>
        <w:t xml:space="preserve">. </w:t>
      </w:r>
      <w:r w:rsidR="000469E1" w:rsidRPr="00DD28DA">
        <w:rPr>
          <w:rFonts w:ascii="Times New Roman" w:hAnsi="Times New Roman"/>
          <w:u w:val="single"/>
        </w:rPr>
        <w:t>Mr. Scheiffarth</w:t>
      </w:r>
      <w:r w:rsidR="000469E1" w:rsidRPr="00DD28DA">
        <w:rPr>
          <w:rFonts w:ascii="Times New Roman" w:hAnsi="Times New Roman"/>
        </w:rPr>
        <w:t xml:space="preserve"> </w:t>
      </w:r>
      <w:r w:rsidR="000469E1">
        <w:rPr>
          <w:rFonts w:ascii="Times New Roman" w:hAnsi="Times New Roman"/>
        </w:rPr>
        <w:t>noted</w:t>
      </w:r>
      <w:r w:rsidR="00353829">
        <w:rPr>
          <w:rFonts w:ascii="Times New Roman" w:hAnsi="Times New Roman"/>
        </w:rPr>
        <w:t xml:space="preserve"> that it was difficult to measure </w:t>
      </w:r>
      <w:r w:rsidR="006549CA">
        <w:rPr>
          <w:rFonts w:ascii="Times New Roman" w:hAnsi="Times New Roman"/>
        </w:rPr>
        <w:t xml:space="preserve">the success of political objectives. </w:t>
      </w:r>
      <w:r w:rsidR="000469E1">
        <w:rPr>
          <w:rFonts w:ascii="Times New Roman" w:hAnsi="Times New Roman"/>
        </w:rPr>
        <w:t xml:space="preserve"> He </w:t>
      </w:r>
      <w:r w:rsidR="006549CA">
        <w:rPr>
          <w:rFonts w:ascii="Times New Roman" w:hAnsi="Times New Roman"/>
        </w:rPr>
        <w:t xml:space="preserve">underlined to consider </w:t>
      </w:r>
      <w:r>
        <w:rPr>
          <w:rFonts w:ascii="Times New Roman" w:hAnsi="Times New Roman"/>
        </w:rPr>
        <w:t>the TMAP strategy</w:t>
      </w:r>
      <w:r w:rsidR="000F3203">
        <w:rPr>
          <w:rFonts w:ascii="Times New Roman" w:hAnsi="Times New Roman"/>
        </w:rPr>
        <w:t xml:space="preserve"> and to define the role of TMAP in the work of the TWSC</w:t>
      </w:r>
      <w:r>
        <w:rPr>
          <w:rFonts w:ascii="Times New Roman" w:hAnsi="Times New Roman"/>
        </w:rPr>
        <w:t>.</w:t>
      </w:r>
      <w:r w:rsidR="00262C7A">
        <w:rPr>
          <w:rFonts w:ascii="Times New Roman" w:hAnsi="Times New Roman"/>
        </w:rPr>
        <w:t xml:space="preserve"> Ms Bauer added that it was necessary that the group members </w:t>
      </w:r>
      <w:r w:rsidR="00EF4F48">
        <w:rPr>
          <w:rFonts w:ascii="Times New Roman" w:hAnsi="Times New Roman"/>
        </w:rPr>
        <w:t>should have</w:t>
      </w:r>
      <w:r w:rsidR="00262C7A">
        <w:rPr>
          <w:rFonts w:ascii="Times New Roman" w:hAnsi="Times New Roman"/>
        </w:rPr>
        <w:t xml:space="preserve"> </w:t>
      </w:r>
      <w:r w:rsidR="00EF4F48">
        <w:rPr>
          <w:rFonts w:ascii="Times New Roman" w:hAnsi="Times New Roman"/>
        </w:rPr>
        <w:t>the</w:t>
      </w:r>
      <w:r w:rsidR="00262C7A">
        <w:rPr>
          <w:rFonts w:ascii="Times New Roman" w:hAnsi="Times New Roman"/>
        </w:rPr>
        <w:t xml:space="preserve"> expertise </w:t>
      </w:r>
      <w:proofErr w:type="gramStart"/>
      <w:r w:rsidR="00262C7A">
        <w:rPr>
          <w:rFonts w:ascii="Times New Roman" w:hAnsi="Times New Roman"/>
        </w:rPr>
        <w:t>and</w:t>
      </w:r>
      <w:r w:rsidR="000469E1">
        <w:rPr>
          <w:rFonts w:ascii="Times New Roman" w:hAnsi="Times New Roman"/>
        </w:rPr>
        <w:t xml:space="preserve"> also</w:t>
      </w:r>
      <w:proofErr w:type="gramEnd"/>
      <w:r w:rsidR="000469E1">
        <w:rPr>
          <w:rFonts w:ascii="Times New Roman" w:hAnsi="Times New Roman"/>
        </w:rPr>
        <w:t xml:space="preserve"> the</w:t>
      </w:r>
      <w:r w:rsidR="00262C7A">
        <w:rPr>
          <w:rFonts w:ascii="Times New Roman" w:hAnsi="Times New Roman"/>
        </w:rPr>
        <w:t xml:space="preserve"> mandate to make decisions in order to ensure the successful tackling of the</w:t>
      </w:r>
      <w:r w:rsidR="000F3203">
        <w:rPr>
          <w:rFonts w:ascii="Times New Roman" w:hAnsi="Times New Roman"/>
        </w:rPr>
        <w:t xml:space="preserve"> relevant </w:t>
      </w:r>
      <w:r w:rsidR="00262C7A">
        <w:rPr>
          <w:rFonts w:ascii="Times New Roman" w:hAnsi="Times New Roman"/>
        </w:rPr>
        <w:t>issues.</w:t>
      </w:r>
    </w:p>
    <w:p w14:paraId="6559CDD0" w14:textId="77777777" w:rsidR="00262C7A" w:rsidRDefault="00262C7A" w:rsidP="006549CA">
      <w:pPr>
        <w:spacing w:after="0" w:line="240" w:lineRule="auto"/>
        <w:ind w:left="720"/>
        <w:rPr>
          <w:rFonts w:ascii="Times New Roman" w:hAnsi="Times New Roman"/>
        </w:rPr>
      </w:pPr>
    </w:p>
    <w:p w14:paraId="1E53E171" w14:textId="6FA84E86" w:rsidR="006549CA" w:rsidRDefault="006549CA" w:rsidP="006549CA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935DE">
        <w:rPr>
          <w:rFonts w:ascii="Times New Roman" w:hAnsi="Times New Roman"/>
          <w:u w:val="single"/>
        </w:rPr>
        <w:t>Mr. Klöpper</w:t>
      </w:r>
      <w:r>
        <w:rPr>
          <w:rFonts w:ascii="Times New Roman" w:hAnsi="Times New Roman"/>
        </w:rPr>
        <w:t xml:space="preserve"> </w:t>
      </w:r>
      <w:r w:rsidR="00D721FF">
        <w:rPr>
          <w:rFonts w:ascii="Times New Roman" w:hAnsi="Times New Roman"/>
        </w:rPr>
        <w:t>suggested</w:t>
      </w:r>
      <w:r>
        <w:rPr>
          <w:rFonts w:ascii="Times New Roman" w:hAnsi="Times New Roman"/>
        </w:rPr>
        <w:t xml:space="preserve"> to explore the reasons why the TMAG, as a kind of </w:t>
      </w:r>
      <w:r w:rsidR="00D721FF">
        <w:rPr>
          <w:rFonts w:ascii="Times New Roman" w:hAnsi="Times New Roman"/>
        </w:rPr>
        <w:t>predecessor</w:t>
      </w:r>
      <w:r>
        <w:rPr>
          <w:rFonts w:ascii="Times New Roman" w:hAnsi="Times New Roman"/>
        </w:rPr>
        <w:t xml:space="preserve"> of the new group</w:t>
      </w:r>
      <w:r w:rsidR="00DD28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did not deliver the expected results and </w:t>
      </w:r>
      <w:r w:rsidRPr="00B935DE">
        <w:rPr>
          <w:rFonts w:ascii="Times New Roman" w:hAnsi="Times New Roman"/>
          <w:u w:val="single"/>
        </w:rPr>
        <w:t>the chairperson</w:t>
      </w:r>
      <w:r>
        <w:rPr>
          <w:rFonts w:ascii="Times New Roman" w:hAnsi="Times New Roman"/>
        </w:rPr>
        <w:t xml:space="preserve"> replied that there was no need to look back at this point. He summarized that the future participants should cover the sectors science, monitoring, management</w:t>
      </w:r>
      <w:r w:rsidR="000F3203">
        <w:rPr>
          <w:rFonts w:ascii="Times New Roman" w:hAnsi="Times New Roman"/>
        </w:rPr>
        <w:t xml:space="preserve"> (incl. political relevance)</w:t>
      </w:r>
      <w:r>
        <w:rPr>
          <w:rFonts w:ascii="Times New Roman" w:hAnsi="Times New Roman"/>
        </w:rPr>
        <w:t xml:space="preserve">, quality and data. </w:t>
      </w:r>
    </w:p>
    <w:p w14:paraId="003846B1" w14:textId="369C203D" w:rsidR="006549CA" w:rsidRDefault="006549CA" w:rsidP="006549CA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</w:t>
      </w:r>
      <w:r w:rsidR="00DD28DA">
        <w:rPr>
          <w:rFonts w:ascii="Times New Roman" w:hAnsi="Times New Roman"/>
        </w:rPr>
        <w:t xml:space="preserve">tasks and </w:t>
      </w:r>
      <w:r>
        <w:rPr>
          <w:rFonts w:ascii="Times New Roman" w:hAnsi="Times New Roman"/>
        </w:rPr>
        <w:t>deliverables were formulated for the TG on monitoring and assessment:</w:t>
      </w:r>
    </w:p>
    <w:p w14:paraId="6F6D040A" w14:textId="4440D9FC" w:rsidR="006549CA" w:rsidRDefault="006549CA" w:rsidP="006549CA">
      <w:pPr>
        <w:spacing w:after="0" w:line="240" w:lineRule="auto"/>
        <w:ind w:left="720"/>
        <w:rPr>
          <w:rFonts w:ascii="Times New Roman" w:hAnsi="Times New Roman"/>
        </w:rPr>
      </w:pPr>
    </w:p>
    <w:p w14:paraId="627A32B8" w14:textId="0FF20EA8" w:rsidR="006549CA" w:rsidRPr="006549CA" w:rsidRDefault="00ED3A4D" w:rsidP="006549CA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6549CA">
        <w:rPr>
          <w:rFonts w:ascii="Times New Roman" w:hAnsi="Times New Roman"/>
        </w:rPr>
        <w:t>asks:</w:t>
      </w:r>
    </w:p>
    <w:p w14:paraId="72DFDCE1" w14:textId="59250CE6" w:rsidR="00DD28DA" w:rsidRPr="00DD28DA" w:rsidRDefault="00DD28DA" w:rsidP="006549CA">
      <w:pPr>
        <w:pStyle w:val="Listenabsatz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DD28DA">
        <w:rPr>
          <w:rFonts w:ascii="Times New Roman" w:hAnsi="Times New Roman"/>
        </w:rPr>
        <w:t>Data system review</w:t>
      </w:r>
    </w:p>
    <w:p w14:paraId="5E2C22D6" w14:textId="43280F4D" w:rsidR="00CE69F8" w:rsidRPr="00ED3A4D" w:rsidRDefault="006549CA" w:rsidP="006549CA">
      <w:pPr>
        <w:pStyle w:val="Listenabsatz"/>
        <w:numPr>
          <w:ilvl w:val="0"/>
          <w:numId w:val="12"/>
        </w:numPr>
        <w:spacing w:after="0" w:line="240" w:lineRule="auto"/>
        <w:rPr>
          <w:rFonts w:ascii="Times New Roman" w:hAnsi="Times New Roman"/>
          <w:u w:val="single"/>
        </w:rPr>
      </w:pPr>
      <w:r w:rsidRPr="006549CA">
        <w:rPr>
          <w:rFonts w:ascii="Times New Roman" w:hAnsi="Times New Roman"/>
        </w:rPr>
        <w:t>Parameter review</w:t>
      </w:r>
    </w:p>
    <w:p w14:paraId="409A2103" w14:textId="25E5A5F3" w:rsidR="00ED3A4D" w:rsidRPr="00ED3A4D" w:rsidRDefault="00ED3A4D" w:rsidP="006549CA">
      <w:pPr>
        <w:pStyle w:val="Listenabsatz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D3A4D">
        <w:rPr>
          <w:rFonts w:ascii="Times New Roman" w:hAnsi="Times New Roman"/>
        </w:rPr>
        <w:t>Review of assessment methods</w:t>
      </w:r>
    </w:p>
    <w:p w14:paraId="2C1F13B9" w14:textId="43712CC0" w:rsidR="006549CA" w:rsidRPr="006549CA" w:rsidRDefault="006549CA" w:rsidP="006549CA">
      <w:pPr>
        <w:pStyle w:val="Listenabsatz"/>
        <w:numPr>
          <w:ilvl w:val="0"/>
          <w:numId w:val="12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Propose trilateral monitoring products ( as part of the trilateral communication strategy)</w:t>
      </w:r>
    </w:p>
    <w:p w14:paraId="0B5142D6" w14:textId="77777777" w:rsidR="006549CA" w:rsidRPr="006549CA" w:rsidRDefault="006549CA" w:rsidP="006549CA">
      <w:pPr>
        <w:pStyle w:val="Listenabsatz"/>
        <w:numPr>
          <w:ilvl w:val="0"/>
          <w:numId w:val="12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Explore t</w:t>
      </w:r>
      <w:r w:rsidRPr="006549CA">
        <w:rPr>
          <w:rFonts w:ascii="Times New Roman" w:hAnsi="Times New Roman"/>
        </w:rPr>
        <w:t xml:space="preserve">arget groups </w:t>
      </w:r>
      <w:r>
        <w:rPr>
          <w:rFonts w:ascii="Times New Roman" w:hAnsi="Times New Roman"/>
        </w:rPr>
        <w:t>for any</w:t>
      </w:r>
      <w:r w:rsidRPr="006549CA">
        <w:rPr>
          <w:rFonts w:ascii="Times New Roman" w:hAnsi="Times New Roman"/>
        </w:rPr>
        <w:t xml:space="preserve"> products</w:t>
      </w:r>
      <w:r>
        <w:rPr>
          <w:rFonts w:ascii="Times New Roman" w:hAnsi="Times New Roman"/>
        </w:rPr>
        <w:t xml:space="preserve"> (QSR etc.)</w:t>
      </w:r>
      <w:r w:rsidRPr="006549CA">
        <w:rPr>
          <w:rFonts w:ascii="Times New Roman" w:hAnsi="Times New Roman"/>
        </w:rPr>
        <w:t xml:space="preserve"> </w:t>
      </w:r>
    </w:p>
    <w:p w14:paraId="0B13FFEA" w14:textId="1E8D8A85" w:rsidR="00CE69F8" w:rsidRPr="00DD28DA" w:rsidRDefault="006549CA" w:rsidP="006549CA">
      <w:pPr>
        <w:pStyle w:val="Listenabsatz"/>
        <w:numPr>
          <w:ilvl w:val="0"/>
          <w:numId w:val="12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Support QSR process</w:t>
      </w:r>
    </w:p>
    <w:p w14:paraId="3707D94C" w14:textId="77777777" w:rsidR="00DD28DA" w:rsidRPr="00DD28DA" w:rsidRDefault="00DD28DA" w:rsidP="00DD28DA">
      <w:pPr>
        <w:spacing w:after="0" w:line="240" w:lineRule="auto"/>
        <w:ind w:left="1080"/>
        <w:rPr>
          <w:rFonts w:ascii="Times New Roman" w:hAnsi="Times New Roman"/>
          <w:u w:val="single"/>
        </w:rPr>
      </w:pPr>
    </w:p>
    <w:p w14:paraId="32B6AA25" w14:textId="77777777" w:rsidR="00DD28DA" w:rsidRDefault="00DD28DA" w:rsidP="001511C6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Deliverables:</w:t>
      </w:r>
    </w:p>
    <w:p w14:paraId="24AA2E1A" w14:textId="3DD38D19" w:rsidR="00DD28DA" w:rsidRDefault="00DD28DA" w:rsidP="00DD28DA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TMAP Inventory-Report (on basis of former work of TG-MM)</w:t>
      </w:r>
    </w:p>
    <w:p w14:paraId="2FB75B10" w14:textId="530D8C83" w:rsidR="00DD28DA" w:rsidRDefault="00DD28DA" w:rsidP="00DD28DA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 for </w:t>
      </w:r>
      <w:proofErr w:type="spellStart"/>
      <w:r>
        <w:rPr>
          <w:rFonts w:ascii="Times New Roman" w:hAnsi="Times New Roman"/>
        </w:rPr>
        <w:t>ToR</w:t>
      </w:r>
      <w:proofErr w:type="spellEnd"/>
      <w:r>
        <w:rPr>
          <w:rFonts w:ascii="Times New Roman" w:hAnsi="Times New Roman"/>
        </w:rPr>
        <w:t xml:space="preserve"> of Working Group Data Handling </w:t>
      </w:r>
    </w:p>
    <w:p w14:paraId="282D3075" w14:textId="7DE351E6" w:rsidR="00DD28DA" w:rsidRDefault="00DD28DA" w:rsidP="00DD28DA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Proposal on how the monitoring might fit to the WSP</w:t>
      </w:r>
      <w:r w:rsidR="000F3203">
        <w:rPr>
          <w:rFonts w:ascii="Times New Roman" w:hAnsi="Times New Roman"/>
        </w:rPr>
        <w:t xml:space="preserve"> incl. OUV</w:t>
      </w:r>
    </w:p>
    <w:p w14:paraId="7B04FB25" w14:textId="399B7BD4" w:rsidR="00DD28DA" w:rsidRDefault="00DD28DA" w:rsidP="00DD28DA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D3A4D">
        <w:rPr>
          <w:rFonts w:ascii="Times New Roman" w:hAnsi="Times New Roman"/>
        </w:rPr>
        <w:t xml:space="preserve">TMAP Handbook </w:t>
      </w:r>
      <w:r>
        <w:rPr>
          <w:rFonts w:ascii="Times New Roman" w:hAnsi="Times New Roman"/>
        </w:rPr>
        <w:t>(</w:t>
      </w:r>
      <w:r w:rsidRPr="00ED3A4D">
        <w:rPr>
          <w:rFonts w:ascii="Times New Roman" w:hAnsi="Times New Roman"/>
        </w:rPr>
        <w:t>update</w:t>
      </w:r>
      <w:r>
        <w:rPr>
          <w:rFonts w:ascii="Times New Roman" w:hAnsi="Times New Roman"/>
        </w:rPr>
        <w:t>)</w:t>
      </w:r>
    </w:p>
    <w:p w14:paraId="1CEA45D7" w14:textId="5FDF1B1A" w:rsidR="00337F23" w:rsidRPr="00DD28DA" w:rsidRDefault="00337F23" w:rsidP="00DD28DA">
      <w:pPr>
        <w:pStyle w:val="Listenabsatz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Proposal on a possible tool for making information available for the public (LD § 19)</w:t>
      </w:r>
    </w:p>
    <w:p w14:paraId="31EF7FED" w14:textId="46885D12" w:rsidR="00ED3A4D" w:rsidRDefault="00ED3A4D" w:rsidP="00ED3A4D">
      <w:pPr>
        <w:spacing w:after="0" w:line="240" w:lineRule="auto"/>
        <w:rPr>
          <w:rFonts w:ascii="Times New Roman" w:hAnsi="Times New Roman"/>
          <w:u w:val="single"/>
        </w:rPr>
      </w:pPr>
    </w:p>
    <w:p w14:paraId="786752FA" w14:textId="372418D6" w:rsidR="00ED3A4D" w:rsidRPr="00ED3A4D" w:rsidRDefault="00ED3A4D" w:rsidP="00F12F51">
      <w:pPr>
        <w:spacing w:after="0" w:line="240" w:lineRule="auto"/>
        <w:ind w:left="708"/>
        <w:rPr>
          <w:rFonts w:ascii="Times New Roman" w:hAnsi="Times New Roman"/>
        </w:rPr>
      </w:pPr>
      <w:r w:rsidRPr="00ED3A4D">
        <w:rPr>
          <w:rFonts w:ascii="Times New Roman" w:hAnsi="Times New Roman"/>
        </w:rPr>
        <w:t xml:space="preserve">The composition of the group was discussed further but any final proposals will be submitted when the </w:t>
      </w:r>
      <w:proofErr w:type="spellStart"/>
      <w:r w:rsidRPr="00ED3A4D">
        <w:rPr>
          <w:rFonts w:ascii="Times New Roman" w:hAnsi="Times New Roman"/>
        </w:rPr>
        <w:t>ToR</w:t>
      </w:r>
      <w:proofErr w:type="spellEnd"/>
      <w:r w:rsidRPr="00ED3A4D">
        <w:rPr>
          <w:rFonts w:ascii="Times New Roman" w:hAnsi="Times New Roman"/>
        </w:rPr>
        <w:t xml:space="preserve"> will be agreed during the review process.</w:t>
      </w:r>
    </w:p>
    <w:p w14:paraId="2E0CD151" w14:textId="4333A345" w:rsidR="00F01D05" w:rsidRPr="00924F2D" w:rsidRDefault="00262C7A" w:rsidP="00924F2D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Mr</w:t>
      </w:r>
      <w:r w:rsidR="00924F2D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Borchers</w:t>
      </w:r>
      <w:r w:rsidRPr="00924F2D">
        <w:rPr>
          <w:rFonts w:ascii="Times New Roman" w:hAnsi="Times New Roman"/>
        </w:rPr>
        <w:t xml:space="preserve"> stated that first steps had been undertaken regarding a chairperson for the group </w:t>
      </w:r>
      <w:r w:rsidR="00561FDB" w:rsidRPr="00924F2D">
        <w:rPr>
          <w:rFonts w:ascii="Times New Roman" w:hAnsi="Times New Roman"/>
        </w:rPr>
        <w:t>with</w:t>
      </w:r>
      <w:r w:rsidRPr="00924F2D">
        <w:rPr>
          <w:rFonts w:ascii="Times New Roman" w:hAnsi="Times New Roman"/>
        </w:rPr>
        <w:t xml:space="preserve"> the future development of TMAP </w:t>
      </w:r>
      <w:r w:rsidR="00561FDB" w:rsidRPr="00924F2D">
        <w:rPr>
          <w:rFonts w:ascii="Times New Roman" w:hAnsi="Times New Roman"/>
        </w:rPr>
        <w:t xml:space="preserve">being </w:t>
      </w:r>
      <w:r w:rsidRPr="00924F2D">
        <w:rPr>
          <w:rFonts w:ascii="Times New Roman" w:hAnsi="Times New Roman"/>
        </w:rPr>
        <w:t xml:space="preserve">one of the </w:t>
      </w:r>
      <w:r w:rsidR="00561FDB" w:rsidRPr="00924F2D">
        <w:rPr>
          <w:rFonts w:ascii="Times New Roman" w:hAnsi="Times New Roman"/>
        </w:rPr>
        <w:t>central topics</w:t>
      </w:r>
      <w:r w:rsidRPr="00924F2D">
        <w:rPr>
          <w:rFonts w:ascii="Times New Roman" w:hAnsi="Times New Roman"/>
        </w:rPr>
        <w:t xml:space="preserve"> of the German presidency. Mr</w:t>
      </w:r>
      <w:r w:rsidR="00924F2D" w:rsidRPr="00924F2D">
        <w:rPr>
          <w:rFonts w:ascii="Times New Roman" w:hAnsi="Times New Roman"/>
        </w:rPr>
        <w:t>.</w:t>
      </w:r>
      <w:r w:rsidRPr="00924F2D">
        <w:rPr>
          <w:rFonts w:ascii="Times New Roman" w:hAnsi="Times New Roman"/>
        </w:rPr>
        <w:t xml:space="preserve"> </w:t>
      </w:r>
      <w:r w:rsidR="00561FDB" w:rsidRPr="00924F2D">
        <w:rPr>
          <w:rFonts w:ascii="Times New Roman" w:hAnsi="Times New Roman"/>
        </w:rPr>
        <w:t xml:space="preserve">Adi </w:t>
      </w:r>
      <w:proofErr w:type="spellStart"/>
      <w:r w:rsidRPr="00924F2D">
        <w:rPr>
          <w:rFonts w:ascii="Times New Roman" w:hAnsi="Times New Roman"/>
        </w:rPr>
        <w:t>Kellermann</w:t>
      </w:r>
      <w:proofErr w:type="spellEnd"/>
      <w:r w:rsidRPr="00924F2D">
        <w:rPr>
          <w:rFonts w:ascii="Times New Roman" w:hAnsi="Times New Roman"/>
        </w:rPr>
        <w:t xml:space="preserve"> had been approached as a possible candidate who </w:t>
      </w:r>
      <w:r w:rsidR="00924F2D" w:rsidRPr="00924F2D">
        <w:rPr>
          <w:rFonts w:ascii="Times New Roman" w:hAnsi="Times New Roman"/>
        </w:rPr>
        <w:t xml:space="preserve">has </w:t>
      </w:r>
      <w:r w:rsidRPr="00924F2D">
        <w:rPr>
          <w:rFonts w:ascii="Times New Roman" w:hAnsi="Times New Roman"/>
        </w:rPr>
        <w:t xml:space="preserve">a broad knowledge in this field. </w:t>
      </w:r>
      <w:r w:rsidRPr="00924F2D">
        <w:rPr>
          <w:rFonts w:ascii="Times New Roman" w:hAnsi="Times New Roman"/>
          <w:u w:val="single"/>
        </w:rPr>
        <w:t>Ms Bauer</w:t>
      </w:r>
      <w:r w:rsidRPr="00924F2D">
        <w:rPr>
          <w:rFonts w:ascii="Times New Roman" w:hAnsi="Times New Roman"/>
        </w:rPr>
        <w:t xml:space="preserve"> added that Mr</w:t>
      </w:r>
      <w:r w:rsidR="00924F2D" w:rsidRPr="00924F2D">
        <w:rPr>
          <w:rFonts w:ascii="Times New Roman" w:hAnsi="Times New Roman"/>
        </w:rPr>
        <w:t>.</w:t>
      </w:r>
      <w:r w:rsidRPr="00924F2D">
        <w:rPr>
          <w:rFonts w:ascii="Times New Roman" w:hAnsi="Times New Roman"/>
        </w:rPr>
        <w:t xml:space="preserve"> Kellermann had been working at the National </w:t>
      </w:r>
      <w:r w:rsidR="00924F2D" w:rsidRPr="00924F2D">
        <w:rPr>
          <w:rFonts w:ascii="Times New Roman" w:hAnsi="Times New Roman"/>
        </w:rPr>
        <w:t>P</w:t>
      </w:r>
      <w:r w:rsidRPr="00924F2D">
        <w:rPr>
          <w:rFonts w:ascii="Times New Roman" w:hAnsi="Times New Roman"/>
        </w:rPr>
        <w:t xml:space="preserve">ark </w:t>
      </w:r>
      <w:r w:rsidR="00924F2D" w:rsidRPr="00924F2D">
        <w:rPr>
          <w:rFonts w:ascii="Times New Roman" w:hAnsi="Times New Roman"/>
        </w:rPr>
        <w:t>A</w:t>
      </w:r>
      <w:r w:rsidRPr="00924F2D">
        <w:rPr>
          <w:rFonts w:ascii="Times New Roman" w:hAnsi="Times New Roman"/>
        </w:rPr>
        <w:t>uthority in Schleswig-Holstein prior to his engagement at ICES and had played a crucial role in the development and implementation of TMAP</w:t>
      </w:r>
      <w:r w:rsidR="00561FDB" w:rsidRPr="00924F2D">
        <w:rPr>
          <w:rFonts w:ascii="Times New Roman" w:hAnsi="Times New Roman"/>
        </w:rPr>
        <w:t xml:space="preserve">. She confirmed that he was willing to share his experiences and knowledge </w:t>
      </w:r>
      <w:r w:rsidR="00924F2D" w:rsidRPr="00924F2D">
        <w:rPr>
          <w:rFonts w:ascii="Times New Roman" w:hAnsi="Times New Roman"/>
        </w:rPr>
        <w:t>on</w:t>
      </w:r>
      <w:r w:rsidR="00561FDB" w:rsidRPr="00924F2D">
        <w:rPr>
          <w:rFonts w:ascii="Times New Roman" w:hAnsi="Times New Roman"/>
        </w:rPr>
        <w:t xml:space="preserve"> monitoring and assessment issues and would be available to function as chairperson for the new group.</w:t>
      </w:r>
      <w:r w:rsidR="00924F2D" w:rsidRPr="00924F2D">
        <w:rPr>
          <w:rFonts w:ascii="Times New Roman" w:hAnsi="Times New Roman"/>
        </w:rPr>
        <w:t xml:space="preserve"> </w:t>
      </w:r>
      <w:r w:rsidR="00561FDB" w:rsidRPr="00924F2D">
        <w:rPr>
          <w:rFonts w:ascii="Times New Roman" w:hAnsi="Times New Roman"/>
        </w:rPr>
        <w:t xml:space="preserve">The group members </w:t>
      </w:r>
      <w:r w:rsidR="00561FDB" w:rsidRPr="00924F2D">
        <w:rPr>
          <w:rFonts w:ascii="Times New Roman" w:hAnsi="Times New Roman"/>
          <w:b/>
        </w:rPr>
        <w:t>welcomed</w:t>
      </w:r>
      <w:r w:rsidR="00561FDB" w:rsidRPr="00924F2D">
        <w:rPr>
          <w:rFonts w:ascii="Times New Roman" w:hAnsi="Times New Roman"/>
        </w:rPr>
        <w:t xml:space="preserve"> this proposal.  </w:t>
      </w:r>
      <w:r w:rsidRPr="00924F2D">
        <w:rPr>
          <w:rFonts w:ascii="Times New Roman" w:hAnsi="Times New Roman"/>
        </w:rPr>
        <w:t xml:space="preserve"> </w:t>
      </w:r>
    </w:p>
    <w:p w14:paraId="53A2FD3A" w14:textId="77777777" w:rsidR="00275D4E" w:rsidRDefault="00275D4E" w:rsidP="00D03307">
      <w:pPr>
        <w:spacing w:after="0" w:line="240" w:lineRule="auto"/>
        <w:ind w:left="720"/>
        <w:rPr>
          <w:rFonts w:ascii="Times New Roman" w:hAnsi="Times New Roman"/>
          <w:u w:val="single"/>
        </w:rPr>
      </w:pPr>
    </w:p>
    <w:p w14:paraId="5C9530DC" w14:textId="0F7F244B" w:rsidR="00ED3A4D" w:rsidRPr="007527D3" w:rsidRDefault="00ED3A4D" w:rsidP="007527D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527D3">
        <w:rPr>
          <w:rFonts w:ascii="Times New Roman" w:hAnsi="Times New Roman"/>
          <w:b/>
        </w:rPr>
        <w:t>Implementation of Leeuwarden Declaration</w:t>
      </w:r>
    </w:p>
    <w:p w14:paraId="3EA25D7D" w14:textId="77777777" w:rsidR="00275D4E" w:rsidRDefault="00275D4E" w:rsidP="00275D4E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</w:p>
    <w:p w14:paraId="3A3E24FF" w14:textId="52DA4B68" w:rsidR="00ED3A4D" w:rsidRDefault="00ED3A4D" w:rsidP="00ED3A4D">
      <w:pPr>
        <w:spacing w:after="0"/>
        <w:ind w:firstLine="708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5.1</w:t>
      </w:r>
      <w:r>
        <w:rPr>
          <w:rFonts w:ascii="Times New Roman" w:hAnsi="Times New Roman"/>
          <w:i/>
        </w:rPr>
        <w:t xml:space="preserve"> </w:t>
      </w:r>
      <w:r w:rsidRPr="00502720">
        <w:rPr>
          <w:rFonts w:ascii="Times New Roman" w:hAnsi="Times New Roman"/>
          <w:i/>
        </w:rPr>
        <w:t>Paragraph 5 &amp; 12: Flyway &amp; Breeding Birds</w:t>
      </w:r>
    </w:p>
    <w:p w14:paraId="79CED07F" w14:textId="7B88FB50" w:rsidR="001D5BB9" w:rsidRDefault="001D5BB9" w:rsidP="001D5BB9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Document: 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TG-MM </w:t>
      </w:r>
      <w:r>
        <w:rPr>
          <w:rFonts w:ascii="Times New Roman" w:hAnsi="Times New Roman"/>
          <w:i/>
          <w:sz w:val="20"/>
          <w:szCs w:val="20"/>
          <w:u w:val="single"/>
        </w:rPr>
        <w:t>23-5-1 JMMB WSFI</w:t>
      </w:r>
    </w:p>
    <w:p w14:paraId="0FF4B106" w14:textId="77777777" w:rsidR="00473C69" w:rsidRDefault="00ED3A4D" w:rsidP="00ED3A4D">
      <w:pPr>
        <w:spacing w:after="0"/>
        <w:ind w:left="708"/>
        <w:rPr>
          <w:rFonts w:ascii="Times New Roman" w:hAnsi="Times New Roman"/>
        </w:rPr>
      </w:pPr>
      <w:r w:rsidRPr="00B935DE">
        <w:rPr>
          <w:rFonts w:ascii="Times New Roman" w:hAnsi="Times New Roman"/>
          <w:u w:val="single"/>
        </w:rPr>
        <w:t>Mr</w:t>
      </w:r>
      <w:r w:rsidR="00FE5F3D" w:rsidRPr="00B935DE">
        <w:rPr>
          <w:rFonts w:ascii="Times New Roman" w:hAnsi="Times New Roman"/>
          <w:u w:val="single"/>
        </w:rPr>
        <w:t>.</w:t>
      </w:r>
      <w:r w:rsidRPr="00B935DE">
        <w:rPr>
          <w:rFonts w:ascii="Times New Roman" w:hAnsi="Times New Roman"/>
          <w:u w:val="single"/>
        </w:rPr>
        <w:t xml:space="preserve"> Borchers</w:t>
      </w:r>
      <w:r w:rsidRPr="00ED3A4D">
        <w:rPr>
          <w:rFonts w:ascii="Times New Roman" w:hAnsi="Times New Roman"/>
        </w:rPr>
        <w:t xml:space="preserve"> reported from the preparatory </w:t>
      </w:r>
      <w:r>
        <w:rPr>
          <w:rFonts w:ascii="Times New Roman" w:hAnsi="Times New Roman"/>
        </w:rPr>
        <w:t xml:space="preserve">meeting </w:t>
      </w:r>
      <w:r w:rsidRPr="00ED3A4D">
        <w:rPr>
          <w:rFonts w:ascii="Times New Roman" w:hAnsi="Times New Roman"/>
        </w:rPr>
        <w:t>for the</w:t>
      </w:r>
      <w:r>
        <w:rPr>
          <w:rFonts w:ascii="Times New Roman" w:hAnsi="Times New Roman"/>
        </w:rPr>
        <w:t xml:space="preserve"> envisaged Arctic flyway workshop in St. Petersburg, Russia, which was put on hold due to political sensitivities at that time. It </w:t>
      </w:r>
      <w:r w:rsidR="004C3331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agreed to use other panels</w:t>
      </w:r>
      <w:r w:rsidR="00786773">
        <w:rPr>
          <w:rFonts w:ascii="Times New Roman" w:hAnsi="Times New Roman"/>
        </w:rPr>
        <w:t>/organizations</w:t>
      </w:r>
      <w:r>
        <w:rPr>
          <w:rFonts w:ascii="Times New Roman" w:hAnsi="Times New Roman"/>
        </w:rPr>
        <w:t xml:space="preserve"> (Artic Commission, CAFF, AMBI) to further approach the Northern countries for extending the flyway activities northbound. </w:t>
      </w:r>
      <w:r w:rsidR="00473C69">
        <w:rPr>
          <w:rFonts w:ascii="Times New Roman" w:hAnsi="Times New Roman"/>
        </w:rPr>
        <w:t>Furthermore, it was recognized</w:t>
      </w:r>
      <w:r w:rsidR="00B935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explore the future of the CAFF flyway coordinator, currently based at CWSS. The sec</w:t>
      </w:r>
      <w:r w:rsidR="00FE5F3D">
        <w:rPr>
          <w:rFonts w:ascii="Times New Roman" w:hAnsi="Times New Roman"/>
        </w:rPr>
        <w:t>retary of CAFF, Mr. Tom Berry, expressed his interest to continue the cooperation.</w:t>
      </w:r>
    </w:p>
    <w:p w14:paraId="0D4EC0B2" w14:textId="57839166" w:rsidR="00ED3A4D" w:rsidRDefault="00FE5F3D" w:rsidP="00ED3A4D">
      <w:pPr>
        <w:spacing w:after="0"/>
        <w:ind w:left="708"/>
        <w:rPr>
          <w:rFonts w:ascii="Times New Roman" w:hAnsi="Times New Roman"/>
        </w:rPr>
      </w:pPr>
      <w:r w:rsidRPr="00B935DE">
        <w:rPr>
          <w:rFonts w:ascii="Times New Roman" w:hAnsi="Times New Roman"/>
          <w:u w:val="single"/>
        </w:rPr>
        <w:t>Mr</w:t>
      </w:r>
      <w:r w:rsidR="00B935DE" w:rsidRPr="00B935DE">
        <w:rPr>
          <w:rFonts w:ascii="Times New Roman" w:hAnsi="Times New Roman"/>
          <w:u w:val="single"/>
        </w:rPr>
        <w:t>.</w:t>
      </w:r>
      <w:r w:rsidRPr="00B935DE">
        <w:rPr>
          <w:rFonts w:ascii="Times New Roman" w:hAnsi="Times New Roman"/>
          <w:u w:val="single"/>
        </w:rPr>
        <w:t xml:space="preserve"> van Dokkum</w:t>
      </w:r>
      <w:r>
        <w:rPr>
          <w:rFonts w:ascii="Times New Roman" w:hAnsi="Times New Roman"/>
        </w:rPr>
        <w:t xml:space="preserve"> questioned if there </w:t>
      </w:r>
      <w:r w:rsidR="00473C69">
        <w:rPr>
          <w:rFonts w:ascii="Times New Roman" w:hAnsi="Times New Roman"/>
        </w:rPr>
        <w:t>had been</w:t>
      </w:r>
      <w:r>
        <w:rPr>
          <w:rFonts w:ascii="Times New Roman" w:hAnsi="Times New Roman"/>
        </w:rPr>
        <w:t xml:space="preserve"> an inventory of activities for the implementation of the Breeding Bird Action Plan available. Corresponding information </w:t>
      </w:r>
      <w:r w:rsidR="00473C69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be requested from Mr. Lüerßen, Flyway coordinator at CWSS.</w:t>
      </w:r>
    </w:p>
    <w:p w14:paraId="79CB9DEE" w14:textId="00D725C3" w:rsidR="00FE5F3D" w:rsidRDefault="00FE5F3D" w:rsidP="00ED3A4D">
      <w:pPr>
        <w:spacing w:after="0"/>
        <w:ind w:left="708"/>
        <w:rPr>
          <w:rFonts w:ascii="Times New Roman" w:hAnsi="Times New Roman"/>
        </w:rPr>
      </w:pPr>
      <w:r w:rsidRPr="00B935DE">
        <w:rPr>
          <w:rFonts w:ascii="Times New Roman" w:hAnsi="Times New Roman"/>
          <w:u w:val="single"/>
        </w:rPr>
        <w:t>Mr</w:t>
      </w:r>
      <w:r w:rsidR="00B935DE" w:rsidRPr="00B935DE">
        <w:rPr>
          <w:rFonts w:ascii="Times New Roman" w:hAnsi="Times New Roman"/>
          <w:u w:val="single"/>
        </w:rPr>
        <w:t>.</w:t>
      </w:r>
      <w:r w:rsidRPr="00B935DE">
        <w:rPr>
          <w:rFonts w:ascii="Times New Roman" w:hAnsi="Times New Roman"/>
          <w:u w:val="single"/>
        </w:rPr>
        <w:t xml:space="preserve"> Ba</w:t>
      </w:r>
      <w:r w:rsidR="00B935DE" w:rsidRPr="00B935DE">
        <w:rPr>
          <w:rFonts w:ascii="Times New Roman" w:hAnsi="Times New Roman"/>
          <w:u w:val="single"/>
        </w:rPr>
        <w:t>e</w:t>
      </w:r>
      <w:r w:rsidRPr="00B935DE">
        <w:rPr>
          <w:rFonts w:ascii="Times New Roman" w:hAnsi="Times New Roman"/>
          <w:u w:val="single"/>
        </w:rPr>
        <w:t>rends</w:t>
      </w:r>
      <w:r>
        <w:rPr>
          <w:rFonts w:ascii="Times New Roman" w:hAnsi="Times New Roman"/>
        </w:rPr>
        <w:t xml:space="preserve"> noted from the WSFI </w:t>
      </w:r>
      <w:r w:rsidR="00B935DE">
        <w:rPr>
          <w:rFonts w:ascii="Times New Roman" w:hAnsi="Times New Roman"/>
        </w:rPr>
        <w:t>Steering</w:t>
      </w:r>
      <w:r>
        <w:rPr>
          <w:rFonts w:ascii="Times New Roman" w:hAnsi="Times New Roman"/>
        </w:rPr>
        <w:t xml:space="preserve"> Group meeting that the Dutch financing of the flyway monitoring w</w:t>
      </w:r>
      <w:r w:rsidR="00473C69">
        <w:rPr>
          <w:rFonts w:ascii="Times New Roman" w:hAnsi="Times New Roman"/>
        </w:rPr>
        <w:t>ould</w:t>
      </w:r>
      <w:r>
        <w:rPr>
          <w:rFonts w:ascii="Times New Roman" w:hAnsi="Times New Roman"/>
        </w:rPr>
        <w:t xml:space="preserve"> end after 2019</w:t>
      </w:r>
      <w:r w:rsidR="00473C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F2A1F1B" w14:textId="4609BBB5" w:rsidR="00FE5F3D" w:rsidRPr="00ED3A4D" w:rsidRDefault="00FE5F3D" w:rsidP="00473C69">
      <w:pPr>
        <w:spacing w:after="0"/>
        <w:ind w:left="708"/>
        <w:rPr>
          <w:rFonts w:ascii="Times New Roman" w:hAnsi="Times New Roman"/>
        </w:rPr>
      </w:pPr>
      <w:r w:rsidRPr="00B935DE">
        <w:rPr>
          <w:rFonts w:ascii="Times New Roman" w:hAnsi="Times New Roman"/>
          <w:u w:val="single"/>
        </w:rPr>
        <w:t>Mr</w:t>
      </w:r>
      <w:r w:rsidR="00B935DE" w:rsidRPr="00B935DE">
        <w:rPr>
          <w:rFonts w:ascii="Times New Roman" w:hAnsi="Times New Roman"/>
          <w:u w:val="single"/>
        </w:rPr>
        <w:t>.</w:t>
      </w:r>
      <w:r w:rsidRPr="00B935DE">
        <w:rPr>
          <w:rFonts w:ascii="Times New Roman" w:hAnsi="Times New Roman"/>
          <w:u w:val="single"/>
        </w:rPr>
        <w:t xml:space="preserve"> Scheiffarth</w:t>
      </w:r>
      <w:r>
        <w:rPr>
          <w:rFonts w:ascii="Times New Roman" w:hAnsi="Times New Roman"/>
        </w:rPr>
        <w:t xml:space="preserve"> stated that </w:t>
      </w:r>
      <w:r w:rsidR="00B935D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missing data sets from Schleswig-Holstein and </w:t>
      </w:r>
      <w:r w:rsidR="00B935DE">
        <w:rPr>
          <w:rFonts w:ascii="Times New Roman" w:hAnsi="Times New Roman"/>
        </w:rPr>
        <w:t>Lower</w:t>
      </w:r>
      <w:r>
        <w:rPr>
          <w:rFonts w:ascii="Times New Roman" w:hAnsi="Times New Roman"/>
        </w:rPr>
        <w:t xml:space="preserve"> Saxony </w:t>
      </w:r>
      <w:r w:rsidR="00473C69">
        <w:rPr>
          <w:rFonts w:ascii="Times New Roman" w:hAnsi="Times New Roman"/>
        </w:rPr>
        <w:t>had been</w:t>
      </w:r>
      <w:r>
        <w:rPr>
          <w:rFonts w:ascii="Times New Roman" w:hAnsi="Times New Roman"/>
        </w:rPr>
        <w:t xml:space="preserve"> pending due to problem</w:t>
      </w:r>
      <w:r w:rsidR="00473C6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the data delivery chain. It was expected that the data delivery to SOVON w</w:t>
      </w:r>
      <w:r w:rsidR="00473C69">
        <w:rPr>
          <w:rFonts w:ascii="Times New Roman" w:hAnsi="Times New Roman"/>
        </w:rPr>
        <w:t>ould</w:t>
      </w:r>
      <w:r>
        <w:rPr>
          <w:rFonts w:ascii="Times New Roman" w:hAnsi="Times New Roman"/>
        </w:rPr>
        <w:t xml:space="preserve"> improve during the years to come, </w:t>
      </w:r>
      <w:r w:rsidR="00473C69">
        <w:rPr>
          <w:rFonts w:ascii="Times New Roman" w:hAnsi="Times New Roman"/>
        </w:rPr>
        <w:t>similar</w:t>
      </w:r>
      <w:r>
        <w:rPr>
          <w:rFonts w:ascii="Times New Roman" w:hAnsi="Times New Roman"/>
        </w:rPr>
        <w:t xml:space="preserve"> the successful process in the Netherlands. </w:t>
      </w:r>
      <w:r w:rsidRPr="00B935DE">
        <w:rPr>
          <w:rFonts w:ascii="Times New Roman" w:hAnsi="Times New Roman"/>
          <w:u w:val="single"/>
        </w:rPr>
        <w:t>Mr</w:t>
      </w:r>
      <w:r w:rsidR="00B935DE" w:rsidRPr="00B935DE">
        <w:rPr>
          <w:rFonts w:ascii="Times New Roman" w:hAnsi="Times New Roman"/>
          <w:u w:val="single"/>
        </w:rPr>
        <w:t>.</w:t>
      </w:r>
      <w:r w:rsidRPr="00B935DE">
        <w:rPr>
          <w:rFonts w:ascii="Times New Roman" w:hAnsi="Times New Roman"/>
          <w:u w:val="single"/>
        </w:rPr>
        <w:t xml:space="preserve"> B</w:t>
      </w:r>
      <w:r w:rsidR="00B935DE" w:rsidRPr="00B935DE">
        <w:rPr>
          <w:rFonts w:ascii="Times New Roman" w:hAnsi="Times New Roman"/>
          <w:u w:val="single"/>
        </w:rPr>
        <w:t>ae</w:t>
      </w:r>
      <w:r w:rsidRPr="00B935DE">
        <w:rPr>
          <w:rFonts w:ascii="Times New Roman" w:hAnsi="Times New Roman"/>
          <w:u w:val="single"/>
        </w:rPr>
        <w:t>rends</w:t>
      </w:r>
      <w:r>
        <w:rPr>
          <w:rFonts w:ascii="Times New Roman" w:hAnsi="Times New Roman"/>
        </w:rPr>
        <w:t xml:space="preserve"> noted that the final </w:t>
      </w:r>
      <w:r w:rsidR="00473C69">
        <w:rPr>
          <w:rFonts w:ascii="Times New Roman" w:hAnsi="Times New Roman"/>
        </w:rPr>
        <w:t xml:space="preserve">flyway </w:t>
      </w:r>
      <w:r>
        <w:rPr>
          <w:rFonts w:ascii="Times New Roman" w:hAnsi="Times New Roman"/>
        </w:rPr>
        <w:t>report</w:t>
      </w:r>
      <w:r w:rsidR="00473C69">
        <w:rPr>
          <w:rFonts w:ascii="Times New Roman" w:hAnsi="Times New Roman"/>
        </w:rPr>
        <w:t xml:space="preserve"> on the total counting numbers (from 2017) </w:t>
      </w:r>
      <w:r>
        <w:rPr>
          <w:rFonts w:ascii="Times New Roman" w:hAnsi="Times New Roman"/>
        </w:rPr>
        <w:t xml:space="preserve">will be ready </w:t>
      </w:r>
      <w:r w:rsidR="00473C6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 January or </w:t>
      </w:r>
      <w:r w:rsidR="00B935DE">
        <w:rPr>
          <w:rFonts w:ascii="Times New Roman" w:hAnsi="Times New Roman"/>
        </w:rPr>
        <w:t>February</w:t>
      </w:r>
      <w:r w:rsidR="00473C69">
        <w:rPr>
          <w:rFonts w:ascii="Times New Roman" w:hAnsi="Times New Roman"/>
        </w:rPr>
        <w:t xml:space="preserve"> 2019. The report would comprise</w:t>
      </w:r>
      <w:r>
        <w:rPr>
          <w:rFonts w:ascii="Times New Roman" w:hAnsi="Times New Roman"/>
        </w:rPr>
        <w:t xml:space="preserve"> a preface by the chairperson of the WSB, Prof. Karin Lochte. The initial publication had been planned before the trilateral conference last May.</w:t>
      </w:r>
    </w:p>
    <w:p w14:paraId="1A562218" w14:textId="77777777" w:rsidR="00ED3A4D" w:rsidRDefault="00ED3A4D" w:rsidP="00ED3A4D">
      <w:pPr>
        <w:spacing w:after="0"/>
        <w:ind w:firstLine="708"/>
        <w:rPr>
          <w:rFonts w:ascii="Times New Roman" w:hAnsi="Times New Roman"/>
          <w:b/>
          <w:i/>
        </w:rPr>
      </w:pPr>
    </w:p>
    <w:p w14:paraId="6DCB5104" w14:textId="44EF1BC8" w:rsidR="00FE5F3D" w:rsidRDefault="00FE5F3D" w:rsidP="00FE5F3D">
      <w:pPr>
        <w:pStyle w:val="Listenabsatz"/>
        <w:numPr>
          <w:ilvl w:val="1"/>
          <w:numId w:val="14"/>
        </w:numPr>
        <w:spacing w:after="0"/>
        <w:rPr>
          <w:rFonts w:ascii="Times New Roman" w:hAnsi="Times New Roman"/>
          <w:i/>
        </w:rPr>
      </w:pPr>
      <w:r w:rsidRPr="007527D3">
        <w:rPr>
          <w:rFonts w:ascii="Times New Roman" w:hAnsi="Times New Roman"/>
          <w:i/>
        </w:rPr>
        <w:t>Paragraph 13: Swimway</w:t>
      </w:r>
    </w:p>
    <w:p w14:paraId="2409ADA3" w14:textId="09416D2E" w:rsidR="001D5BB9" w:rsidRDefault="001D5BB9" w:rsidP="001D5BB9">
      <w:pPr>
        <w:spacing w:after="0"/>
        <w:ind w:left="72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Documents: </w:t>
      </w:r>
      <w:r w:rsidRPr="001D5BB9">
        <w:rPr>
          <w:rFonts w:ascii="Times New Roman" w:hAnsi="Times New Roman"/>
          <w:i/>
          <w:sz w:val="20"/>
          <w:szCs w:val="20"/>
          <w:u w:val="single"/>
        </w:rPr>
        <w:t xml:space="preserve">TG-MM 23-5-2a) Swimway c) Swimway Action Programme; d) </w:t>
      </w:r>
      <w:proofErr w:type="spellStart"/>
      <w:r w:rsidRPr="001D5BB9">
        <w:rPr>
          <w:rFonts w:ascii="Times New Roman" w:hAnsi="Times New Roman"/>
          <w:i/>
          <w:sz w:val="20"/>
          <w:szCs w:val="20"/>
          <w:u w:val="single"/>
        </w:rPr>
        <w:t>ToR</w:t>
      </w:r>
      <w:proofErr w:type="spellEnd"/>
      <w:r w:rsidRPr="001D5BB9">
        <w:rPr>
          <w:rFonts w:ascii="Times New Roman" w:hAnsi="Times New Roman"/>
          <w:i/>
          <w:sz w:val="20"/>
          <w:szCs w:val="20"/>
          <w:u w:val="single"/>
        </w:rPr>
        <w:t xml:space="preserve"> Swimway group    </w:t>
      </w:r>
    </w:p>
    <w:p w14:paraId="7FD3174F" w14:textId="18E52E8B" w:rsidR="00FF0386" w:rsidRDefault="00FF0386" w:rsidP="00FF0386">
      <w:pPr>
        <w:spacing w:after="0"/>
        <w:ind w:left="708"/>
        <w:rPr>
          <w:rFonts w:ascii="Times New Roman" w:hAnsi="Times New Roman"/>
        </w:rPr>
      </w:pPr>
      <w:r w:rsidRPr="00473C69">
        <w:rPr>
          <w:rFonts w:ascii="Times New Roman" w:hAnsi="Times New Roman"/>
          <w:u w:val="single"/>
        </w:rPr>
        <w:t xml:space="preserve">The </w:t>
      </w:r>
      <w:r w:rsidR="007527D3" w:rsidRPr="00473C69">
        <w:rPr>
          <w:rFonts w:ascii="Times New Roman" w:hAnsi="Times New Roman"/>
          <w:u w:val="single"/>
        </w:rPr>
        <w:t>chairperson</w:t>
      </w:r>
      <w:r w:rsidRPr="00FF0386">
        <w:rPr>
          <w:rFonts w:ascii="Times New Roman" w:hAnsi="Times New Roman"/>
        </w:rPr>
        <w:t xml:space="preserve"> informed on </w:t>
      </w:r>
      <w:r>
        <w:rPr>
          <w:rFonts w:ascii="Times New Roman" w:hAnsi="Times New Roman"/>
        </w:rPr>
        <w:t xml:space="preserve">current developments around the Swimway project. The draft budget was discussed by a sub group at that time. He stated that a saving of 15.000-25.000 should be </w:t>
      </w:r>
      <w:r w:rsidR="00473C69">
        <w:rPr>
          <w:rFonts w:ascii="Times New Roman" w:hAnsi="Times New Roman"/>
        </w:rPr>
        <w:t xml:space="preserve">achieved as </w:t>
      </w:r>
      <w:r>
        <w:rPr>
          <w:rFonts w:ascii="Times New Roman" w:hAnsi="Times New Roman"/>
        </w:rPr>
        <w:t>request</w:t>
      </w:r>
      <w:r w:rsidR="00473C69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during WSB 27</w:t>
      </w:r>
      <w:r w:rsidR="006862E1">
        <w:rPr>
          <w:rStyle w:val="Funotenzeichen"/>
          <w:rFonts w:ascii="Times New Roman" w:hAnsi="Times New Roman"/>
        </w:rPr>
        <w:footnoteReference w:id="1"/>
      </w:r>
      <w:r w:rsidRPr="006862E1">
        <w:rPr>
          <w:rFonts w:ascii="Times New Roman" w:hAnsi="Times New Roman"/>
          <w:i/>
        </w:rPr>
        <w:t>.</w:t>
      </w:r>
      <w:r w:rsidR="006862E1">
        <w:rPr>
          <w:rFonts w:ascii="Times New Roman" w:hAnsi="Times New Roman"/>
        </w:rPr>
        <w:t xml:space="preserve"> </w:t>
      </w:r>
      <w:r w:rsidRPr="00473C69">
        <w:rPr>
          <w:rFonts w:ascii="Times New Roman" w:hAnsi="Times New Roman"/>
          <w:u w:val="single"/>
        </w:rPr>
        <w:t>Mr. Borchers</w:t>
      </w:r>
      <w:r>
        <w:rPr>
          <w:rFonts w:ascii="Times New Roman" w:hAnsi="Times New Roman"/>
        </w:rPr>
        <w:t xml:space="preserve"> questioned this request as the </w:t>
      </w:r>
      <w:r>
        <w:rPr>
          <w:rFonts w:ascii="Times New Roman" w:hAnsi="Times New Roman"/>
        </w:rPr>
        <w:lastRenderedPageBreak/>
        <w:t xml:space="preserve">supplementary </w:t>
      </w:r>
      <w:r w:rsidR="00B07DA6">
        <w:rPr>
          <w:rFonts w:ascii="Times New Roman" w:hAnsi="Times New Roman"/>
        </w:rPr>
        <w:t>budget</w:t>
      </w:r>
      <w:r>
        <w:rPr>
          <w:rFonts w:ascii="Times New Roman" w:hAnsi="Times New Roman"/>
        </w:rPr>
        <w:t xml:space="preserve"> was adopted the afternoon before the WSB. </w:t>
      </w:r>
      <w:r w:rsidR="00473C69">
        <w:rPr>
          <w:rFonts w:ascii="Times New Roman" w:hAnsi="Times New Roman"/>
        </w:rPr>
        <w:t>Nevertheless,</w:t>
      </w:r>
      <w:r>
        <w:rPr>
          <w:rFonts w:ascii="Times New Roman" w:hAnsi="Times New Roman"/>
        </w:rPr>
        <w:t xml:space="preserve"> he considered that the </w:t>
      </w:r>
      <w:r w:rsidR="007527D3">
        <w:rPr>
          <w:rFonts w:ascii="Times New Roman" w:hAnsi="Times New Roman"/>
        </w:rPr>
        <w:t>in-kind</w:t>
      </w:r>
      <w:r>
        <w:rPr>
          <w:rFonts w:ascii="Times New Roman" w:hAnsi="Times New Roman"/>
        </w:rPr>
        <w:t xml:space="preserve"> contributions could be part of such </w:t>
      </w:r>
      <w:r w:rsidR="00473C69">
        <w:rPr>
          <w:rFonts w:ascii="Times New Roman" w:hAnsi="Times New Roman"/>
        </w:rPr>
        <w:t>calculation</w:t>
      </w:r>
      <w:r>
        <w:rPr>
          <w:rFonts w:ascii="Times New Roman" w:hAnsi="Times New Roman"/>
        </w:rPr>
        <w:t>.</w:t>
      </w:r>
    </w:p>
    <w:p w14:paraId="6BFEC5DD" w14:textId="24DBB1A1" w:rsidR="00FF0386" w:rsidRDefault="00FF0386" w:rsidP="00FF0386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meeting </w:t>
      </w:r>
      <w:r w:rsidRPr="00473C69">
        <w:rPr>
          <w:rFonts w:ascii="Times New Roman" w:hAnsi="Times New Roman"/>
          <w:b/>
        </w:rPr>
        <w:t>agreed</w:t>
      </w:r>
      <w:r>
        <w:rPr>
          <w:rFonts w:ascii="Times New Roman" w:hAnsi="Times New Roman"/>
        </w:rPr>
        <w:t xml:space="preserve"> that CWSS and the chairperson will create a limited tender to </w:t>
      </w:r>
      <w:r w:rsidR="00B935DE">
        <w:rPr>
          <w:rFonts w:ascii="Times New Roman" w:hAnsi="Times New Roman"/>
        </w:rPr>
        <w:t>appoint</w:t>
      </w:r>
      <w:r>
        <w:rPr>
          <w:rFonts w:ascii="Times New Roman" w:hAnsi="Times New Roman"/>
        </w:rPr>
        <w:t xml:space="preserve"> a </w:t>
      </w:r>
      <w:r w:rsidR="00B07DA6">
        <w:rPr>
          <w:rFonts w:ascii="Times New Roman" w:hAnsi="Times New Roman"/>
        </w:rPr>
        <w:t>project leader/coordinator for the Swimway programme for 2019.</w:t>
      </w:r>
    </w:p>
    <w:p w14:paraId="71FE0109" w14:textId="25BA1863" w:rsidR="007527D3" w:rsidRDefault="00B07DA6" w:rsidP="00473C69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overall options for consultant involvement was discussed. Although </w:t>
      </w:r>
      <w:r w:rsidR="007527D3">
        <w:rPr>
          <w:rFonts w:ascii="Times New Roman" w:hAnsi="Times New Roman"/>
        </w:rPr>
        <w:t>regional representatives</w:t>
      </w:r>
      <w:r>
        <w:rPr>
          <w:rFonts w:ascii="Times New Roman" w:hAnsi="Times New Roman"/>
        </w:rPr>
        <w:t xml:space="preserve"> </w:t>
      </w:r>
      <w:r w:rsidR="007527D3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the trilateral groups will be sent by the</w:t>
      </w:r>
      <w:r w:rsidR="007527D3">
        <w:rPr>
          <w:rFonts w:ascii="Times New Roman" w:hAnsi="Times New Roman"/>
        </w:rPr>
        <w:t xml:space="preserve"> parties</w:t>
      </w:r>
      <w:r w:rsidR="00473C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not financed over additional trilateral budget lines, it was considered to use the 2019 Swimway budget to </w:t>
      </w:r>
      <w:r w:rsidR="00473C69">
        <w:rPr>
          <w:rFonts w:ascii="Times New Roman" w:hAnsi="Times New Roman"/>
        </w:rPr>
        <w:t>appoint</w:t>
      </w:r>
      <w:r>
        <w:rPr>
          <w:rFonts w:ascii="Times New Roman" w:hAnsi="Times New Roman"/>
        </w:rPr>
        <w:t xml:space="preserve"> external experts for getting the project and the corresponding group operational. There was general agreement that financial contributions for group participation would </w:t>
      </w:r>
      <w:r w:rsidR="00473C69">
        <w:rPr>
          <w:rFonts w:ascii="Times New Roman" w:hAnsi="Times New Roman"/>
        </w:rPr>
        <w:t>need to be arranged by the groups.</w:t>
      </w:r>
      <w:r>
        <w:rPr>
          <w:rFonts w:ascii="Times New Roman" w:hAnsi="Times New Roman"/>
        </w:rPr>
        <w:t xml:space="preserve"> </w:t>
      </w:r>
    </w:p>
    <w:p w14:paraId="6F465020" w14:textId="37C982DF" w:rsidR="001D5BB9" w:rsidRDefault="0000120E" w:rsidP="00473C69">
      <w:pPr>
        <w:spacing w:after="0"/>
        <w:ind w:left="708"/>
        <w:rPr>
          <w:rStyle w:val="tlid-translation"/>
          <w:rFonts w:ascii="Roboto" w:hAnsi="Roboto"/>
        </w:rPr>
      </w:pPr>
      <w:r w:rsidRPr="00924F2D">
        <w:rPr>
          <w:rStyle w:val="tlid-translation"/>
          <w:rFonts w:ascii="Roboto" w:hAnsi="Roboto"/>
        </w:rPr>
        <w:t>One missing comment from Schleswig-Holstein in the Swimway Action Programme ha</w:t>
      </w:r>
      <w:r w:rsidR="00924F2D">
        <w:rPr>
          <w:rStyle w:val="tlid-translation"/>
          <w:rFonts w:ascii="Roboto" w:hAnsi="Roboto"/>
        </w:rPr>
        <w:t>d</w:t>
      </w:r>
      <w:r w:rsidRPr="00924F2D">
        <w:rPr>
          <w:rStyle w:val="tlid-translation"/>
          <w:rFonts w:ascii="Roboto" w:hAnsi="Roboto"/>
        </w:rPr>
        <w:t xml:space="preserve"> yet to be </w:t>
      </w:r>
      <w:r w:rsidR="00924F2D" w:rsidRPr="00924F2D">
        <w:rPr>
          <w:rStyle w:val="tlid-translation"/>
          <w:rFonts w:ascii="Roboto" w:hAnsi="Roboto"/>
        </w:rPr>
        <w:t>included</w:t>
      </w:r>
      <w:r w:rsidRPr="00924F2D">
        <w:rPr>
          <w:rStyle w:val="tlid-translation"/>
          <w:rFonts w:ascii="Roboto" w:hAnsi="Roboto"/>
        </w:rPr>
        <w:t xml:space="preserve">; but </w:t>
      </w:r>
      <w:r w:rsidR="00924F2D" w:rsidRPr="00924F2D">
        <w:rPr>
          <w:rStyle w:val="tlid-translation"/>
          <w:rFonts w:ascii="Roboto" w:hAnsi="Roboto"/>
        </w:rPr>
        <w:t>the issue</w:t>
      </w:r>
      <w:r w:rsidRPr="00924F2D">
        <w:rPr>
          <w:rStyle w:val="tlid-translation"/>
          <w:rFonts w:ascii="Roboto" w:hAnsi="Roboto"/>
        </w:rPr>
        <w:t xml:space="preserve"> </w:t>
      </w:r>
      <w:r w:rsidR="00924F2D" w:rsidRPr="00924F2D">
        <w:rPr>
          <w:rStyle w:val="tlid-translation"/>
          <w:rFonts w:ascii="Roboto" w:hAnsi="Roboto"/>
        </w:rPr>
        <w:t xml:space="preserve">had already been </w:t>
      </w:r>
      <w:r w:rsidRPr="00924F2D">
        <w:rPr>
          <w:rStyle w:val="tlid-translation"/>
          <w:rFonts w:ascii="Roboto" w:hAnsi="Roboto"/>
        </w:rPr>
        <w:t xml:space="preserve">discussed in the working group Swimway and </w:t>
      </w:r>
      <w:r w:rsidR="00924F2D" w:rsidRPr="00924F2D">
        <w:rPr>
          <w:rStyle w:val="tlid-translation"/>
          <w:rFonts w:ascii="Roboto" w:hAnsi="Roboto"/>
        </w:rPr>
        <w:t>was not considered as</w:t>
      </w:r>
      <w:r w:rsidRPr="00924F2D">
        <w:rPr>
          <w:rStyle w:val="tlid-translation"/>
          <w:rFonts w:ascii="Roboto" w:hAnsi="Roboto"/>
        </w:rPr>
        <w:t xml:space="preserve"> a substantive obstacle.</w:t>
      </w:r>
    </w:p>
    <w:p w14:paraId="173C8FD3" w14:textId="77777777" w:rsidR="00924F2D" w:rsidRPr="00924F2D" w:rsidRDefault="00924F2D" w:rsidP="00473C69">
      <w:pPr>
        <w:spacing w:after="0"/>
        <w:ind w:left="708"/>
        <w:rPr>
          <w:rFonts w:ascii="Times New Roman" w:hAnsi="Times New Roman"/>
        </w:rPr>
      </w:pPr>
    </w:p>
    <w:p w14:paraId="5D23BCD0" w14:textId="77777777" w:rsidR="00E27C01" w:rsidRPr="008D2150" w:rsidRDefault="00E27C01" w:rsidP="00E27C01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5.3</w:t>
      </w:r>
      <w:r>
        <w:rPr>
          <w:rFonts w:ascii="Times New Roman" w:hAnsi="Times New Roman"/>
          <w:i/>
        </w:rPr>
        <w:t xml:space="preserve"> </w:t>
      </w:r>
      <w:r w:rsidRPr="008D2150">
        <w:rPr>
          <w:rFonts w:ascii="Times New Roman" w:hAnsi="Times New Roman"/>
          <w:i/>
        </w:rPr>
        <w:t>Paragraph 14: Wardening &amp; management</w:t>
      </w:r>
    </w:p>
    <w:p w14:paraId="2133325F" w14:textId="46F96F19" w:rsidR="00E27C01" w:rsidRDefault="00E27C01" w:rsidP="00E27C01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It was agreed that the Netherlands</w:t>
      </w:r>
      <w:r w:rsidR="00473C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together with CWSS</w:t>
      </w:r>
      <w:r w:rsidR="00473C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</w:t>
      </w:r>
      <w:r w:rsidR="00473C69">
        <w:rPr>
          <w:rFonts w:ascii="Times New Roman" w:hAnsi="Times New Roman"/>
        </w:rPr>
        <w:t>ould</w:t>
      </w:r>
      <w:r>
        <w:rPr>
          <w:rFonts w:ascii="Times New Roman" w:hAnsi="Times New Roman"/>
        </w:rPr>
        <w:t xml:space="preserve"> go for another attempt on the wardening workshop. </w:t>
      </w:r>
      <w:r w:rsidRPr="00473C69">
        <w:rPr>
          <w:rFonts w:ascii="Times New Roman" w:hAnsi="Times New Roman"/>
          <w:u w:val="single"/>
        </w:rPr>
        <w:t>Mr Klöpper</w:t>
      </w:r>
      <w:r>
        <w:rPr>
          <w:rFonts w:ascii="Times New Roman" w:hAnsi="Times New Roman"/>
        </w:rPr>
        <w:t xml:space="preserve"> and Mr. van</w:t>
      </w:r>
      <w:r w:rsidRPr="00E27C01">
        <w:rPr>
          <w:rFonts w:ascii="Times New Roman" w:hAnsi="Times New Roman"/>
        </w:rPr>
        <w:t xml:space="preserve"> </w:t>
      </w:r>
      <w:proofErr w:type="spellStart"/>
      <w:r w:rsidRPr="00E27C01">
        <w:rPr>
          <w:rFonts w:ascii="Times New Roman" w:hAnsi="Times New Roman"/>
        </w:rPr>
        <w:t>Hoogerduijn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Pr="00E27C01">
        <w:rPr>
          <w:rFonts w:ascii="Times New Roman" w:hAnsi="Times New Roman"/>
        </w:rPr>
        <w:t>Teamleader</w:t>
      </w:r>
      <w:proofErr w:type="spellEnd"/>
      <w:r w:rsidRPr="00E27C01">
        <w:rPr>
          <w:rFonts w:ascii="Times New Roman" w:hAnsi="Times New Roman"/>
        </w:rPr>
        <w:t xml:space="preserve"> </w:t>
      </w:r>
      <w:proofErr w:type="spellStart"/>
      <w:r w:rsidRPr="00E27C01">
        <w:rPr>
          <w:rFonts w:ascii="Times New Roman" w:hAnsi="Times New Roman"/>
        </w:rPr>
        <w:t>Waddenunit</w:t>
      </w:r>
      <w:proofErr w:type="spellEnd"/>
      <w:r>
        <w:rPr>
          <w:rFonts w:ascii="Times New Roman" w:hAnsi="Times New Roman"/>
        </w:rPr>
        <w:t xml:space="preserve"> and local organizer of the workshop) w</w:t>
      </w:r>
      <w:r w:rsidR="00473C69">
        <w:rPr>
          <w:rFonts w:ascii="Times New Roman" w:hAnsi="Times New Roman"/>
        </w:rPr>
        <w:t xml:space="preserve">ould </w:t>
      </w:r>
      <w:r>
        <w:rPr>
          <w:rFonts w:ascii="Times New Roman" w:hAnsi="Times New Roman"/>
        </w:rPr>
        <w:t>get in touch to propose new dates on basis of the former arrangements.</w:t>
      </w:r>
    </w:p>
    <w:p w14:paraId="7AC47A71" w14:textId="532E9C72" w:rsidR="00E27C01" w:rsidRPr="00E27C01" w:rsidRDefault="00E27C01" w:rsidP="00E27C01">
      <w:pPr>
        <w:spacing w:after="0"/>
        <w:ind w:left="708"/>
        <w:rPr>
          <w:rFonts w:ascii="Times New Roman" w:hAnsi="Times New Roman"/>
        </w:rPr>
      </w:pPr>
      <w:r w:rsidRPr="00E27C0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management workshop </w:t>
      </w:r>
      <w:r w:rsidR="00473C69">
        <w:rPr>
          <w:rFonts w:ascii="Times New Roman" w:hAnsi="Times New Roman"/>
        </w:rPr>
        <w:t>had been</w:t>
      </w:r>
      <w:r>
        <w:rPr>
          <w:rFonts w:ascii="Times New Roman" w:hAnsi="Times New Roman"/>
        </w:rPr>
        <w:t xml:space="preserve"> pending after unsuccessful attempts in 2018. </w:t>
      </w:r>
      <w:r w:rsidRPr="00473C69">
        <w:rPr>
          <w:rFonts w:ascii="Times New Roman" w:hAnsi="Times New Roman"/>
          <w:u w:val="single"/>
        </w:rPr>
        <w:t>Mr. Baerends</w:t>
      </w:r>
      <w:r>
        <w:rPr>
          <w:rFonts w:ascii="Times New Roman" w:hAnsi="Times New Roman"/>
        </w:rPr>
        <w:t xml:space="preserve"> informed that the corresponding budget was still available as seed money for another attempt. Representatives from Lower Saxony had promising discussions with Dutch NGO representatives on </w:t>
      </w:r>
      <w:r w:rsidR="00473C69">
        <w:rPr>
          <w:rFonts w:ascii="Times New Roman" w:hAnsi="Times New Roman"/>
        </w:rPr>
        <w:t>that matter.</w:t>
      </w:r>
    </w:p>
    <w:p w14:paraId="55979EA3" w14:textId="77777777" w:rsidR="007527D3" w:rsidRDefault="007527D3" w:rsidP="00E27C01">
      <w:pPr>
        <w:pStyle w:val="Listenabsatz"/>
        <w:spacing w:after="0"/>
        <w:ind w:left="720"/>
        <w:rPr>
          <w:rFonts w:ascii="Times New Roman" w:hAnsi="Times New Roman"/>
        </w:rPr>
      </w:pPr>
    </w:p>
    <w:p w14:paraId="695B0B89" w14:textId="387AAEFB" w:rsidR="00E27C01" w:rsidRPr="008D2150" w:rsidRDefault="00E27C01" w:rsidP="00E27C01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5.4</w:t>
      </w:r>
      <w:r>
        <w:rPr>
          <w:rFonts w:ascii="Times New Roman" w:hAnsi="Times New Roman"/>
          <w:i/>
        </w:rPr>
        <w:t xml:space="preserve"> </w:t>
      </w:r>
      <w:r w:rsidRPr="008D2150">
        <w:rPr>
          <w:rFonts w:ascii="Times New Roman" w:hAnsi="Times New Roman"/>
          <w:i/>
        </w:rPr>
        <w:t>Paragraph 15: Seal Management Plan</w:t>
      </w:r>
    </w:p>
    <w:p w14:paraId="78BE812B" w14:textId="037799CC" w:rsidR="00E27C01" w:rsidRPr="00E27C01" w:rsidRDefault="00E27C01" w:rsidP="007527D3">
      <w:pPr>
        <w:spacing w:after="0"/>
        <w:ind w:left="708"/>
        <w:rPr>
          <w:rFonts w:ascii="Times New Roman" w:hAnsi="Times New Roman"/>
        </w:rPr>
      </w:pPr>
      <w:r w:rsidRPr="00473C69">
        <w:rPr>
          <w:rFonts w:ascii="Times New Roman" w:hAnsi="Times New Roman"/>
          <w:u w:val="single"/>
        </w:rPr>
        <w:t>Mr. Klöpper</w:t>
      </w:r>
      <w:r w:rsidRPr="00E27C01">
        <w:rPr>
          <w:rFonts w:ascii="Times New Roman" w:hAnsi="Times New Roman"/>
        </w:rPr>
        <w:t xml:space="preserve"> reported on the Harbour seals numbers issued 01 November 2018 and the </w:t>
      </w:r>
      <w:r w:rsidR="00473C69">
        <w:rPr>
          <w:rFonts w:ascii="Times New Roman" w:hAnsi="Times New Roman"/>
        </w:rPr>
        <w:t>huge</w:t>
      </w:r>
      <w:r w:rsidRPr="00E27C01">
        <w:rPr>
          <w:rFonts w:ascii="Times New Roman" w:hAnsi="Times New Roman"/>
        </w:rPr>
        <w:t xml:space="preserve"> press reception.</w:t>
      </w:r>
      <w:r>
        <w:rPr>
          <w:rFonts w:ascii="Times New Roman" w:hAnsi="Times New Roman"/>
        </w:rPr>
        <w:t xml:space="preserve"> He also noted that first steps on changing the SMP format in the future had be</w:t>
      </w:r>
      <w:r w:rsidR="007527D3">
        <w:rPr>
          <w:rFonts w:ascii="Times New Roman" w:hAnsi="Times New Roman"/>
        </w:rPr>
        <w:t>e</w:t>
      </w:r>
      <w:r>
        <w:rPr>
          <w:rFonts w:ascii="Times New Roman" w:hAnsi="Times New Roman"/>
        </w:rPr>
        <w:t>n initiated.</w:t>
      </w:r>
    </w:p>
    <w:p w14:paraId="22A156E7" w14:textId="228F93E4" w:rsidR="00E27C01" w:rsidRDefault="00E27C01" w:rsidP="00ED3A4D">
      <w:pPr>
        <w:spacing w:after="0"/>
        <w:ind w:firstLine="708"/>
        <w:rPr>
          <w:rFonts w:ascii="Times New Roman" w:hAnsi="Times New Roman"/>
          <w:b/>
        </w:rPr>
      </w:pPr>
    </w:p>
    <w:p w14:paraId="203510C0" w14:textId="392C6923" w:rsidR="00E27C01" w:rsidRDefault="00E27C01" w:rsidP="00E27C01">
      <w:pPr>
        <w:spacing w:after="0"/>
        <w:ind w:firstLine="708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5.5</w:t>
      </w:r>
      <w:r w:rsidRPr="00696B3A">
        <w:rPr>
          <w:rFonts w:ascii="Times New Roman" w:hAnsi="Times New Roman"/>
          <w:i/>
        </w:rPr>
        <w:t xml:space="preserve"> Paragraph 16: Harbour porpoises</w:t>
      </w:r>
    </w:p>
    <w:p w14:paraId="34EDE6C0" w14:textId="77777777" w:rsidR="001D5BB9" w:rsidRDefault="001D5BB9" w:rsidP="001D5BB9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  <w:r w:rsidRPr="001D5BB9">
        <w:rPr>
          <w:rFonts w:ascii="Times New Roman" w:hAnsi="Times New Roman"/>
          <w:i/>
          <w:u w:val="single"/>
        </w:rPr>
        <w:t>Document:</w:t>
      </w:r>
      <w:r>
        <w:rPr>
          <w:rFonts w:ascii="Times New Roman" w:hAnsi="Times New Roman"/>
          <w:i/>
        </w:rPr>
        <w:t xml:space="preserve"> 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TG-MM </w:t>
      </w:r>
      <w:r>
        <w:rPr>
          <w:rFonts w:ascii="Times New Roman" w:hAnsi="Times New Roman"/>
          <w:i/>
          <w:sz w:val="20"/>
          <w:szCs w:val="20"/>
          <w:u w:val="single"/>
        </w:rPr>
        <w:t>23-5-5 Harbour porpoises</w:t>
      </w:r>
    </w:p>
    <w:p w14:paraId="6CFC37BF" w14:textId="6AD1284C" w:rsidR="00E27C01" w:rsidRDefault="00E27C01" w:rsidP="007527D3">
      <w:pPr>
        <w:spacing w:after="0"/>
        <w:ind w:left="708"/>
        <w:rPr>
          <w:rFonts w:ascii="Times New Roman" w:hAnsi="Times New Roman"/>
        </w:rPr>
      </w:pPr>
      <w:r w:rsidRPr="00672D25">
        <w:rPr>
          <w:rFonts w:ascii="Times New Roman" w:hAnsi="Times New Roman"/>
        </w:rPr>
        <w:t xml:space="preserve">The group </w:t>
      </w:r>
      <w:r w:rsidR="00672D25" w:rsidRPr="00672D25">
        <w:rPr>
          <w:rFonts w:ascii="Times New Roman" w:hAnsi="Times New Roman"/>
        </w:rPr>
        <w:t>valued the submitted programme for the Harbour porpoise symposium on 11-12 April 2019 in Wilhelmshaven as comprehensive and coherent and instructed CWSS to go ahead with the organization</w:t>
      </w:r>
      <w:r w:rsidR="005F1497">
        <w:rPr>
          <w:rFonts w:ascii="Times New Roman" w:hAnsi="Times New Roman"/>
        </w:rPr>
        <w:t xml:space="preserve"> (while getting in contact with the responsible harbour porpoise experts in the responsible authorities)</w:t>
      </w:r>
      <w:r w:rsidR="00672D25">
        <w:rPr>
          <w:rFonts w:ascii="Times New Roman" w:hAnsi="Times New Roman"/>
        </w:rPr>
        <w:t>.</w:t>
      </w:r>
    </w:p>
    <w:p w14:paraId="43CA2203" w14:textId="3C87B338" w:rsidR="00672D25" w:rsidRDefault="00672D25" w:rsidP="00672D25">
      <w:pPr>
        <w:spacing w:after="0"/>
        <w:ind w:left="705"/>
        <w:rPr>
          <w:rFonts w:ascii="Times New Roman" w:hAnsi="Times New Roman"/>
          <w:b/>
        </w:rPr>
      </w:pPr>
    </w:p>
    <w:p w14:paraId="5A4ACF80" w14:textId="08866E52" w:rsidR="00672D25" w:rsidRDefault="00672D25" w:rsidP="00672D25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5.6</w:t>
      </w:r>
      <w:r>
        <w:rPr>
          <w:rFonts w:ascii="Times New Roman" w:hAnsi="Times New Roman"/>
          <w:i/>
        </w:rPr>
        <w:t xml:space="preserve"> </w:t>
      </w:r>
      <w:r w:rsidRPr="008D2150">
        <w:rPr>
          <w:rFonts w:ascii="Times New Roman" w:hAnsi="Times New Roman"/>
          <w:i/>
        </w:rPr>
        <w:t>Paragraph 17: Alien Species</w:t>
      </w:r>
    </w:p>
    <w:p w14:paraId="086DCA95" w14:textId="7D2C29E7" w:rsidR="001D5BB9" w:rsidRDefault="001D5BB9" w:rsidP="001D5BB9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Document: 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TG-MM </w:t>
      </w:r>
      <w:r>
        <w:rPr>
          <w:rFonts w:ascii="Times New Roman" w:hAnsi="Times New Roman"/>
          <w:i/>
          <w:sz w:val="20"/>
          <w:szCs w:val="20"/>
          <w:u w:val="single"/>
        </w:rPr>
        <w:t>23-5-6 Alien Species</w:t>
      </w:r>
    </w:p>
    <w:p w14:paraId="046EA6AB" w14:textId="5A22456F" w:rsidR="005501C8" w:rsidRDefault="009519D8" w:rsidP="007527D3">
      <w:pPr>
        <w:spacing w:after="0" w:line="240" w:lineRule="auto"/>
        <w:ind w:left="708"/>
        <w:rPr>
          <w:rFonts w:ascii="Times New Roman" w:hAnsi="Times New Roman"/>
        </w:rPr>
      </w:pPr>
      <w:r w:rsidRPr="00E24A6C">
        <w:rPr>
          <w:rFonts w:ascii="Times New Roman" w:hAnsi="Times New Roman"/>
          <w:u w:val="single"/>
        </w:rPr>
        <w:t>The chairperson</w:t>
      </w:r>
      <w:r>
        <w:rPr>
          <w:rFonts w:ascii="Times New Roman" w:hAnsi="Times New Roman"/>
        </w:rPr>
        <w:t xml:space="preserve"> pointed out that no budget was foreseen for alien species activities in the supplementary budget 2019 but that an overall concept for any progression on the topic should be developed. I</w:t>
      </w:r>
      <w:r w:rsidR="00E24A6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this context, </w:t>
      </w:r>
      <w:r w:rsidRPr="00E24A6C">
        <w:rPr>
          <w:rFonts w:ascii="Times New Roman" w:hAnsi="Times New Roman"/>
          <w:u w:val="single"/>
        </w:rPr>
        <w:t>Mr. Baerends</w:t>
      </w:r>
      <w:r>
        <w:rPr>
          <w:rFonts w:ascii="Times New Roman" w:hAnsi="Times New Roman"/>
        </w:rPr>
        <w:t xml:space="preserve"> mentioned the need for exploring options for developing the planned information platform on alien species. The role of the CWSS will need to be discussed</w:t>
      </w:r>
      <w:r w:rsidR="001D5BB9">
        <w:rPr>
          <w:rFonts w:ascii="Times New Roman" w:hAnsi="Times New Roman"/>
        </w:rPr>
        <w:t xml:space="preserve"> as well</w:t>
      </w:r>
      <w:r>
        <w:rPr>
          <w:rFonts w:ascii="Times New Roman" w:hAnsi="Times New Roman"/>
        </w:rPr>
        <w:t xml:space="preserve">. </w:t>
      </w:r>
      <w:r w:rsidRPr="00E24A6C">
        <w:rPr>
          <w:rFonts w:ascii="Times New Roman" w:hAnsi="Times New Roman"/>
          <w:u w:val="single"/>
        </w:rPr>
        <w:t>Mr. Borchers</w:t>
      </w:r>
      <w:r>
        <w:rPr>
          <w:rFonts w:ascii="Times New Roman" w:hAnsi="Times New Roman"/>
        </w:rPr>
        <w:t xml:space="preserve"> </w:t>
      </w:r>
      <w:r w:rsidR="001D5BB9">
        <w:rPr>
          <w:rFonts w:ascii="Times New Roman" w:hAnsi="Times New Roman"/>
        </w:rPr>
        <w:t>stated</w:t>
      </w:r>
      <w:r>
        <w:rPr>
          <w:rFonts w:ascii="Times New Roman" w:hAnsi="Times New Roman"/>
        </w:rPr>
        <w:t xml:space="preserve"> that no immediate projects had been scheduled and that the existing regulation will need to be checked for relevance for the Wadden Sea.</w:t>
      </w:r>
      <w:r w:rsidR="000C25F5">
        <w:rPr>
          <w:rFonts w:ascii="Times New Roman" w:hAnsi="Times New Roman"/>
        </w:rPr>
        <w:t xml:space="preserve"> </w:t>
      </w:r>
      <w:r w:rsidR="000C25F5" w:rsidRPr="00E24A6C">
        <w:rPr>
          <w:rFonts w:ascii="Times New Roman" w:hAnsi="Times New Roman"/>
          <w:u w:val="single"/>
        </w:rPr>
        <w:t>Ms Sanns</w:t>
      </w:r>
      <w:r w:rsidR="000C25F5">
        <w:rPr>
          <w:rFonts w:ascii="Times New Roman" w:hAnsi="Times New Roman"/>
        </w:rPr>
        <w:t xml:space="preserve"> </w:t>
      </w:r>
      <w:r w:rsidR="001D5BB9">
        <w:rPr>
          <w:rFonts w:ascii="Times New Roman" w:hAnsi="Times New Roman"/>
        </w:rPr>
        <w:t>proposed</w:t>
      </w:r>
      <w:r w:rsidR="000C25F5">
        <w:rPr>
          <w:rFonts w:ascii="Times New Roman" w:hAnsi="Times New Roman"/>
        </w:rPr>
        <w:t xml:space="preserve"> that a logic order will be to approve the MAPAS during WSB 28 in March, to elaborate on  the communication plan, to create a platform and finally to install an alert system.</w:t>
      </w:r>
    </w:p>
    <w:p w14:paraId="2D7A0023" w14:textId="1C95C725" w:rsidR="005501C8" w:rsidRDefault="000C25F5" w:rsidP="005501C8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</w:t>
      </w:r>
      <w:r w:rsidR="00E24A6C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aim of the communication plan was discussed </w:t>
      </w:r>
      <w:r w:rsidR="00337F23">
        <w:rPr>
          <w:rFonts w:ascii="Times New Roman" w:hAnsi="Times New Roman"/>
        </w:rPr>
        <w:t>thoroughly</w:t>
      </w:r>
      <w:r>
        <w:rPr>
          <w:rFonts w:ascii="Times New Roman" w:hAnsi="Times New Roman"/>
        </w:rPr>
        <w:t xml:space="preserve">. </w:t>
      </w:r>
      <w:r w:rsidRPr="00E24A6C">
        <w:rPr>
          <w:rFonts w:ascii="Times New Roman" w:hAnsi="Times New Roman"/>
          <w:u w:val="single"/>
        </w:rPr>
        <w:t>Mr</w:t>
      </w:r>
      <w:r w:rsidR="00E24A6C" w:rsidRPr="00E24A6C">
        <w:rPr>
          <w:rFonts w:ascii="Times New Roman" w:hAnsi="Times New Roman"/>
          <w:u w:val="single"/>
        </w:rPr>
        <w:t>.</w:t>
      </w:r>
      <w:r w:rsidRPr="00E24A6C">
        <w:rPr>
          <w:rFonts w:ascii="Times New Roman" w:hAnsi="Times New Roman"/>
          <w:u w:val="single"/>
        </w:rPr>
        <w:t xml:space="preserve"> Scheiffarth</w:t>
      </w:r>
      <w:r>
        <w:rPr>
          <w:rFonts w:ascii="Times New Roman" w:hAnsi="Times New Roman"/>
        </w:rPr>
        <w:t xml:space="preserve"> noted that the plan is a lot more than a brochure as it provides specific recommendations. He considered the document as a good product for approaching different players on the issue of alien species and that </w:t>
      </w:r>
      <w:r w:rsidR="001D5BB9">
        <w:rPr>
          <w:rFonts w:ascii="Times New Roman" w:hAnsi="Times New Roman"/>
        </w:rPr>
        <w:t>the document</w:t>
      </w:r>
      <w:r>
        <w:rPr>
          <w:rFonts w:ascii="Times New Roman" w:hAnsi="Times New Roman"/>
        </w:rPr>
        <w:t xml:space="preserve"> could be adopted with few adjustments. </w:t>
      </w:r>
      <w:r w:rsidR="005E76A8">
        <w:rPr>
          <w:rFonts w:ascii="Times New Roman" w:hAnsi="Times New Roman"/>
        </w:rPr>
        <w:t xml:space="preserve">Ms Bauer added that some of the issues tackled in the plan </w:t>
      </w:r>
      <w:r w:rsidR="00924F2D">
        <w:rPr>
          <w:rFonts w:ascii="Times New Roman" w:hAnsi="Times New Roman"/>
        </w:rPr>
        <w:t>were</w:t>
      </w:r>
      <w:r w:rsidR="005E76A8">
        <w:rPr>
          <w:rFonts w:ascii="Times New Roman" w:hAnsi="Times New Roman"/>
        </w:rPr>
        <w:t xml:space="preserve"> not in line with existing regulations whereas some of the instruments suggested</w:t>
      </w:r>
      <w:r w:rsidR="00924F2D">
        <w:rPr>
          <w:rFonts w:ascii="Times New Roman" w:hAnsi="Times New Roman"/>
        </w:rPr>
        <w:t>,</w:t>
      </w:r>
      <w:r w:rsidR="005E76A8">
        <w:rPr>
          <w:rFonts w:ascii="Times New Roman" w:hAnsi="Times New Roman"/>
        </w:rPr>
        <w:t xml:space="preserve"> like the Beach </w:t>
      </w:r>
      <w:r w:rsidR="00924F2D">
        <w:rPr>
          <w:rFonts w:ascii="Times New Roman" w:hAnsi="Times New Roman"/>
        </w:rPr>
        <w:t>E</w:t>
      </w:r>
      <w:r w:rsidR="005E76A8">
        <w:rPr>
          <w:rFonts w:ascii="Times New Roman" w:hAnsi="Times New Roman"/>
        </w:rPr>
        <w:t>xplorer</w:t>
      </w:r>
      <w:r w:rsidR="00924F2D">
        <w:rPr>
          <w:rFonts w:ascii="Times New Roman" w:hAnsi="Times New Roman"/>
        </w:rPr>
        <w:t>,</w:t>
      </w:r>
      <w:r w:rsidR="005E76A8">
        <w:rPr>
          <w:rFonts w:ascii="Times New Roman" w:hAnsi="Times New Roman"/>
        </w:rPr>
        <w:t xml:space="preserve"> might be helpful to attract public interest. The group should therefore proceed to identify helpful strategies and projects for different target groups. </w:t>
      </w:r>
      <w:r w:rsidRPr="00E24A6C">
        <w:rPr>
          <w:rFonts w:ascii="Times New Roman" w:hAnsi="Times New Roman"/>
          <w:u w:val="single"/>
        </w:rPr>
        <w:t>Mr</w:t>
      </w:r>
      <w:r w:rsidR="00E24A6C" w:rsidRPr="00E24A6C">
        <w:rPr>
          <w:rFonts w:ascii="Times New Roman" w:hAnsi="Times New Roman"/>
          <w:u w:val="single"/>
        </w:rPr>
        <w:t>.</w:t>
      </w:r>
      <w:r w:rsidRPr="00E24A6C">
        <w:rPr>
          <w:rFonts w:ascii="Times New Roman" w:hAnsi="Times New Roman"/>
          <w:u w:val="single"/>
        </w:rPr>
        <w:t xml:space="preserve"> Baerends</w:t>
      </w:r>
      <w:r>
        <w:rPr>
          <w:rFonts w:ascii="Times New Roman" w:hAnsi="Times New Roman"/>
        </w:rPr>
        <w:t xml:space="preserve"> added for consideration that before doing next steps</w:t>
      </w:r>
      <w:r w:rsidR="001D5BB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like issuing the communication plan</w:t>
      </w:r>
      <w:r w:rsidR="001D5BB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it was necessary to install the platform first. </w:t>
      </w:r>
      <w:r w:rsidRPr="00E24A6C">
        <w:rPr>
          <w:rFonts w:ascii="Times New Roman" w:hAnsi="Times New Roman"/>
          <w:u w:val="single"/>
        </w:rPr>
        <w:t>Mr</w:t>
      </w:r>
      <w:r w:rsidR="00E24A6C" w:rsidRPr="00E24A6C">
        <w:rPr>
          <w:rFonts w:ascii="Times New Roman" w:hAnsi="Times New Roman"/>
          <w:u w:val="single"/>
        </w:rPr>
        <w:t>.</w:t>
      </w:r>
      <w:r w:rsidRPr="00E24A6C">
        <w:rPr>
          <w:rFonts w:ascii="Times New Roman" w:hAnsi="Times New Roman"/>
          <w:u w:val="single"/>
        </w:rPr>
        <w:t xml:space="preserve"> van Dokkum</w:t>
      </w:r>
      <w:r>
        <w:rPr>
          <w:rFonts w:ascii="Times New Roman" w:hAnsi="Times New Roman"/>
        </w:rPr>
        <w:t xml:space="preserve"> added that a brochure and a communication plan will both make sense for distributing information. The meeting </w:t>
      </w:r>
      <w:r w:rsidRPr="00E24A6C">
        <w:rPr>
          <w:rFonts w:ascii="Times New Roman" w:hAnsi="Times New Roman"/>
          <w:b/>
        </w:rPr>
        <w:t>agreed</w:t>
      </w:r>
      <w:r>
        <w:rPr>
          <w:rFonts w:ascii="Times New Roman" w:hAnsi="Times New Roman"/>
        </w:rPr>
        <w:t xml:space="preserve"> that the plan is not directed to the public in the current format but could be </w:t>
      </w:r>
      <w:r w:rsidR="001D5BB9">
        <w:rPr>
          <w:rFonts w:ascii="Times New Roman" w:hAnsi="Times New Roman"/>
        </w:rPr>
        <w:t xml:space="preserve">very </w:t>
      </w:r>
      <w:r>
        <w:rPr>
          <w:rFonts w:ascii="Times New Roman" w:hAnsi="Times New Roman"/>
        </w:rPr>
        <w:t xml:space="preserve">helpful for internal use. </w:t>
      </w:r>
      <w:r w:rsidR="00E24A6C">
        <w:rPr>
          <w:rFonts w:ascii="Times New Roman" w:hAnsi="Times New Roman"/>
        </w:rPr>
        <w:t>Few</w:t>
      </w:r>
      <w:r>
        <w:rPr>
          <w:rFonts w:ascii="Times New Roman" w:hAnsi="Times New Roman"/>
        </w:rPr>
        <w:t xml:space="preserve"> adjustments will be need</w:t>
      </w:r>
      <w:r w:rsidR="00E24A6C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before finalization. The working group was requested to further develop the plan, to discover suitable target groups and what kind of further information material/tools will be needed. </w:t>
      </w:r>
      <w:r w:rsidR="00176863">
        <w:rPr>
          <w:rFonts w:ascii="Times New Roman" w:hAnsi="Times New Roman"/>
        </w:rPr>
        <w:t>Comment</w:t>
      </w:r>
      <w:r w:rsidR="001D5BB9">
        <w:rPr>
          <w:rFonts w:ascii="Times New Roman" w:hAnsi="Times New Roman"/>
        </w:rPr>
        <w:t>s</w:t>
      </w:r>
      <w:r w:rsidR="00176863">
        <w:rPr>
          <w:rFonts w:ascii="Times New Roman" w:hAnsi="Times New Roman"/>
        </w:rPr>
        <w:t xml:space="preserve"> from Schleswig-Holstein will be submitted to the group, the Netherlands will contact their representative directly and Denmark stated that </w:t>
      </w:r>
      <w:r w:rsidR="001D5BB9">
        <w:rPr>
          <w:rFonts w:ascii="Times New Roman" w:hAnsi="Times New Roman"/>
        </w:rPr>
        <w:t>its</w:t>
      </w:r>
      <w:r w:rsidR="00176863">
        <w:rPr>
          <w:rFonts w:ascii="Times New Roman" w:hAnsi="Times New Roman"/>
        </w:rPr>
        <w:t xml:space="preserve"> reservation had been of a more general character and could be lifted once the group agrees on the final format and purpose.</w:t>
      </w:r>
    </w:p>
    <w:p w14:paraId="7503C991" w14:textId="43725B4A" w:rsidR="005F1497" w:rsidRDefault="005F1497" w:rsidP="005501C8">
      <w:pPr>
        <w:spacing w:after="0" w:line="240" w:lineRule="auto"/>
        <w:ind w:left="708"/>
        <w:rPr>
          <w:rFonts w:ascii="Times New Roman" w:hAnsi="Times New Roman"/>
        </w:rPr>
      </w:pPr>
      <w:r w:rsidRPr="005F1497">
        <w:rPr>
          <w:rFonts w:ascii="Times New Roman" w:hAnsi="Times New Roman"/>
        </w:rPr>
        <w:t xml:space="preserve">The working group was further instructed to </w:t>
      </w:r>
      <w:r w:rsidR="000F3203">
        <w:rPr>
          <w:rFonts w:ascii="Times New Roman" w:hAnsi="Times New Roman"/>
        </w:rPr>
        <w:t>produce</w:t>
      </w:r>
      <w:r>
        <w:rPr>
          <w:rFonts w:ascii="Times New Roman" w:hAnsi="Times New Roman"/>
        </w:rPr>
        <w:t xml:space="preserve"> a clean version</w:t>
      </w:r>
      <w:r w:rsidR="000F3203">
        <w:rPr>
          <w:rFonts w:ascii="Times New Roman" w:hAnsi="Times New Roman"/>
        </w:rPr>
        <w:t xml:space="preserve"> of the MAPAS</w:t>
      </w:r>
      <w:r>
        <w:rPr>
          <w:rFonts w:ascii="Times New Roman" w:hAnsi="Times New Roman"/>
        </w:rPr>
        <w:t>.</w:t>
      </w:r>
      <w:r w:rsidRPr="005F1497">
        <w:rPr>
          <w:rFonts w:ascii="Times New Roman" w:hAnsi="Times New Roman"/>
        </w:rPr>
        <w:t xml:space="preserve"> </w:t>
      </w:r>
      <w:r w:rsidR="005F5B36" w:rsidRPr="00924F2D">
        <w:rPr>
          <w:rFonts w:ascii="Times New Roman" w:hAnsi="Times New Roman"/>
          <w:u w:val="single"/>
        </w:rPr>
        <w:t>Mr</w:t>
      </w:r>
      <w:r w:rsidR="00924F2D" w:rsidRPr="00924F2D">
        <w:rPr>
          <w:rFonts w:ascii="Times New Roman" w:hAnsi="Times New Roman"/>
          <w:u w:val="single"/>
        </w:rPr>
        <w:t>.</w:t>
      </w:r>
      <w:r w:rsidR="005F5B36" w:rsidRPr="00924F2D">
        <w:rPr>
          <w:rFonts w:ascii="Times New Roman" w:hAnsi="Times New Roman"/>
          <w:u w:val="single"/>
        </w:rPr>
        <w:t xml:space="preserve"> Borchers</w:t>
      </w:r>
      <w:r w:rsidR="005F5B36">
        <w:rPr>
          <w:rFonts w:ascii="Times New Roman" w:hAnsi="Times New Roman"/>
        </w:rPr>
        <w:t xml:space="preserve"> pointed out that the final draft of the plan </w:t>
      </w:r>
      <w:r w:rsidR="00924F2D">
        <w:rPr>
          <w:rFonts w:ascii="Times New Roman" w:hAnsi="Times New Roman"/>
        </w:rPr>
        <w:t>would have</w:t>
      </w:r>
      <w:r w:rsidR="005F5B36">
        <w:rPr>
          <w:rFonts w:ascii="Times New Roman" w:hAnsi="Times New Roman"/>
        </w:rPr>
        <w:t xml:space="preserve"> to </w:t>
      </w:r>
      <w:r w:rsidR="00924F2D">
        <w:rPr>
          <w:rFonts w:ascii="Times New Roman" w:hAnsi="Times New Roman"/>
        </w:rPr>
        <w:t xml:space="preserve">be </w:t>
      </w:r>
      <w:r w:rsidR="005F5B36">
        <w:rPr>
          <w:rFonts w:ascii="Times New Roman" w:hAnsi="Times New Roman"/>
        </w:rPr>
        <w:t>agree</w:t>
      </w:r>
      <w:r w:rsidR="00924F2D">
        <w:rPr>
          <w:rFonts w:ascii="Times New Roman" w:hAnsi="Times New Roman"/>
        </w:rPr>
        <w:t>d</w:t>
      </w:r>
      <w:r w:rsidR="005F5B36">
        <w:rPr>
          <w:rFonts w:ascii="Times New Roman" w:hAnsi="Times New Roman"/>
        </w:rPr>
        <w:t xml:space="preserve"> upon with the respective Federal Ministry for Transport</w:t>
      </w:r>
      <w:r w:rsidR="007110E9">
        <w:rPr>
          <w:rFonts w:ascii="Times New Roman" w:hAnsi="Times New Roman"/>
        </w:rPr>
        <w:t xml:space="preserve"> with the aim to adopt the plan at WSB 28 in March</w:t>
      </w:r>
      <w:r w:rsidR="005F5B36">
        <w:rPr>
          <w:rFonts w:ascii="Times New Roman" w:hAnsi="Times New Roman"/>
        </w:rPr>
        <w:t xml:space="preserve">. </w:t>
      </w:r>
    </w:p>
    <w:p w14:paraId="62858581" w14:textId="77777777" w:rsidR="005501C8" w:rsidRDefault="005501C8" w:rsidP="005501C8">
      <w:pPr>
        <w:spacing w:after="0" w:line="240" w:lineRule="auto"/>
        <w:ind w:left="708"/>
        <w:rPr>
          <w:rFonts w:ascii="Times New Roman" w:hAnsi="Times New Roman"/>
        </w:rPr>
      </w:pPr>
    </w:p>
    <w:p w14:paraId="2CC5FE7B" w14:textId="77777777" w:rsidR="00672D25" w:rsidRPr="00E31102" w:rsidRDefault="00672D25" w:rsidP="00672D25">
      <w:pPr>
        <w:pStyle w:val="Listenabsatz"/>
        <w:spacing w:after="0"/>
        <w:ind w:left="720"/>
        <w:rPr>
          <w:rFonts w:ascii="Times New Roman" w:hAnsi="Times New Roman"/>
          <w:i/>
          <w:lang w:val="en-US"/>
        </w:rPr>
      </w:pPr>
      <w:r w:rsidRPr="00E31102">
        <w:rPr>
          <w:rFonts w:ascii="Times New Roman" w:hAnsi="Times New Roman"/>
          <w:lang w:val="en-US"/>
        </w:rPr>
        <w:t>5.7 [</w:t>
      </w:r>
      <w:r w:rsidRPr="00E31102">
        <w:rPr>
          <w:rFonts w:ascii="Times New Roman" w:hAnsi="Times New Roman"/>
          <w:i/>
          <w:lang w:val="en-US"/>
        </w:rPr>
        <w:t>Paragraph 18 -20: TMAP, QSR &amp; Data Handling</w:t>
      </w:r>
    </w:p>
    <w:p w14:paraId="42C0853B" w14:textId="77777777" w:rsidR="00672D25" w:rsidRPr="008D2150" w:rsidRDefault="00672D25" w:rsidP="00672D25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8D2150">
        <w:rPr>
          <w:rFonts w:ascii="Times New Roman" w:hAnsi="Times New Roman"/>
        </w:rPr>
        <w:t>(=&gt;</w:t>
      </w:r>
      <w:r w:rsidRPr="008D2150">
        <w:rPr>
          <w:rFonts w:ascii="Times New Roman" w:hAnsi="Times New Roman"/>
          <w:i/>
        </w:rPr>
        <w:t xml:space="preserve"> </w:t>
      </w:r>
      <w:r w:rsidRPr="008D2150">
        <w:rPr>
          <w:rFonts w:ascii="Times New Roman" w:hAnsi="Times New Roman"/>
        </w:rPr>
        <w:t>TG Monitoring &amp; Expert Group Data (EG-Data)]</w:t>
      </w:r>
    </w:p>
    <w:p w14:paraId="58897606" w14:textId="1D59E415" w:rsidR="007527D3" w:rsidRPr="001D5BB9" w:rsidRDefault="00672D25" w:rsidP="001D5BB9">
      <w:pPr>
        <w:spacing w:after="0"/>
        <w:ind w:left="708"/>
        <w:rPr>
          <w:rFonts w:ascii="Times New Roman" w:hAnsi="Times New Roman"/>
        </w:rPr>
      </w:pPr>
      <w:r w:rsidRPr="00E24A6C">
        <w:rPr>
          <w:rFonts w:ascii="Times New Roman" w:hAnsi="Times New Roman"/>
          <w:u w:val="single"/>
        </w:rPr>
        <w:t>Mr</w:t>
      </w:r>
      <w:r w:rsidR="00E24A6C" w:rsidRPr="00E24A6C">
        <w:rPr>
          <w:rFonts w:ascii="Times New Roman" w:hAnsi="Times New Roman"/>
          <w:u w:val="single"/>
        </w:rPr>
        <w:t>.</w:t>
      </w:r>
      <w:r w:rsidRPr="00E24A6C">
        <w:rPr>
          <w:rFonts w:ascii="Times New Roman" w:hAnsi="Times New Roman"/>
          <w:u w:val="single"/>
        </w:rPr>
        <w:t xml:space="preserve"> Klöpper</w:t>
      </w:r>
      <w:r w:rsidRPr="007527D3">
        <w:rPr>
          <w:rFonts w:ascii="Times New Roman" w:hAnsi="Times New Roman"/>
        </w:rPr>
        <w:t xml:space="preserve"> informed that the QSR Synthesis Report </w:t>
      </w:r>
      <w:r w:rsidR="001D5BB9">
        <w:rPr>
          <w:rFonts w:ascii="Times New Roman" w:hAnsi="Times New Roman"/>
        </w:rPr>
        <w:t>had been</w:t>
      </w:r>
      <w:r w:rsidRPr="007527D3">
        <w:rPr>
          <w:rFonts w:ascii="Times New Roman" w:hAnsi="Times New Roman"/>
        </w:rPr>
        <w:t xml:space="preserve"> delayed due to the workload at CWSS</w:t>
      </w:r>
      <w:r w:rsidR="001D5BB9">
        <w:rPr>
          <w:rFonts w:ascii="Times New Roman" w:hAnsi="Times New Roman"/>
        </w:rPr>
        <w:t xml:space="preserve">, </w:t>
      </w:r>
      <w:r w:rsidR="005479C2">
        <w:rPr>
          <w:rFonts w:ascii="Times New Roman" w:hAnsi="Times New Roman"/>
        </w:rPr>
        <w:t>mainly</w:t>
      </w:r>
      <w:r w:rsidR="001D5BB9">
        <w:rPr>
          <w:rFonts w:ascii="Times New Roman" w:hAnsi="Times New Roman"/>
        </w:rPr>
        <w:t xml:space="preserve"> </w:t>
      </w:r>
      <w:bookmarkStart w:id="0" w:name="_GoBack"/>
      <w:bookmarkEnd w:id="0"/>
      <w:r w:rsidR="001D5BB9">
        <w:rPr>
          <w:rFonts w:ascii="Times New Roman" w:hAnsi="Times New Roman"/>
        </w:rPr>
        <w:t>due to the TWSC review process</w:t>
      </w:r>
      <w:r w:rsidRPr="007527D3">
        <w:rPr>
          <w:rFonts w:ascii="Times New Roman" w:hAnsi="Times New Roman"/>
        </w:rPr>
        <w:t xml:space="preserve">. He </w:t>
      </w:r>
      <w:r w:rsidR="001D5BB9">
        <w:rPr>
          <w:rFonts w:ascii="Times New Roman" w:hAnsi="Times New Roman"/>
        </w:rPr>
        <w:t>assumed</w:t>
      </w:r>
      <w:r w:rsidRPr="007527D3">
        <w:rPr>
          <w:rFonts w:ascii="Times New Roman" w:hAnsi="Times New Roman"/>
        </w:rPr>
        <w:t xml:space="preserve"> that a new draft could be submitted end of 2018</w:t>
      </w:r>
      <w:r w:rsidR="001D5BB9">
        <w:rPr>
          <w:rFonts w:ascii="Times New Roman" w:hAnsi="Times New Roman"/>
        </w:rPr>
        <w:t>. C</w:t>
      </w:r>
      <w:r w:rsidRPr="007527D3">
        <w:rPr>
          <w:rFonts w:ascii="Times New Roman" w:hAnsi="Times New Roman"/>
        </w:rPr>
        <w:t xml:space="preserve">omments </w:t>
      </w:r>
      <w:r w:rsidR="001D5BB9">
        <w:rPr>
          <w:rFonts w:ascii="Times New Roman" w:hAnsi="Times New Roman"/>
        </w:rPr>
        <w:t>would be</w:t>
      </w:r>
      <w:r w:rsidRPr="007527D3">
        <w:rPr>
          <w:rFonts w:ascii="Times New Roman" w:hAnsi="Times New Roman"/>
        </w:rPr>
        <w:t xml:space="preserve"> expected by end of January in preparation for presentation at WSB 28 in March</w:t>
      </w:r>
      <w:r w:rsidR="005F1497">
        <w:rPr>
          <w:rFonts w:ascii="Times New Roman" w:hAnsi="Times New Roman"/>
        </w:rPr>
        <w:t>.</w:t>
      </w:r>
    </w:p>
    <w:p w14:paraId="05752206" w14:textId="77777777" w:rsidR="007527D3" w:rsidRDefault="007527D3" w:rsidP="00672D25">
      <w:pPr>
        <w:pStyle w:val="Listenabsatz"/>
        <w:spacing w:after="0"/>
        <w:ind w:left="720"/>
        <w:rPr>
          <w:rFonts w:ascii="Times New Roman" w:hAnsi="Times New Roman"/>
        </w:rPr>
      </w:pPr>
    </w:p>
    <w:p w14:paraId="58E958C1" w14:textId="77777777" w:rsidR="00672D25" w:rsidRPr="00F979DA" w:rsidRDefault="00672D25" w:rsidP="00672D25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5.8</w:t>
      </w:r>
      <w:r>
        <w:rPr>
          <w:rFonts w:ascii="Times New Roman" w:hAnsi="Times New Roman"/>
          <w:i/>
        </w:rPr>
        <w:t xml:space="preserve"> </w:t>
      </w:r>
      <w:r w:rsidRPr="00F979DA">
        <w:rPr>
          <w:rFonts w:ascii="Times New Roman" w:hAnsi="Times New Roman"/>
          <w:i/>
        </w:rPr>
        <w:t>Paragraph 21: Fisheries</w:t>
      </w:r>
    </w:p>
    <w:p w14:paraId="1F1A3C4D" w14:textId="3261E8A1" w:rsidR="00672D25" w:rsidRPr="004E59EC" w:rsidRDefault="00672D25" w:rsidP="007527D3">
      <w:pPr>
        <w:spacing w:after="0" w:line="240" w:lineRule="auto"/>
        <w:ind w:left="708"/>
        <w:rPr>
          <w:rFonts w:ascii="Times New Roman" w:hAnsi="Times New Roman"/>
        </w:rPr>
      </w:pPr>
      <w:r w:rsidRPr="004E59EC">
        <w:rPr>
          <w:rFonts w:ascii="Times New Roman" w:hAnsi="Times New Roman"/>
        </w:rPr>
        <w:t xml:space="preserve">The chairman pointed out that a state of play </w:t>
      </w:r>
      <w:r w:rsidR="001D5BB9" w:rsidRPr="004E59EC">
        <w:rPr>
          <w:rFonts w:ascii="Times New Roman" w:hAnsi="Times New Roman"/>
        </w:rPr>
        <w:t xml:space="preserve">for the fisheries topic </w:t>
      </w:r>
      <w:r w:rsidR="001D5BB9">
        <w:rPr>
          <w:rFonts w:ascii="Times New Roman" w:hAnsi="Times New Roman"/>
        </w:rPr>
        <w:t>would be necessary</w:t>
      </w:r>
      <w:r w:rsidRPr="004E59EC">
        <w:rPr>
          <w:rFonts w:ascii="Times New Roman" w:hAnsi="Times New Roman"/>
        </w:rPr>
        <w:t xml:space="preserve"> </w:t>
      </w:r>
      <w:r w:rsidR="001D5BB9">
        <w:rPr>
          <w:rFonts w:ascii="Times New Roman" w:hAnsi="Times New Roman"/>
        </w:rPr>
        <w:t>during</w:t>
      </w:r>
      <w:r w:rsidRPr="004E59EC">
        <w:rPr>
          <w:rFonts w:ascii="Times New Roman" w:hAnsi="Times New Roman"/>
        </w:rPr>
        <w:t xml:space="preserve"> 2019. </w:t>
      </w:r>
      <w:r w:rsidRPr="00E24A6C">
        <w:rPr>
          <w:rFonts w:ascii="Times New Roman" w:hAnsi="Times New Roman"/>
          <w:u w:val="single"/>
        </w:rPr>
        <w:t>Mr. Baerends</w:t>
      </w:r>
      <w:r w:rsidRPr="004E59EC">
        <w:rPr>
          <w:rFonts w:ascii="Times New Roman" w:hAnsi="Times New Roman"/>
        </w:rPr>
        <w:t xml:space="preserve"> added that an inventory was expected by WSB. </w:t>
      </w:r>
      <w:r w:rsidRPr="00E24A6C">
        <w:rPr>
          <w:rFonts w:ascii="Times New Roman" w:hAnsi="Times New Roman"/>
          <w:u w:val="single"/>
        </w:rPr>
        <w:t>Mr. Klöpper</w:t>
      </w:r>
      <w:r w:rsidRPr="004E59EC">
        <w:rPr>
          <w:rFonts w:ascii="Times New Roman" w:hAnsi="Times New Roman"/>
        </w:rPr>
        <w:t xml:space="preserve"> </w:t>
      </w:r>
      <w:r w:rsidR="001D5BB9">
        <w:rPr>
          <w:rFonts w:ascii="Times New Roman" w:hAnsi="Times New Roman"/>
        </w:rPr>
        <w:t>pointed out that</w:t>
      </w:r>
      <w:r w:rsidRPr="004E59EC">
        <w:rPr>
          <w:rFonts w:ascii="Times New Roman" w:hAnsi="Times New Roman"/>
        </w:rPr>
        <w:t xml:space="preserve"> here was no clear decision during WSB 27. </w:t>
      </w:r>
      <w:r w:rsidRPr="00E24A6C">
        <w:rPr>
          <w:rFonts w:ascii="Times New Roman" w:hAnsi="Times New Roman"/>
          <w:u w:val="single"/>
        </w:rPr>
        <w:t>Mr</w:t>
      </w:r>
      <w:r w:rsidR="00E24A6C" w:rsidRPr="00E24A6C">
        <w:rPr>
          <w:rFonts w:ascii="Times New Roman" w:hAnsi="Times New Roman"/>
          <w:u w:val="single"/>
        </w:rPr>
        <w:t>.</w:t>
      </w:r>
      <w:r w:rsidRPr="00E24A6C">
        <w:rPr>
          <w:rFonts w:ascii="Times New Roman" w:hAnsi="Times New Roman"/>
          <w:u w:val="single"/>
        </w:rPr>
        <w:t xml:space="preserve"> Borchers</w:t>
      </w:r>
      <w:r w:rsidRPr="004E59EC">
        <w:rPr>
          <w:rFonts w:ascii="Times New Roman" w:hAnsi="Times New Roman"/>
        </w:rPr>
        <w:t xml:space="preserve"> suggested to postpone the issue further, but  also underlined the relevance of the topic for the NGOs wh</w:t>
      </w:r>
      <w:r w:rsidR="001D5BB9">
        <w:rPr>
          <w:rFonts w:ascii="Times New Roman" w:hAnsi="Times New Roman"/>
        </w:rPr>
        <w:t>ich</w:t>
      </w:r>
      <w:r w:rsidRPr="004E59EC">
        <w:rPr>
          <w:rFonts w:ascii="Times New Roman" w:hAnsi="Times New Roman"/>
        </w:rPr>
        <w:t xml:space="preserve"> were in favour of installing a TG Fisheries. </w:t>
      </w:r>
      <w:r w:rsidR="004E59EC" w:rsidRPr="004E59EC">
        <w:rPr>
          <w:rFonts w:ascii="Times New Roman" w:hAnsi="Times New Roman"/>
        </w:rPr>
        <w:t xml:space="preserve">It was agreed </w:t>
      </w:r>
      <w:r w:rsidR="004E59EC">
        <w:rPr>
          <w:rFonts w:ascii="Times New Roman" w:hAnsi="Times New Roman"/>
        </w:rPr>
        <w:t>that the secretary will</w:t>
      </w:r>
      <w:r w:rsidR="004E59EC" w:rsidRPr="004E59EC">
        <w:rPr>
          <w:rFonts w:ascii="Times New Roman" w:hAnsi="Times New Roman"/>
        </w:rPr>
        <w:t xml:space="preserve"> explore former trilateral reports on the issue and proposed to deal with fisheries within the SIMP. </w:t>
      </w:r>
      <w:r w:rsidR="00921E2B">
        <w:rPr>
          <w:rFonts w:ascii="Times New Roman" w:hAnsi="Times New Roman"/>
        </w:rPr>
        <w:t>In that regard, t</w:t>
      </w:r>
      <w:r w:rsidR="004E59EC" w:rsidRPr="004E59EC">
        <w:rPr>
          <w:rFonts w:ascii="Times New Roman" w:hAnsi="Times New Roman"/>
        </w:rPr>
        <w:t xml:space="preserve">he group offered support for the </w:t>
      </w:r>
      <w:r w:rsidR="00E24A6C">
        <w:rPr>
          <w:rFonts w:ascii="Times New Roman" w:hAnsi="Times New Roman"/>
        </w:rPr>
        <w:t xml:space="preserve">CWSS </w:t>
      </w:r>
      <w:r w:rsidR="004E59EC" w:rsidRPr="004E59EC">
        <w:rPr>
          <w:rFonts w:ascii="Times New Roman" w:hAnsi="Times New Roman"/>
        </w:rPr>
        <w:t>SIMP Officer.</w:t>
      </w:r>
    </w:p>
    <w:p w14:paraId="1A5133A8" w14:textId="77777777" w:rsidR="00672D25" w:rsidRDefault="00672D25" w:rsidP="00672D25">
      <w:pPr>
        <w:spacing w:after="0" w:line="240" w:lineRule="auto"/>
        <w:ind w:left="708"/>
        <w:rPr>
          <w:rFonts w:ascii="Times New Roman" w:hAnsi="Times New Roman"/>
          <w:color w:val="FF0000"/>
        </w:rPr>
      </w:pPr>
    </w:p>
    <w:p w14:paraId="717448B6" w14:textId="04AF1A6D" w:rsidR="004E59EC" w:rsidRDefault="004E59EC" w:rsidP="004E59EC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5.9</w:t>
      </w:r>
      <w:r>
        <w:rPr>
          <w:rFonts w:ascii="Times New Roman" w:hAnsi="Times New Roman"/>
          <w:i/>
        </w:rPr>
        <w:t xml:space="preserve"> </w:t>
      </w:r>
      <w:r w:rsidRPr="008D2150">
        <w:rPr>
          <w:rFonts w:ascii="Times New Roman" w:hAnsi="Times New Roman"/>
          <w:i/>
        </w:rPr>
        <w:t>Paragraph 22 - 23: Marine litter</w:t>
      </w:r>
    </w:p>
    <w:p w14:paraId="206559A2" w14:textId="4BBD55E4" w:rsidR="001D5BB9" w:rsidRDefault="001D5BB9" w:rsidP="001D5BB9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Document: 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TG-MM </w:t>
      </w:r>
      <w:r>
        <w:rPr>
          <w:rFonts w:ascii="Times New Roman" w:hAnsi="Times New Roman"/>
          <w:i/>
          <w:sz w:val="20"/>
          <w:szCs w:val="20"/>
          <w:u w:val="single"/>
        </w:rPr>
        <w:t>23-5-9 Marine Litter workshop</w:t>
      </w:r>
    </w:p>
    <w:p w14:paraId="6F61ACD5" w14:textId="3462A40E" w:rsidR="004E59EC" w:rsidRDefault="004E59EC" w:rsidP="007527D3">
      <w:pPr>
        <w:spacing w:after="0" w:line="240" w:lineRule="auto"/>
        <w:ind w:left="708"/>
        <w:rPr>
          <w:rFonts w:ascii="Times New Roman" w:hAnsi="Times New Roman"/>
        </w:rPr>
      </w:pPr>
      <w:r w:rsidRPr="004E59EC">
        <w:rPr>
          <w:rFonts w:ascii="Times New Roman" w:hAnsi="Times New Roman"/>
        </w:rPr>
        <w:t xml:space="preserve">The workshop </w:t>
      </w:r>
      <w:r>
        <w:rPr>
          <w:rFonts w:ascii="Times New Roman" w:hAnsi="Times New Roman"/>
        </w:rPr>
        <w:t>o</w:t>
      </w:r>
      <w:r w:rsidRPr="004E59EC">
        <w:rPr>
          <w:rFonts w:ascii="Times New Roman" w:hAnsi="Times New Roman"/>
        </w:rPr>
        <w:t xml:space="preserve">n marine litter on </w:t>
      </w:r>
      <w:r>
        <w:rPr>
          <w:rFonts w:ascii="Times New Roman" w:hAnsi="Times New Roman"/>
        </w:rPr>
        <w:t xml:space="preserve">the island of </w:t>
      </w:r>
      <w:r w:rsidRPr="004E59EC">
        <w:rPr>
          <w:rFonts w:ascii="Times New Roman" w:hAnsi="Times New Roman"/>
        </w:rPr>
        <w:t xml:space="preserve">Norderney </w:t>
      </w:r>
      <w:r w:rsidR="00921E2B" w:rsidRPr="004E59EC">
        <w:rPr>
          <w:rFonts w:ascii="Times New Roman" w:hAnsi="Times New Roman"/>
        </w:rPr>
        <w:t xml:space="preserve">in November 2018 </w:t>
      </w:r>
      <w:r w:rsidRPr="004E59EC">
        <w:rPr>
          <w:rFonts w:ascii="Times New Roman" w:hAnsi="Times New Roman"/>
        </w:rPr>
        <w:t xml:space="preserve">was </w:t>
      </w:r>
      <w:r>
        <w:rPr>
          <w:rFonts w:ascii="Times New Roman" w:hAnsi="Times New Roman"/>
        </w:rPr>
        <w:t>acknowledged</w:t>
      </w:r>
      <w:r w:rsidRPr="004E59EC">
        <w:rPr>
          <w:rFonts w:ascii="Times New Roman" w:hAnsi="Times New Roman"/>
        </w:rPr>
        <w:t xml:space="preserve"> by TG-MM.</w:t>
      </w:r>
      <w:r>
        <w:rPr>
          <w:rFonts w:ascii="Times New Roman" w:hAnsi="Times New Roman"/>
        </w:rPr>
        <w:t xml:space="preserve"> </w:t>
      </w:r>
    </w:p>
    <w:p w14:paraId="2310E74E" w14:textId="7F14525C" w:rsidR="00176863" w:rsidRDefault="00176863" w:rsidP="004E59EC">
      <w:pPr>
        <w:spacing w:after="0" w:line="240" w:lineRule="auto"/>
        <w:ind w:left="708"/>
        <w:rPr>
          <w:rFonts w:ascii="Times New Roman" w:hAnsi="Times New Roman"/>
        </w:rPr>
      </w:pPr>
      <w:r w:rsidRPr="00E24A6C">
        <w:rPr>
          <w:rFonts w:ascii="Times New Roman" w:hAnsi="Times New Roman"/>
          <w:u w:val="single"/>
        </w:rPr>
        <w:t>Mr. Scheiffarth</w:t>
      </w:r>
      <w:r>
        <w:rPr>
          <w:rFonts w:ascii="Times New Roman" w:hAnsi="Times New Roman"/>
        </w:rPr>
        <w:t xml:space="preserve"> noted that there were several activities on marine litter which had been badly connected. </w:t>
      </w:r>
      <w:r w:rsidRPr="00E24A6C">
        <w:rPr>
          <w:rFonts w:ascii="Times New Roman" w:hAnsi="Times New Roman"/>
          <w:u w:val="single"/>
        </w:rPr>
        <w:t>Mr</w:t>
      </w:r>
      <w:r w:rsidR="00F372D9" w:rsidRPr="00E24A6C">
        <w:rPr>
          <w:rFonts w:ascii="Times New Roman" w:hAnsi="Times New Roman"/>
          <w:u w:val="single"/>
        </w:rPr>
        <w:t>.</w:t>
      </w:r>
      <w:r w:rsidRPr="00E24A6C">
        <w:rPr>
          <w:rFonts w:ascii="Times New Roman" w:hAnsi="Times New Roman"/>
          <w:u w:val="single"/>
        </w:rPr>
        <w:t xml:space="preserve"> Jørgensen</w:t>
      </w:r>
      <w:r>
        <w:rPr>
          <w:rFonts w:ascii="Times New Roman" w:hAnsi="Times New Roman"/>
        </w:rPr>
        <w:t xml:space="preserve"> suggested that such connection could be established through the Partnership Hub. </w:t>
      </w:r>
      <w:r w:rsidRPr="00E24A6C">
        <w:rPr>
          <w:rFonts w:ascii="Times New Roman" w:hAnsi="Times New Roman"/>
          <w:u w:val="single"/>
        </w:rPr>
        <w:t>Mr</w:t>
      </w:r>
      <w:r w:rsidR="008D330B" w:rsidRPr="00E24A6C">
        <w:rPr>
          <w:rFonts w:ascii="Times New Roman" w:hAnsi="Times New Roman"/>
          <w:u w:val="single"/>
        </w:rPr>
        <w:t>.</w:t>
      </w:r>
      <w:r w:rsidRPr="00E24A6C">
        <w:rPr>
          <w:rFonts w:ascii="Times New Roman" w:hAnsi="Times New Roman"/>
          <w:u w:val="single"/>
        </w:rPr>
        <w:t xml:space="preserve"> Baerends</w:t>
      </w:r>
      <w:r>
        <w:rPr>
          <w:rFonts w:ascii="Times New Roman" w:hAnsi="Times New Roman"/>
        </w:rPr>
        <w:t xml:space="preserve"> narrowed that </w:t>
      </w:r>
      <w:r w:rsidR="000B5AB9">
        <w:rPr>
          <w:rFonts w:ascii="Times New Roman" w:hAnsi="Times New Roman"/>
        </w:rPr>
        <w:t xml:space="preserve">meanwhile </w:t>
      </w:r>
      <w:r>
        <w:rPr>
          <w:rFonts w:ascii="Times New Roman" w:hAnsi="Times New Roman"/>
        </w:rPr>
        <w:t xml:space="preserve">the item should still be kept on the </w:t>
      </w:r>
      <w:r w:rsidR="00921E2B">
        <w:rPr>
          <w:rFonts w:ascii="Times New Roman" w:hAnsi="Times New Roman"/>
        </w:rPr>
        <w:t xml:space="preserve">TG Management </w:t>
      </w:r>
      <w:r>
        <w:rPr>
          <w:rFonts w:ascii="Times New Roman" w:hAnsi="Times New Roman"/>
        </w:rPr>
        <w:t>agenda in brackets.</w:t>
      </w:r>
    </w:p>
    <w:p w14:paraId="2E1EAC70" w14:textId="69CA11DD" w:rsidR="00F372D9" w:rsidRDefault="00F372D9" w:rsidP="004E59EC">
      <w:pPr>
        <w:spacing w:after="0" w:line="240" w:lineRule="auto"/>
        <w:ind w:left="708"/>
        <w:rPr>
          <w:rFonts w:ascii="Times New Roman" w:hAnsi="Times New Roman"/>
        </w:rPr>
      </w:pPr>
    </w:p>
    <w:p w14:paraId="3B4D4859" w14:textId="77777777" w:rsidR="00F372D9" w:rsidRPr="001C4270" w:rsidRDefault="00F372D9" w:rsidP="00F372D9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696B3A">
        <w:rPr>
          <w:rFonts w:ascii="Times New Roman" w:hAnsi="Times New Roman"/>
        </w:rPr>
        <w:t>5.10</w:t>
      </w:r>
      <w:r w:rsidRPr="008D2150" w:rsidDel="004D5E4C">
        <w:rPr>
          <w:rFonts w:ascii="Times New Roman" w:hAnsi="Times New Roman"/>
          <w:i/>
        </w:rPr>
        <w:t xml:space="preserve"> </w:t>
      </w:r>
      <w:r w:rsidRPr="001C4270">
        <w:rPr>
          <w:rFonts w:ascii="Times New Roman" w:hAnsi="Times New Roman"/>
        </w:rPr>
        <w:t>[</w:t>
      </w:r>
      <w:r w:rsidRPr="001C4270">
        <w:rPr>
          <w:rFonts w:ascii="Times New Roman" w:hAnsi="Times New Roman"/>
          <w:i/>
        </w:rPr>
        <w:t>Paragraph 24:</w:t>
      </w:r>
      <w:r>
        <w:rPr>
          <w:rFonts w:ascii="Times New Roman" w:hAnsi="Times New Roman"/>
          <w:i/>
        </w:rPr>
        <w:t xml:space="preserve"> </w:t>
      </w:r>
      <w:r w:rsidRPr="001C4270">
        <w:rPr>
          <w:rFonts w:ascii="Times New Roman" w:hAnsi="Times New Roman"/>
          <w:i/>
        </w:rPr>
        <w:t>Light Emissions</w:t>
      </w:r>
    </w:p>
    <w:p w14:paraId="1EDD59F9" w14:textId="77777777" w:rsidR="00F372D9" w:rsidRPr="001C4270" w:rsidRDefault="00F372D9" w:rsidP="00F372D9">
      <w:pPr>
        <w:spacing w:after="0" w:line="240" w:lineRule="auto"/>
        <w:ind w:left="708"/>
        <w:rPr>
          <w:rFonts w:ascii="Times New Roman" w:hAnsi="Times New Roman"/>
          <w:color w:val="FF0000"/>
        </w:rPr>
      </w:pPr>
      <w:r w:rsidRPr="001C4270">
        <w:rPr>
          <w:rFonts w:ascii="Times New Roman" w:hAnsi="Times New Roman"/>
        </w:rPr>
        <w:t>(=&gt; dialogue with initiatives via CWSS/WSF/Hub)]</w:t>
      </w:r>
    </w:p>
    <w:p w14:paraId="081C2893" w14:textId="5D6E03FC" w:rsidR="00F372D9" w:rsidRDefault="00F372D9" w:rsidP="00F372D9">
      <w:pPr>
        <w:pStyle w:val="Listenabsatz"/>
        <w:spacing w:after="0"/>
        <w:ind w:left="720"/>
        <w:rPr>
          <w:rFonts w:ascii="Times New Roman" w:hAnsi="Times New Roman"/>
        </w:rPr>
      </w:pPr>
      <w:r w:rsidRPr="00E24A6C">
        <w:rPr>
          <w:rFonts w:ascii="Times New Roman" w:hAnsi="Times New Roman"/>
          <w:u w:val="single"/>
        </w:rPr>
        <w:t>Mr. Baerends</w:t>
      </w:r>
      <w:r>
        <w:rPr>
          <w:rFonts w:ascii="Times New Roman" w:hAnsi="Times New Roman"/>
        </w:rPr>
        <w:t xml:space="preserve"> informed that the PRW will fund a two-year-programme on trilateral activities in the framework of the Dark Sky Initiative.</w:t>
      </w:r>
    </w:p>
    <w:p w14:paraId="609BC9E3" w14:textId="539D0685" w:rsidR="00F372D9" w:rsidRDefault="00F372D9" w:rsidP="00F372D9">
      <w:pPr>
        <w:pStyle w:val="Listenabsatz"/>
        <w:spacing w:after="0"/>
        <w:ind w:left="720"/>
        <w:rPr>
          <w:rFonts w:ascii="Times New Roman" w:hAnsi="Times New Roman"/>
        </w:rPr>
      </w:pPr>
    </w:p>
    <w:p w14:paraId="624C03BA" w14:textId="77777777" w:rsidR="00F372D9" w:rsidRPr="008D2150" w:rsidRDefault="00F372D9" w:rsidP="00F372D9">
      <w:pPr>
        <w:pStyle w:val="Listenabsatz"/>
        <w:spacing w:after="0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5.12 </w:t>
      </w:r>
      <w:r w:rsidRPr="008D2150">
        <w:rPr>
          <w:rFonts w:ascii="Times New Roman" w:hAnsi="Times New Roman"/>
        </w:rPr>
        <w:t>[</w:t>
      </w:r>
      <w:r w:rsidRPr="008D2150">
        <w:rPr>
          <w:rFonts w:ascii="Times New Roman" w:hAnsi="Times New Roman"/>
          <w:i/>
        </w:rPr>
        <w:t>Paragraph 29: Energy</w:t>
      </w:r>
    </w:p>
    <w:p w14:paraId="1937DB6D" w14:textId="77777777" w:rsidR="00F372D9" w:rsidRPr="008D2150" w:rsidRDefault="00F372D9" w:rsidP="00F372D9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8D2150">
        <w:rPr>
          <w:rFonts w:ascii="Times New Roman" w:hAnsi="Times New Roman"/>
        </w:rPr>
        <w:lastRenderedPageBreak/>
        <w:t>(</w:t>
      </w:r>
      <w:r w:rsidRPr="008D2150">
        <w:rPr>
          <w:rFonts w:ascii="Times New Roman" w:hAnsi="Times New Roman"/>
          <w:i/>
        </w:rPr>
        <w:t>=&gt;</w:t>
      </w:r>
      <w:r w:rsidRPr="008D2150">
        <w:rPr>
          <w:rFonts w:ascii="Times New Roman" w:hAnsi="Times New Roman"/>
        </w:rPr>
        <w:t>Cable laying - ad hoc group)]</w:t>
      </w:r>
    </w:p>
    <w:p w14:paraId="4A0FFC39" w14:textId="127DDD0C" w:rsidR="00F372D9" w:rsidRDefault="00F372D9" w:rsidP="00F372D9">
      <w:pPr>
        <w:pStyle w:val="Listenabsatz"/>
        <w:spacing w:after="0"/>
        <w:ind w:left="720"/>
        <w:rPr>
          <w:rFonts w:ascii="Times New Roman" w:hAnsi="Times New Roman"/>
        </w:rPr>
      </w:pPr>
      <w:r w:rsidRPr="00921E2B">
        <w:rPr>
          <w:rFonts w:ascii="Times New Roman" w:hAnsi="Times New Roman"/>
          <w:u w:val="single"/>
        </w:rPr>
        <w:t>Mr</w:t>
      </w:r>
      <w:r w:rsidR="000B5AB9" w:rsidRPr="00921E2B">
        <w:rPr>
          <w:rFonts w:ascii="Times New Roman" w:hAnsi="Times New Roman"/>
          <w:u w:val="single"/>
        </w:rPr>
        <w:t>.</w:t>
      </w:r>
      <w:r w:rsidRPr="00921E2B">
        <w:rPr>
          <w:rFonts w:ascii="Times New Roman" w:hAnsi="Times New Roman"/>
          <w:u w:val="single"/>
        </w:rPr>
        <w:t xml:space="preserve"> Borchers</w:t>
      </w:r>
      <w:r>
        <w:rPr>
          <w:rFonts w:ascii="Times New Roman" w:hAnsi="Times New Roman"/>
        </w:rPr>
        <w:t xml:space="preserve"> </w:t>
      </w:r>
      <w:r w:rsidR="000B5AB9">
        <w:rPr>
          <w:rFonts w:ascii="Times New Roman" w:hAnsi="Times New Roman"/>
        </w:rPr>
        <w:t xml:space="preserve">informed that a </w:t>
      </w:r>
      <w:r w:rsidR="00147E2A">
        <w:rPr>
          <w:rFonts w:ascii="Times New Roman" w:hAnsi="Times New Roman"/>
        </w:rPr>
        <w:t xml:space="preserve">planned </w:t>
      </w:r>
      <w:r>
        <w:rPr>
          <w:rFonts w:ascii="Times New Roman" w:hAnsi="Times New Roman"/>
        </w:rPr>
        <w:t xml:space="preserve">workshop on cable laying activities in the </w:t>
      </w:r>
      <w:r w:rsidR="000B5AB9">
        <w:rPr>
          <w:rFonts w:ascii="Times New Roman" w:hAnsi="Times New Roman"/>
        </w:rPr>
        <w:t xml:space="preserve">three </w:t>
      </w:r>
      <w:r>
        <w:rPr>
          <w:rFonts w:ascii="Times New Roman" w:hAnsi="Times New Roman"/>
        </w:rPr>
        <w:t>countries</w:t>
      </w:r>
      <w:r w:rsidR="000B5AB9">
        <w:rPr>
          <w:rFonts w:ascii="Times New Roman" w:hAnsi="Times New Roman"/>
        </w:rPr>
        <w:t xml:space="preserve"> </w:t>
      </w:r>
      <w:r w:rsidR="00924F2D">
        <w:rPr>
          <w:rFonts w:ascii="Times New Roman" w:hAnsi="Times New Roman"/>
        </w:rPr>
        <w:t>was not</w:t>
      </w:r>
      <w:r w:rsidR="00147E2A">
        <w:rPr>
          <w:rFonts w:ascii="Times New Roman" w:hAnsi="Times New Roman"/>
        </w:rPr>
        <w:t xml:space="preserve"> a priority</w:t>
      </w:r>
      <w:r w:rsidR="00924F2D">
        <w:rPr>
          <w:rFonts w:ascii="Times New Roman" w:hAnsi="Times New Roman"/>
        </w:rPr>
        <w:t xml:space="preserve"> at that time.</w:t>
      </w:r>
      <w:r w:rsidR="000B5AB9">
        <w:rPr>
          <w:rFonts w:ascii="Times New Roman" w:hAnsi="Times New Roman"/>
        </w:rPr>
        <w:t xml:space="preserve"> </w:t>
      </w:r>
    </w:p>
    <w:p w14:paraId="702AF563" w14:textId="3B14C39D" w:rsidR="000B5AB9" w:rsidRDefault="000B5AB9" w:rsidP="00F372D9">
      <w:pPr>
        <w:pStyle w:val="Listenabsatz"/>
        <w:spacing w:after="0"/>
        <w:ind w:left="720"/>
        <w:rPr>
          <w:rFonts w:ascii="Times New Roman" w:hAnsi="Times New Roman"/>
        </w:rPr>
      </w:pPr>
    </w:p>
    <w:p w14:paraId="1011F342" w14:textId="77777777" w:rsidR="000B5AB9" w:rsidRPr="008D2150" w:rsidRDefault="000B5AB9" w:rsidP="000B5AB9">
      <w:pPr>
        <w:pStyle w:val="Listenabsatz"/>
        <w:spacing w:after="0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5.13 </w:t>
      </w:r>
      <w:r w:rsidRPr="008D2150">
        <w:rPr>
          <w:rFonts w:ascii="Times New Roman" w:hAnsi="Times New Roman"/>
        </w:rPr>
        <w:t>[</w:t>
      </w:r>
      <w:r w:rsidRPr="008D2150">
        <w:rPr>
          <w:rFonts w:ascii="Times New Roman" w:hAnsi="Times New Roman"/>
          <w:i/>
        </w:rPr>
        <w:t>Paragraph 30-34: Ports and shipping</w:t>
      </w:r>
    </w:p>
    <w:p w14:paraId="1BADF5AF" w14:textId="12476B63" w:rsidR="000B5AB9" w:rsidRDefault="000B5AB9" w:rsidP="000B5AB9">
      <w:pPr>
        <w:pStyle w:val="Listenabsatz"/>
        <w:spacing w:after="0"/>
        <w:ind w:left="720"/>
        <w:rPr>
          <w:rFonts w:ascii="Times New Roman" w:hAnsi="Times New Roman"/>
        </w:rPr>
      </w:pPr>
      <w:r w:rsidRPr="008D2150">
        <w:rPr>
          <w:rFonts w:ascii="Times New Roman" w:hAnsi="Times New Roman"/>
        </w:rPr>
        <w:t>(</w:t>
      </w:r>
      <w:r w:rsidRPr="008D2150">
        <w:rPr>
          <w:rFonts w:ascii="Times New Roman" w:hAnsi="Times New Roman"/>
          <w:i/>
        </w:rPr>
        <w:t xml:space="preserve">=&gt; </w:t>
      </w:r>
      <w:r w:rsidRPr="008D2150">
        <w:rPr>
          <w:rFonts w:ascii="Times New Roman" w:hAnsi="Times New Roman"/>
        </w:rPr>
        <w:t xml:space="preserve">Dialogue with </w:t>
      </w:r>
      <w:proofErr w:type="spellStart"/>
      <w:r w:rsidRPr="008D2150">
        <w:rPr>
          <w:rFonts w:ascii="Times New Roman" w:hAnsi="Times New Roman"/>
        </w:rPr>
        <w:t>DenGerNet</w:t>
      </w:r>
      <w:proofErr w:type="spellEnd"/>
      <w:r w:rsidRPr="008D2150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ARAD</w:t>
      </w:r>
      <w:r w:rsidRPr="008D2150">
        <w:rPr>
          <w:rFonts w:ascii="Times New Roman" w:hAnsi="Times New Roman"/>
        </w:rPr>
        <w:t>, WSF, Hub)]</w:t>
      </w:r>
    </w:p>
    <w:p w14:paraId="309364F8" w14:textId="6EC3530E" w:rsidR="000B5AB9" w:rsidRDefault="000B5AB9" w:rsidP="000B5AB9">
      <w:pPr>
        <w:pStyle w:val="Listenabsatz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chairperson pointed out that the </w:t>
      </w:r>
      <w:proofErr w:type="spellStart"/>
      <w:r>
        <w:rPr>
          <w:rFonts w:ascii="Times New Roman" w:hAnsi="Times New Roman"/>
        </w:rPr>
        <w:t>DenGerNeth</w:t>
      </w:r>
      <w:proofErr w:type="spellEnd"/>
      <w:r>
        <w:rPr>
          <w:rFonts w:ascii="Times New Roman" w:hAnsi="Times New Roman"/>
        </w:rPr>
        <w:t>/MARAD group had not been sufficiently informed on the outcome of the trilateral governmental conference and that D</w:t>
      </w:r>
      <w:r w:rsidR="008B550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nmark was keen to continue the cooperation. </w:t>
      </w:r>
      <w:r w:rsidRPr="008B550E">
        <w:rPr>
          <w:rFonts w:ascii="Times New Roman" w:hAnsi="Times New Roman"/>
          <w:u w:val="single"/>
        </w:rPr>
        <w:t>Mr</w:t>
      </w:r>
      <w:r w:rsidR="008B550E" w:rsidRPr="008B550E">
        <w:rPr>
          <w:rFonts w:ascii="Times New Roman" w:hAnsi="Times New Roman"/>
          <w:u w:val="single"/>
        </w:rPr>
        <w:t>.</w:t>
      </w:r>
      <w:r w:rsidRPr="008B550E">
        <w:rPr>
          <w:rFonts w:ascii="Times New Roman" w:hAnsi="Times New Roman"/>
          <w:u w:val="single"/>
        </w:rPr>
        <w:t xml:space="preserve"> Borchers</w:t>
      </w:r>
      <w:r>
        <w:rPr>
          <w:rFonts w:ascii="Times New Roman" w:hAnsi="Times New Roman"/>
        </w:rPr>
        <w:t xml:space="preserve"> added that the dialogue should be fostered and that the </w:t>
      </w:r>
      <w:r w:rsidR="008B550E">
        <w:rPr>
          <w:rFonts w:ascii="Times New Roman" w:hAnsi="Times New Roman"/>
        </w:rPr>
        <w:t>cancellation</w:t>
      </w:r>
      <w:r>
        <w:rPr>
          <w:rFonts w:ascii="Times New Roman" w:hAnsi="Times New Roman"/>
        </w:rPr>
        <w:t xml:space="preserve"> of the corresponding workshop was due to logistic issues rather than a lack of interest. The call for action from the tri</w:t>
      </w:r>
      <w:r w:rsidRPr="000B5AB9">
        <w:rPr>
          <w:rFonts w:ascii="Times New Roman" w:hAnsi="Times New Roman"/>
        </w:rPr>
        <w:t>l</w:t>
      </w:r>
      <w:r>
        <w:rPr>
          <w:rFonts w:ascii="Times New Roman" w:hAnsi="Times New Roman"/>
        </w:rPr>
        <w:t>a</w:t>
      </w:r>
      <w:r w:rsidRPr="000B5AB9">
        <w:rPr>
          <w:rFonts w:ascii="Times New Roman" w:hAnsi="Times New Roman"/>
        </w:rPr>
        <w:t xml:space="preserve">teral NGOs </w:t>
      </w:r>
      <w:r>
        <w:rPr>
          <w:rFonts w:ascii="Times New Roman" w:hAnsi="Times New Roman"/>
        </w:rPr>
        <w:t xml:space="preserve">explicitly </w:t>
      </w:r>
      <w:r w:rsidRPr="000B5AB9">
        <w:rPr>
          <w:rFonts w:ascii="Times New Roman" w:hAnsi="Times New Roman"/>
        </w:rPr>
        <w:t>deal</w:t>
      </w:r>
      <w:r>
        <w:rPr>
          <w:rFonts w:ascii="Times New Roman" w:hAnsi="Times New Roman"/>
        </w:rPr>
        <w:t xml:space="preserve">t </w:t>
      </w:r>
      <w:r w:rsidRPr="000B5AB9">
        <w:rPr>
          <w:rFonts w:ascii="Times New Roman" w:hAnsi="Times New Roman"/>
        </w:rPr>
        <w:t>with shipping</w:t>
      </w:r>
      <w:r>
        <w:rPr>
          <w:rFonts w:ascii="Times New Roman" w:hAnsi="Times New Roman"/>
        </w:rPr>
        <w:t xml:space="preserve"> and next steps were needed to be done by the parties. </w:t>
      </w:r>
      <w:r w:rsidRPr="008B550E">
        <w:rPr>
          <w:rFonts w:ascii="Times New Roman" w:hAnsi="Times New Roman"/>
          <w:u w:val="single"/>
        </w:rPr>
        <w:t>Mr</w:t>
      </w:r>
      <w:r w:rsidR="00051811" w:rsidRPr="008B550E">
        <w:rPr>
          <w:rFonts w:ascii="Times New Roman" w:hAnsi="Times New Roman"/>
          <w:u w:val="single"/>
        </w:rPr>
        <w:t>.</w:t>
      </w:r>
      <w:r w:rsidRPr="008B550E">
        <w:rPr>
          <w:rFonts w:ascii="Times New Roman" w:hAnsi="Times New Roman"/>
          <w:u w:val="single"/>
        </w:rPr>
        <w:t xml:space="preserve"> Jørgensen</w:t>
      </w:r>
      <w:r>
        <w:rPr>
          <w:rFonts w:ascii="Times New Roman" w:hAnsi="Times New Roman"/>
        </w:rPr>
        <w:t xml:space="preserve"> added that the </w:t>
      </w:r>
      <w:r w:rsidR="00051811">
        <w:rPr>
          <w:rFonts w:ascii="Times New Roman" w:hAnsi="Times New Roman"/>
        </w:rPr>
        <w:t>former</w:t>
      </w:r>
      <w:r>
        <w:rPr>
          <w:rFonts w:ascii="Times New Roman" w:hAnsi="Times New Roman"/>
        </w:rPr>
        <w:t xml:space="preserve"> arrangements with the MARAD group should be adjusted </w:t>
      </w:r>
      <w:r w:rsidRPr="000B5AB9">
        <w:rPr>
          <w:rFonts w:ascii="Times New Roman" w:hAnsi="Times New Roman"/>
        </w:rPr>
        <w:t>with respect to</w:t>
      </w:r>
      <w:r>
        <w:rPr>
          <w:rFonts w:ascii="Times New Roman" w:hAnsi="Times New Roman"/>
        </w:rPr>
        <w:t xml:space="preserve"> the contents of the</w:t>
      </w:r>
      <w:r w:rsidRPr="000B5AB9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 xml:space="preserve">D and </w:t>
      </w:r>
      <w:r w:rsidRPr="00921E2B">
        <w:rPr>
          <w:rFonts w:ascii="Times New Roman" w:hAnsi="Times New Roman"/>
          <w:u w:val="single"/>
        </w:rPr>
        <w:t>Mr. Baerends</w:t>
      </w:r>
      <w:r>
        <w:rPr>
          <w:rFonts w:ascii="Times New Roman" w:hAnsi="Times New Roman"/>
        </w:rPr>
        <w:t xml:space="preserve"> </w:t>
      </w:r>
      <w:r w:rsidR="00921E2B">
        <w:rPr>
          <w:rFonts w:ascii="Times New Roman" w:hAnsi="Times New Roman"/>
        </w:rPr>
        <w:t>added</w:t>
      </w:r>
      <w:r>
        <w:rPr>
          <w:rFonts w:ascii="Times New Roman" w:hAnsi="Times New Roman"/>
        </w:rPr>
        <w:t xml:space="preserve"> that the </w:t>
      </w:r>
      <w:r w:rsidR="00921E2B">
        <w:rPr>
          <w:rFonts w:ascii="Times New Roman" w:hAnsi="Times New Roman"/>
        </w:rPr>
        <w:t xml:space="preserve">whole </w:t>
      </w:r>
      <w:r>
        <w:rPr>
          <w:rFonts w:ascii="Times New Roman" w:hAnsi="Times New Roman"/>
        </w:rPr>
        <w:t xml:space="preserve">issues could be shifted to the Hub in the future. </w:t>
      </w:r>
    </w:p>
    <w:p w14:paraId="1D0F43AA" w14:textId="786732D1" w:rsidR="000B5AB9" w:rsidRDefault="000B5AB9" w:rsidP="00DC6C18">
      <w:pPr>
        <w:pStyle w:val="Listenabsatz"/>
        <w:spacing w:after="0"/>
        <w:ind w:left="720"/>
        <w:rPr>
          <w:rFonts w:ascii="Times New Roman" w:hAnsi="Times New Roman"/>
        </w:rPr>
      </w:pPr>
      <w:r w:rsidRPr="008B550E">
        <w:rPr>
          <w:rFonts w:ascii="Times New Roman" w:hAnsi="Times New Roman"/>
          <w:u w:val="single"/>
        </w:rPr>
        <w:t>Mr</w:t>
      </w:r>
      <w:r w:rsidR="00DC6C18" w:rsidRPr="008B550E">
        <w:rPr>
          <w:rFonts w:ascii="Times New Roman" w:hAnsi="Times New Roman"/>
          <w:u w:val="single"/>
        </w:rPr>
        <w:t>.</w:t>
      </w:r>
      <w:r w:rsidRPr="008B550E">
        <w:rPr>
          <w:rFonts w:ascii="Times New Roman" w:hAnsi="Times New Roman"/>
          <w:u w:val="single"/>
        </w:rPr>
        <w:t xml:space="preserve"> </w:t>
      </w:r>
      <w:r w:rsidR="00147E2A">
        <w:rPr>
          <w:rFonts w:ascii="Times New Roman" w:hAnsi="Times New Roman"/>
          <w:u w:val="single"/>
        </w:rPr>
        <w:t>Janke</w:t>
      </w:r>
      <w:r w:rsidR="00147E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noted that the actual PSSA status </w:t>
      </w:r>
      <w:r w:rsidR="00147E2A">
        <w:rPr>
          <w:rFonts w:ascii="Times New Roman" w:hAnsi="Times New Roman"/>
        </w:rPr>
        <w:t xml:space="preserve">could be an issue of evaluation </w:t>
      </w:r>
      <w:r w:rsidR="00DC6C18">
        <w:rPr>
          <w:rFonts w:ascii="Times New Roman" w:hAnsi="Times New Roman"/>
        </w:rPr>
        <w:t>and any c</w:t>
      </w:r>
      <w:r w:rsidRPr="000B5AB9">
        <w:rPr>
          <w:rFonts w:ascii="Times New Roman" w:hAnsi="Times New Roman"/>
        </w:rPr>
        <w:t>hange</w:t>
      </w:r>
      <w:r w:rsidR="00DC6C18">
        <w:rPr>
          <w:rFonts w:ascii="Times New Roman" w:hAnsi="Times New Roman"/>
        </w:rPr>
        <w:t xml:space="preserve"> of </w:t>
      </w:r>
      <w:r w:rsidRPr="000B5AB9">
        <w:rPr>
          <w:rFonts w:ascii="Times New Roman" w:hAnsi="Times New Roman"/>
        </w:rPr>
        <w:t xml:space="preserve"> </w:t>
      </w:r>
      <w:r w:rsidR="00DC6C18">
        <w:rPr>
          <w:rFonts w:ascii="Times New Roman" w:hAnsi="Times New Roman"/>
        </w:rPr>
        <w:t>measures, issues</w:t>
      </w:r>
      <w:r w:rsidRPr="000B5AB9">
        <w:rPr>
          <w:rFonts w:ascii="Times New Roman" w:hAnsi="Times New Roman"/>
        </w:rPr>
        <w:t xml:space="preserve"> or</w:t>
      </w:r>
      <w:r w:rsidR="00DC6C18">
        <w:rPr>
          <w:rFonts w:ascii="Times New Roman" w:hAnsi="Times New Roman"/>
        </w:rPr>
        <w:t xml:space="preserve"> </w:t>
      </w:r>
      <w:r w:rsidRPr="000B5AB9">
        <w:rPr>
          <w:rFonts w:ascii="Times New Roman" w:hAnsi="Times New Roman"/>
        </w:rPr>
        <w:t>boarders</w:t>
      </w:r>
      <w:r w:rsidR="00DC6C18">
        <w:rPr>
          <w:rFonts w:ascii="Times New Roman" w:hAnsi="Times New Roman"/>
        </w:rPr>
        <w:t xml:space="preserve"> might need adjustment (paraffin issue to be further explored)</w:t>
      </w:r>
      <w:r w:rsidRPr="000B5AB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0B17625" w14:textId="7391DBD8" w:rsidR="00DC6C18" w:rsidRDefault="00DC6C18" w:rsidP="00DC6C18">
      <w:pPr>
        <w:pStyle w:val="Listenabsatz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</w:t>
      </w:r>
      <w:r w:rsidRPr="00921E2B">
        <w:rPr>
          <w:rFonts w:ascii="Times New Roman" w:hAnsi="Times New Roman"/>
          <w:b/>
        </w:rPr>
        <w:t>agreed</w:t>
      </w:r>
      <w:r>
        <w:rPr>
          <w:rFonts w:ascii="Times New Roman" w:hAnsi="Times New Roman"/>
        </w:rPr>
        <w:t xml:space="preserve"> that CWSS will draft a note </w:t>
      </w:r>
      <w:r w:rsidR="00921E2B">
        <w:rPr>
          <w:rFonts w:ascii="Times New Roman" w:hAnsi="Times New Roman"/>
        </w:rPr>
        <w:t xml:space="preserve">to WSB: </w:t>
      </w:r>
      <w:r>
        <w:rPr>
          <w:rFonts w:ascii="Times New Roman" w:hAnsi="Times New Roman"/>
        </w:rPr>
        <w:t xml:space="preserve">on </w:t>
      </w:r>
      <w:r w:rsidR="00921E2B">
        <w:rPr>
          <w:rFonts w:ascii="Times New Roman" w:hAnsi="Times New Roman"/>
        </w:rPr>
        <w:t xml:space="preserve">the review of </w:t>
      </w:r>
      <w:r>
        <w:rPr>
          <w:rFonts w:ascii="Times New Roman" w:hAnsi="Times New Roman"/>
        </w:rPr>
        <w:t xml:space="preserve">Annex V, including paras on a potential PSSA adjustment and the paraffin issue, but also an appreciation of the efforts of the MARAD group. CWSS requested support on such note from the Netherlands. </w:t>
      </w:r>
    </w:p>
    <w:p w14:paraId="661F1710" w14:textId="77777777" w:rsidR="001D5BB9" w:rsidRPr="00921E2B" w:rsidRDefault="001D5BB9" w:rsidP="00921E2B">
      <w:pPr>
        <w:spacing w:after="0"/>
        <w:rPr>
          <w:rFonts w:ascii="Times New Roman" w:hAnsi="Times New Roman"/>
        </w:rPr>
      </w:pPr>
    </w:p>
    <w:p w14:paraId="3DFA2EE8" w14:textId="34ED6813" w:rsidR="00DC6C18" w:rsidRPr="00D65F8A" w:rsidRDefault="00DC6C18" w:rsidP="00DC6C18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D65F8A">
        <w:rPr>
          <w:rFonts w:ascii="Times New Roman" w:hAnsi="Times New Roman"/>
        </w:rPr>
        <w:t>5.14 [</w:t>
      </w:r>
      <w:r w:rsidRPr="00D65F8A">
        <w:rPr>
          <w:rFonts w:ascii="Times New Roman" w:hAnsi="Times New Roman"/>
          <w:i/>
        </w:rPr>
        <w:t>Paragraph 36:</w:t>
      </w:r>
      <w:r w:rsidRPr="00D65F8A">
        <w:rPr>
          <w:rFonts w:ascii="Times New Roman" w:hAnsi="Times New Roman"/>
          <w:i/>
        </w:rPr>
        <w:tab/>
        <w:t xml:space="preserve"> Trilateral Research Agenda </w:t>
      </w:r>
    </w:p>
    <w:p w14:paraId="41E64270" w14:textId="51C4BE18" w:rsidR="00DC6C18" w:rsidRDefault="00DC6C18" w:rsidP="00DC6C18">
      <w:pPr>
        <w:pStyle w:val="Listenabsatz"/>
        <w:spacing w:after="0"/>
        <w:ind w:left="720"/>
        <w:rPr>
          <w:rFonts w:ascii="Times New Roman" w:hAnsi="Times New Roman"/>
        </w:rPr>
      </w:pPr>
      <w:r w:rsidRPr="008D2150">
        <w:rPr>
          <w:rFonts w:ascii="Times New Roman" w:hAnsi="Times New Roman"/>
        </w:rPr>
        <w:t>(=&gt; programming committee, accompanied/supervised by TG-MM)]</w:t>
      </w:r>
    </w:p>
    <w:p w14:paraId="0B9DAF93" w14:textId="3DE085D3" w:rsidR="001D5BB9" w:rsidRDefault="001D5BB9" w:rsidP="001D5BB9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  <w:r w:rsidRPr="008F410C">
        <w:rPr>
          <w:rFonts w:ascii="Times New Roman" w:hAnsi="Times New Roman"/>
          <w:i/>
          <w:sz w:val="20"/>
          <w:szCs w:val="20"/>
          <w:u w:val="single"/>
        </w:rPr>
        <w:t>Document</w:t>
      </w:r>
      <w:r>
        <w:rPr>
          <w:rFonts w:ascii="Times New Roman" w:hAnsi="Times New Roman"/>
          <w:i/>
          <w:sz w:val="20"/>
          <w:szCs w:val="20"/>
          <w:u w:val="single"/>
        </w:rPr>
        <w:t>s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>: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TG-MM 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23-5-14a) TRA Programme Committee; b) TRA Programme Committee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ToR</w:t>
      </w:r>
      <w:proofErr w:type="spellEnd"/>
    </w:p>
    <w:p w14:paraId="3B65645B" w14:textId="77777777" w:rsidR="001D5BB9" w:rsidRDefault="001D5BB9" w:rsidP="001D5BB9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  <w:r w:rsidRPr="008F410C">
        <w:rPr>
          <w:rFonts w:ascii="Times New Roman" w:hAnsi="Times New Roman"/>
          <w:i/>
          <w:sz w:val="20"/>
          <w:szCs w:val="20"/>
          <w:u w:val="single"/>
        </w:rPr>
        <w:t xml:space="preserve">TG-MM </w:t>
      </w:r>
      <w:r>
        <w:rPr>
          <w:rFonts w:ascii="Times New Roman" w:hAnsi="Times New Roman"/>
          <w:i/>
          <w:sz w:val="20"/>
          <w:szCs w:val="20"/>
          <w:u w:val="single"/>
        </w:rPr>
        <w:t>23-5-14 2a) TRA joint doc b)TRA joint doc NL c) TRA joint doc GER</w:t>
      </w:r>
    </w:p>
    <w:p w14:paraId="03BD6D2C" w14:textId="77777777" w:rsidR="001D5BB9" w:rsidRPr="008D2150" w:rsidRDefault="001D5BB9" w:rsidP="00DC6C18">
      <w:pPr>
        <w:pStyle w:val="Listenabsatz"/>
        <w:spacing w:after="0"/>
        <w:ind w:left="720"/>
        <w:rPr>
          <w:rFonts w:ascii="Times New Roman" w:hAnsi="Times New Roman"/>
          <w:i/>
        </w:rPr>
      </w:pPr>
    </w:p>
    <w:p w14:paraId="4B742A17" w14:textId="77777777" w:rsidR="00570868" w:rsidRDefault="00DC6C18" w:rsidP="00DC6C18">
      <w:pPr>
        <w:pStyle w:val="Listenabsatz"/>
        <w:spacing w:after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Germany considered the installation of a programming committee as too early at that time as the programme itself was not running. Germany was not in a position to make any decision at that point. The </w:t>
      </w:r>
      <w:r w:rsidRPr="00DC6C18">
        <w:rPr>
          <w:rFonts w:ascii="Times New Roman" w:hAnsi="Times New Roman"/>
          <w:lang w:val="en-US"/>
        </w:rPr>
        <w:t>Federal Ministry of Education and Research</w:t>
      </w:r>
      <w:r w:rsidR="00217072">
        <w:rPr>
          <w:rFonts w:ascii="Times New Roman" w:hAnsi="Times New Roman"/>
          <w:lang w:val="en-US"/>
        </w:rPr>
        <w:t xml:space="preserve"> was interested in the</w:t>
      </w:r>
    </w:p>
    <w:p w14:paraId="5934BF86" w14:textId="6FF77A59" w:rsidR="00194EB4" w:rsidRDefault="00217072" w:rsidP="00194EB4">
      <w:pPr>
        <w:pStyle w:val="Listenabsatz"/>
        <w:spacing w:after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transboundary aspects of the programme but needed a joint document before any further steps could be taken. </w:t>
      </w:r>
      <w:r w:rsidRPr="008B550E">
        <w:rPr>
          <w:rFonts w:ascii="Times New Roman" w:hAnsi="Times New Roman"/>
          <w:u w:val="single"/>
          <w:lang w:val="en-US"/>
        </w:rPr>
        <w:t>Mr. Borchers</w:t>
      </w:r>
      <w:r>
        <w:rPr>
          <w:rFonts w:ascii="Times New Roman" w:hAnsi="Times New Roman"/>
          <w:lang w:val="en-US"/>
        </w:rPr>
        <w:t xml:space="preserve"> added that the whole process of implementation needed further clarification. </w:t>
      </w:r>
      <w:r w:rsidR="00C83D27">
        <w:rPr>
          <w:rFonts w:ascii="Times New Roman" w:hAnsi="Times New Roman"/>
          <w:lang w:val="en-US"/>
        </w:rPr>
        <w:t xml:space="preserve">The meeting </w:t>
      </w:r>
      <w:r w:rsidR="00921E2B" w:rsidRPr="00921E2B">
        <w:rPr>
          <w:rFonts w:ascii="Times New Roman" w:hAnsi="Times New Roman"/>
          <w:b/>
          <w:lang w:val="en-US"/>
        </w:rPr>
        <w:t>agreed</w:t>
      </w:r>
      <w:r w:rsidR="00C83D27" w:rsidRPr="00921E2B">
        <w:rPr>
          <w:rFonts w:ascii="Times New Roman" w:hAnsi="Times New Roman"/>
          <w:b/>
          <w:lang w:val="en-US"/>
        </w:rPr>
        <w:t xml:space="preserve"> </w:t>
      </w:r>
      <w:r w:rsidR="00921E2B">
        <w:rPr>
          <w:rFonts w:ascii="Times New Roman" w:hAnsi="Times New Roman"/>
          <w:lang w:val="en-US"/>
        </w:rPr>
        <w:t xml:space="preserve">that </w:t>
      </w:r>
      <w:r w:rsidR="00C83D27">
        <w:rPr>
          <w:rFonts w:ascii="Times New Roman" w:hAnsi="Times New Roman"/>
          <w:lang w:val="en-US"/>
        </w:rPr>
        <w:t xml:space="preserve">the position of a chairperson </w:t>
      </w:r>
      <w:r w:rsidR="00921E2B">
        <w:rPr>
          <w:rFonts w:ascii="Times New Roman" w:hAnsi="Times New Roman"/>
          <w:lang w:val="en-US"/>
        </w:rPr>
        <w:t>would be</w:t>
      </w:r>
      <w:r w:rsidR="001026B4">
        <w:rPr>
          <w:rFonts w:ascii="Times New Roman" w:hAnsi="Times New Roman"/>
          <w:lang w:val="en-US"/>
        </w:rPr>
        <w:t xml:space="preserve"> essential for the lineup of the group. The WSB chairperson was </w:t>
      </w:r>
      <w:r w:rsidR="00921E2B">
        <w:rPr>
          <w:rFonts w:ascii="Times New Roman" w:hAnsi="Times New Roman"/>
          <w:lang w:val="en-US"/>
        </w:rPr>
        <w:t>proposed</w:t>
      </w:r>
      <w:r w:rsidR="001026B4">
        <w:rPr>
          <w:rFonts w:ascii="Times New Roman" w:hAnsi="Times New Roman"/>
          <w:lang w:val="en-US"/>
        </w:rPr>
        <w:t xml:space="preserve"> as a potential trilateral observer in the programming committee. The role of CWSS remained unclear. The meeting </w:t>
      </w:r>
      <w:r w:rsidR="001026B4" w:rsidRPr="00921E2B">
        <w:rPr>
          <w:rFonts w:ascii="Times New Roman" w:hAnsi="Times New Roman"/>
          <w:b/>
          <w:lang w:val="en-US"/>
        </w:rPr>
        <w:t>agreed</w:t>
      </w:r>
      <w:r w:rsidR="001026B4">
        <w:rPr>
          <w:rFonts w:ascii="Times New Roman" w:hAnsi="Times New Roman"/>
          <w:lang w:val="en-US"/>
        </w:rPr>
        <w:t xml:space="preserve"> to put the </w:t>
      </w:r>
      <w:proofErr w:type="spellStart"/>
      <w:r w:rsidR="001026B4">
        <w:rPr>
          <w:rFonts w:ascii="Times New Roman" w:hAnsi="Times New Roman"/>
          <w:lang w:val="en-US"/>
        </w:rPr>
        <w:t>ToR</w:t>
      </w:r>
      <w:proofErr w:type="spellEnd"/>
      <w:r w:rsidR="001026B4">
        <w:rPr>
          <w:rFonts w:ascii="Times New Roman" w:hAnsi="Times New Roman"/>
          <w:lang w:val="en-US"/>
        </w:rPr>
        <w:t xml:space="preserve"> on hold and to inform the authors on the status and to add the German comments</w:t>
      </w:r>
      <w:r w:rsidR="00921E2B">
        <w:rPr>
          <w:rFonts w:ascii="Times New Roman" w:hAnsi="Times New Roman"/>
          <w:lang w:val="en-US"/>
        </w:rPr>
        <w:t>.</w:t>
      </w:r>
      <w:r w:rsidR="00194EB4">
        <w:rPr>
          <w:rFonts w:ascii="Times New Roman" w:hAnsi="Times New Roman"/>
          <w:lang w:val="en-US"/>
        </w:rPr>
        <w:t xml:space="preserve"> Regarding the procedure to submit a final version of the TRA joint document to the TG-WH, </w:t>
      </w:r>
      <w:r w:rsidR="00194EB4" w:rsidRPr="00194EB4">
        <w:rPr>
          <w:rFonts w:ascii="Times New Roman" w:hAnsi="Times New Roman"/>
          <w:u w:val="single"/>
          <w:lang w:val="en-US"/>
        </w:rPr>
        <w:t>Mr. Baerends</w:t>
      </w:r>
      <w:r w:rsidR="00194EB4">
        <w:rPr>
          <w:rFonts w:ascii="Times New Roman" w:hAnsi="Times New Roman"/>
          <w:lang w:val="en-US"/>
        </w:rPr>
        <w:t xml:space="preserve"> offered to come forward with, and assist the CWSS in preparing, a final draft, </w:t>
      </w:r>
      <w:proofErr w:type="gramStart"/>
      <w:r w:rsidR="00194EB4">
        <w:rPr>
          <w:rFonts w:ascii="Times New Roman" w:hAnsi="Times New Roman"/>
          <w:lang w:val="en-US"/>
        </w:rPr>
        <w:t>taking into account</w:t>
      </w:r>
      <w:proofErr w:type="gramEnd"/>
      <w:r w:rsidR="00194EB4">
        <w:rPr>
          <w:rFonts w:ascii="Times New Roman" w:hAnsi="Times New Roman"/>
          <w:lang w:val="en-US"/>
        </w:rPr>
        <w:t xml:space="preserve"> all the Dutch and German comments. The document should be finished in time before the TG-WH scheduled end of January 2019.</w:t>
      </w:r>
    </w:p>
    <w:p w14:paraId="6E5C8928" w14:textId="77777777" w:rsidR="00217072" w:rsidRDefault="00217072" w:rsidP="00DC6C18">
      <w:pPr>
        <w:pStyle w:val="Listenabsatz"/>
        <w:spacing w:after="0"/>
        <w:ind w:left="720"/>
        <w:rPr>
          <w:rFonts w:ascii="Times New Roman" w:hAnsi="Times New Roman"/>
          <w:lang w:val="en-US"/>
        </w:rPr>
      </w:pPr>
    </w:p>
    <w:p w14:paraId="468B320F" w14:textId="77777777" w:rsidR="004E59EC" w:rsidRDefault="004E59EC" w:rsidP="004E59EC">
      <w:pPr>
        <w:pStyle w:val="Listenabsatz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5.15 </w:t>
      </w:r>
      <w:r w:rsidRPr="008D2150">
        <w:rPr>
          <w:rFonts w:ascii="Times New Roman" w:hAnsi="Times New Roman"/>
        </w:rPr>
        <w:t xml:space="preserve">Items with finalization pending from </w:t>
      </w:r>
      <w:r w:rsidRPr="008D2150">
        <w:rPr>
          <w:rFonts w:ascii="Times New Roman" w:hAnsi="Times New Roman"/>
          <w:b/>
        </w:rPr>
        <w:t>Tønder Declaration</w:t>
      </w:r>
      <w:r w:rsidRPr="008D2150">
        <w:rPr>
          <w:rFonts w:ascii="Times New Roman" w:hAnsi="Times New Roman"/>
        </w:rPr>
        <w:t>:</w:t>
      </w:r>
    </w:p>
    <w:p w14:paraId="650C4130" w14:textId="77777777" w:rsidR="004E59EC" w:rsidRPr="00696B3A" w:rsidRDefault="004E59EC" w:rsidP="004E59EC">
      <w:pPr>
        <w:pStyle w:val="Listenabsatz"/>
        <w:spacing w:after="0"/>
        <w:ind w:left="720"/>
        <w:rPr>
          <w:rFonts w:ascii="Times New Roman" w:hAnsi="Times New Roman"/>
          <w:i/>
        </w:rPr>
      </w:pPr>
      <w:r w:rsidRPr="00696B3A">
        <w:rPr>
          <w:rFonts w:ascii="Times New Roman" w:hAnsi="Times New Roman"/>
          <w:i/>
        </w:rPr>
        <w:t>Paragraph 23: N2000 roof report</w:t>
      </w:r>
    </w:p>
    <w:p w14:paraId="063D4736" w14:textId="7AE2FAEB" w:rsidR="004E59EC" w:rsidRDefault="004E59EC" w:rsidP="00672D25">
      <w:pPr>
        <w:pStyle w:val="Listenabsatz"/>
        <w:spacing w:after="0"/>
        <w:ind w:left="720"/>
        <w:rPr>
          <w:rFonts w:ascii="Times New Roman" w:hAnsi="Times New Roman"/>
        </w:rPr>
      </w:pPr>
      <w:r w:rsidRPr="008B550E">
        <w:rPr>
          <w:rFonts w:ascii="Times New Roman" w:hAnsi="Times New Roman"/>
          <w:u w:val="single"/>
        </w:rPr>
        <w:t>Mr. Klöpper</w:t>
      </w:r>
      <w:r>
        <w:rPr>
          <w:rFonts w:ascii="Times New Roman" w:hAnsi="Times New Roman"/>
        </w:rPr>
        <w:t xml:space="preserve"> informed on preliminary negotiations with a Danish consultant on the production of the N2000 roof report. An agreement was expected by the end of 2018.</w:t>
      </w:r>
    </w:p>
    <w:p w14:paraId="630D9B84" w14:textId="77777777" w:rsidR="001511C6" w:rsidRDefault="001511C6" w:rsidP="00672D25">
      <w:pPr>
        <w:pStyle w:val="Listenabsatz"/>
        <w:spacing w:after="0"/>
        <w:ind w:left="720"/>
        <w:rPr>
          <w:rFonts w:ascii="Times New Roman" w:hAnsi="Times New Roman"/>
        </w:rPr>
      </w:pPr>
    </w:p>
    <w:p w14:paraId="542F14EA" w14:textId="3C27EC11" w:rsidR="007527D3" w:rsidRPr="001511C6" w:rsidRDefault="00921E2B" w:rsidP="001511C6">
      <w:pPr>
        <w:pStyle w:val="Listenabsatz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General:</w:t>
      </w:r>
      <w:r w:rsidR="001511C6">
        <w:rPr>
          <w:rFonts w:ascii="Times New Roman" w:hAnsi="Times New Roman"/>
        </w:rPr>
        <w:t xml:space="preserve"> </w:t>
      </w:r>
      <w:r w:rsidR="00F372D9">
        <w:rPr>
          <w:rFonts w:ascii="Times New Roman" w:hAnsi="Times New Roman"/>
        </w:rPr>
        <w:t xml:space="preserve">A discussion evolved on how to proceed with those items from the Leeuwarden Declaration not finally allocated to any groups. It was agreed to approach the </w:t>
      </w:r>
      <w:proofErr w:type="spellStart"/>
      <w:r w:rsidR="00F372D9">
        <w:rPr>
          <w:rFonts w:ascii="Times New Roman" w:hAnsi="Times New Roman"/>
        </w:rPr>
        <w:t>OPteam</w:t>
      </w:r>
      <w:proofErr w:type="spellEnd"/>
      <w:r w:rsidR="00F372D9">
        <w:rPr>
          <w:rFonts w:ascii="Times New Roman" w:hAnsi="Times New Roman"/>
        </w:rPr>
        <w:t xml:space="preserve"> with a list of topics when appropriate.</w:t>
      </w:r>
    </w:p>
    <w:p w14:paraId="37BBD92E" w14:textId="38C40CE2" w:rsidR="004E59EC" w:rsidRPr="007527D3" w:rsidRDefault="004E59EC" w:rsidP="007527D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527D3">
        <w:rPr>
          <w:rFonts w:ascii="Times New Roman" w:hAnsi="Times New Roman"/>
          <w:b/>
        </w:rPr>
        <w:lastRenderedPageBreak/>
        <w:t>Any other business</w:t>
      </w:r>
    </w:p>
    <w:p w14:paraId="367F6D8E" w14:textId="77777777" w:rsidR="004E59EC" w:rsidRDefault="004E59EC" w:rsidP="004E59EC">
      <w:pPr>
        <w:spacing w:after="0" w:line="240" w:lineRule="auto"/>
        <w:ind w:left="720"/>
        <w:rPr>
          <w:rFonts w:ascii="Times New Roman" w:hAnsi="Times New Roman"/>
        </w:rPr>
      </w:pPr>
    </w:p>
    <w:p w14:paraId="519AA033" w14:textId="7E4AD398" w:rsidR="004E59EC" w:rsidRDefault="004E59EC" w:rsidP="004E59EC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meeting agreed to skip future </w:t>
      </w:r>
      <w:r w:rsidR="00F372D9">
        <w:rPr>
          <w:rFonts w:ascii="Times New Roman" w:hAnsi="Times New Roman"/>
        </w:rPr>
        <w:t xml:space="preserve">full </w:t>
      </w:r>
      <w:r>
        <w:rPr>
          <w:rFonts w:ascii="Times New Roman" w:hAnsi="Times New Roman"/>
        </w:rPr>
        <w:t>lu</w:t>
      </w:r>
      <w:r w:rsidR="00F372D9">
        <w:rPr>
          <w:rFonts w:ascii="Times New Roman" w:hAnsi="Times New Roman"/>
        </w:rPr>
        <w:t>n</w:t>
      </w:r>
      <w:r>
        <w:rPr>
          <w:rFonts w:ascii="Times New Roman" w:hAnsi="Times New Roman"/>
        </w:rPr>
        <w:t>ch arrangements (</w:t>
      </w:r>
      <w:r w:rsidR="00F372D9">
        <w:rPr>
          <w:rFonts w:ascii="Times New Roman" w:hAnsi="Times New Roman"/>
        </w:rPr>
        <w:t>until</w:t>
      </w:r>
      <w:r>
        <w:rPr>
          <w:rFonts w:ascii="Times New Roman" w:hAnsi="Times New Roman"/>
        </w:rPr>
        <w:t xml:space="preserve"> indicated differently) with the aim to simplify the meeting logistics during the day</w:t>
      </w:r>
      <w:r w:rsidR="00F372D9">
        <w:rPr>
          <w:rFonts w:ascii="Times New Roman" w:hAnsi="Times New Roman"/>
        </w:rPr>
        <w:t>.</w:t>
      </w:r>
    </w:p>
    <w:p w14:paraId="3400A689" w14:textId="77777777" w:rsidR="004E59EC" w:rsidRPr="008D2150" w:rsidRDefault="004E59EC" w:rsidP="00275D4E">
      <w:pPr>
        <w:spacing w:after="0" w:line="240" w:lineRule="auto"/>
        <w:rPr>
          <w:rFonts w:ascii="Times New Roman" w:hAnsi="Times New Roman"/>
        </w:rPr>
      </w:pPr>
    </w:p>
    <w:p w14:paraId="18019FBA" w14:textId="77777777" w:rsidR="004E59EC" w:rsidRPr="007527D3" w:rsidRDefault="004E59EC" w:rsidP="007527D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527D3">
        <w:rPr>
          <w:rFonts w:ascii="Times New Roman" w:hAnsi="Times New Roman"/>
          <w:b/>
        </w:rPr>
        <w:t>Next meeting</w:t>
      </w:r>
    </w:p>
    <w:p w14:paraId="79ACF39A" w14:textId="77777777" w:rsidR="00275D4E" w:rsidRDefault="00275D4E" w:rsidP="00F12F51">
      <w:pPr>
        <w:pStyle w:val="Listenabsatz"/>
        <w:spacing w:after="0" w:line="240" w:lineRule="auto"/>
        <w:ind w:left="720"/>
        <w:rPr>
          <w:rFonts w:ascii="Times New Roman" w:hAnsi="Times New Roman"/>
        </w:rPr>
      </w:pPr>
    </w:p>
    <w:p w14:paraId="6AE02129" w14:textId="0EA0CA6F" w:rsidR="00F12F51" w:rsidRDefault="00F12F51" w:rsidP="00F12F51">
      <w:pPr>
        <w:pStyle w:val="Listenabsatz"/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2019 meetings were scheduled</w:t>
      </w:r>
      <w:r w:rsidR="00921E2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3186DEE0" w14:textId="4410838D" w:rsidR="00F12F51" w:rsidRDefault="00F12F51" w:rsidP="00F12F51">
      <w:pPr>
        <w:pStyle w:val="Listenabsatz"/>
        <w:spacing w:after="0" w:line="240" w:lineRule="auto"/>
        <w:ind w:left="720"/>
        <w:rPr>
          <w:rFonts w:ascii="Times New Roman" w:hAnsi="Times New Roman"/>
        </w:rPr>
      </w:pPr>
      <w:bookmarkStart w:id="1" w:name="_Hlk536025698"/>
      <w:r>
        <w:rPr>
          <w:rFonts w:ascii="Times New Roman" w:hAnsi="Times New Roman"/>
        </w:rPr>
        <w:t xml:space="preserve">23-24 April 2019 </w:t>
      </w:r>
      <w:bookmarkEnd w:id="1"/>
      <w:r>
        <w:rPr>
          <w:rFonts w:ascii="Times New Roman" w:hAnsi="Times New Roman"/>
        </w:rPr>
        <w:t>(Bremen)</w:t>
      </w:r>
    </w:p>
    <w:p w14:paraId="2DCE0CCB" w14:textId="454D331A" w:rsidR="00F12F51" w:rsidRPr="001511C6" w:rsidRDefault="00F12F51" w:rsidP="001511C6">
      <w:pPr>
        <w:pStyle w:val="Listenabsatz"/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08-09 October 2019 (preferably in Denmark).</w:t>
      </w:r>
    </w:p>
    <w:p w14:paraId="71C91EA8" w14:textId="77777777" w:rsidR="004E59EC" w:rsidRPr="007527D3" w:rsidRDefault="004E59EC" w:rsidP="001511C6">
      <w:pPr>
        <w:pStyle w:val="Listenabsatz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b/>
        </w:rPr>
      </w:pPr>
      <w:r w:rsidRPr="007527D3">
        <w:rPr>
          <w:rFonts w:ascii="Times New Roman" w:hAnsi="Times New Roman"/>
          <w:b/>
        </w:rPr>
        <w:t>Closing</w:t>
      </w:r>
    </w:p>
    <w:p w14:paraId="5B722149" w14:textId="4473DFC9" w:rsidR="00672D25" w:rsidRDefault="00672D25" w:rsidP="00ED3A4D">
      <w:pPr>
        <w:spacing w:after="0"/>
        <w:ind w:firstLine="708"/>
        <w:rPr>
          <w:rFonts w:ascii="Times New Roman" w:hAnsi="Times New Roman"/>
          <w:b/>
        </w:rPr>
      </w:pPr>
    </w:p>
    <w:p w14:paraId="1AD39D9C" w14:textId="7AA92229" w:rsidR="00F12F51" w:rsidRDefault="00F12F51" w:rsidP="00F12F51">
      <w:pPr>
        <w:spacing w:after="0"/>
        <w:ind w:left="708"/>
        <w:rPr>
          <w:rFonts w:ascii="Times New Roman" w:hAnsi="Times New Roman"/>
        </w:rPr>
      </w:pPr>
      <w:r w:rsidRPr="00921E2B">
        <w:rPr>
          <w:rFonts w:ascii="Times New Roman" w:hAnsi="Times New Roman"/>
          <w:u w:val="single"/>
        </w:rPr>
        <w:t>The chair</w:t>
      </w:r>
      <w:r w:rsidR="00921E2B">
        <w:rPr>
          <w:rFonts w:ascii="Times New Roman" w:hAnsi="Times New Roman"/>
          <w:u w:val="single"/>
        </w:rPr>
        <w:t>person</w:t>
      </w:r>
      <w:r>
        <w:rPr>
          <w:rFonts w:ascii="Times New Roman" w:hAnsi="Times New Roman"/>
        </w:rPr>
        <w:t xml:space="preserve"> closed the meeting at 13:00 hours. He thanked participants for a fruitful meeting and especially </w:t>
      </w:r>
      <w:r w:rsidR="00921E2B">
        <w:rPr>
          <w:rFonts w:ascii="Times New Roman" w:hAnsi="Times New Roman"/>
        </w:rPr>
        <w:t>Mr. Janke</w:t>
      </w:r>
      <w:r>
        <w:rPr>
          <w:rFonts w:ascii="Times New Roman" w:hAnsi="Times New Roman"/>
        </w:rPr>
        <w:t xml:space="preserve"> for providing the venue. </w:t>
      </w:r>
    </w:p>
    <w:p w14:paraId="2C5CFBEF" w14:textId="77777777" w:rsidR="00672D25" w:rsidRPr="00E27C01" w:rsidRDefault="00672D25" w:rsidP="00ED3A4D">
      <w:pPr>
        <w:spacing w:after="0"/>
        <w:ind w:firstLine="708"/>
        <w:rPr>
          <w:rFonts w:ascii="Times New Roman" w:hAnsi="Times New Roman"/>
          <w:b/>
        </w:rPr>
      </w:pPr>
    </w:p>
    <w:p w14:paraId="12C91EFB" w14:textId="247B07EE" w:rsidR="00AB182E" w:rsidRDefault="00AB182E" w:rsidP="00AB182E">
      <w:pPr>
        <w:spacing w:after="0"/>
        <w:ind w:left="708"/>
        <w:rPr>
          <w:rFonts w:ascii="Times New Roman" w:hAnsi="Times New Roman"/>
          <w:b/>
        </w:rPr>
      </w:pPr>
    </w:p>
    <w:p w14:paraId="1EEBFD2B" w14:textId="5E5C2DF1" w:rsidR="004E59EC" w:rsidRDefault="004E59EC" w:rsidP="00AB182E">
      <w:pPr>
        <w:spacing w:after="0"/>
        <w:ind w:left="708"/>
        <w:rPr>
          <w:rFonts w:ascii="Times New Roman" w:hAnsi="Times New Roman"/>
          <w:b/>
        </w:rPr>
      </w:pPr>
    </w:p>
    <w:p w14:paraId="115B4FCB" w14:textId="7710DF08" w:rsidR="004E59EC" w:rsidRDefault="004E59EC" w:rsidP="00AB182E">
      <w:pPr>
        <w:spacing w:after="0"/>
        <w:ind w:left="708"/>
        <w:rPr>
          <w:rFonts w:ascii="Times New Roman" w:hAnsi="Times New Roman"/>
          <w:b/>
        </w:rPr>
      </w:pPr>
    </w:p>
    <w:p w14:paraId="5D493043" w14:textId="5BCD6C01" w:rsidR="004E59EC" w:rsidRDefault="004E59EC" w:rsidP="00AB182E">
      <w:pPr>
        <w:spacing w:after="0"/>
        <w:ind w:left="708"/>
        <w:rPr>
          <w:rFonts w:ascii="Times New Roman" w:hAnsi="Times New Roman"/>
          <w:b/>
        </w:rPr>
      </w:pPr>
    </w:p>
    <w:p w14:paraId="72B55141" w14:textId="30FB2439" w:rsidR="004E59EC" w:rsidRDefault="004E59EC" w:rsidP="00AB182E">
      <w:pPr>
        <w:spacing w:after="0"/>
        <w:ind w:left="708"/>
        <w:rPr>
          <w:rFonts w:ascii="Times New Roman" w:hAnsi="Times New Roman"/>
          <w:b/>
        </w:rPr>
      </w:pPr>
    </w:p>
    <w:p w14:paraId="2DA9710E" w14:textId="5862F176" w:rsidR="004E59EC" w:rsidRDefault="004E59EC" w:rsidP="00AB182E">
      <w:pPr>
        <w:spacing w:after="0"/>
        <w:ind w:left="708"/>
        <w:rPr>
          <w:rFonts w:ascii="Times New Roman" w:hAnsi="Times New Roman"/>
          <w:b/>
        </w:rPr>
      </w:pPr>
    </w:p>
    <w:p w14:paraId="66D631BA" w14:textId="03DA94F1" w:rsidR="004E59EC" w:rsidRDefault="004E59EC" w:rsidP="00AB182E">
      <w:pPr>
        <w:spacing w:after="0"/>
        <w:ind w:left="708"/>
        <w:rPr>
          <w:rFonts w:ascii="Times New Roman" w:hAnsi="Times New Roman"/>
          <w:b/>
        </w:rPr>
      </w:pPr>
    </w:p>
    <w:p w14:paraId="73909E8A" w14:textId="0E1F0ECB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5887428F" w14:textId="5811465C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29C50C2B" w14:textId="077091CF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049670EB" w14:textId="1A769C20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5350264E" w14:textId="44DA5E65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08641D4A" w14:textId="03C45623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1E291D50" w14:textId="2A563A10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48FE53E6" w14:textId="5FE58175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02A45CB8" w14:textId="7685B1F1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0208661D" w14:textId="17421ECF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5EA4AE7C" w14:textId="6EC6C03B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59C99AEE" w14:textId="26499446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6FCA05E9" w14:textId="3451BC99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3EBD0449" w14:textId="745A4207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45A3FAC2" w14:textId="3ED7B3D3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741A8D33" w14:textId="39A7DEC8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781A5EDE" w14:textId="26B65E0A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3D4274FB" w14:textId="398EA8BC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30EC0F30" w14:textId="6B0F6493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489247D3" w14:textId="77777777" w:rsidR="001511C6" w:rsidRDefault="001511C6" w:rsidP="00AB182E">
      <w:pPr>
        <w:spacing w:after="0"/>
        <w:ind w:left="708"/>
        <w:rPr>
          <w:rFonts w:ascii="Times New Roman" w:hAnsi="Times New Roman"/>
          <w:b/>
        </w:rPr>
      </w:pPr>
    </w:p>
    <w:p w14:paraId="05C2C7C0" w14:textId="77777777" w:rsidR="006862E1" w:rsidRDefault="006862E1" w:rsidP="00AB182E">
      <w:pPr>
        <w:spacing w:after="0"/>
        <w:ind w:left="708"/>
        <w:rPr>
          <w:rFonts w:ascii="Times New Roman" w:hAnsi="Times New Roman"/>
          <w:b/>
        </w:rPr>
      </w:pPr>
    </w:p>
    <w:p w14:paraId="77DBEC18" w14:textId="77777777" w:rsidR="004E59EC" w:rsidRDefault="004E59EC" w:rsidP="00AB182E">
      <w:pPr>
        <w:spacing w:after="0"/>
        <w:ind w:left="708"/>
        <w:rPr>
          <w:rFonts w:ascii="Times New Roman" w:hAnsi="Times New Roman"/>
          <w:b/>
        </w:rPr>
      </w:pPr>
    </w:p>
    <w:p w14:paraId="124D3835" w14:textId="2BA8D67A" w:rsidR="00AB182E" w:rsidRDefault="00AB182E" w:rsidP="00AB182E">
      <w:pPr>
        <w:spacing w:after="0"/>
        <w:ind w:left="708"/>
        <w:rPr>
          <w:rFonts w:ascii="Times New Roman" w:hAnsi="Times New Roman"/>
          <w:b/>
        </w:rPr>
      </w:pPr>
    </w:p>
    <w:p w14:paraId="0738C4F7" w14:textId="77777777" w:rsidR="00F12F51" w:rsidRDefault="00F12F51" w:rsidP="00AB182E">
      <w:pPr>
        <w:spacing w:after="0"/>
        <w:ind w:left="708"/>
        <w:rPr>
          <w:rFonts w:ascii="Times New Roman" w:hAnsi="Times New Roman"/>
          <w:b/>
        </w:rPr>
      </w:pPr>
    </w:p>
    <w:p w14:paraId="4AF1BC95" w14:textId="77777777" w:rsidR="006D34B4" w:rsidRDefault="006D34B4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68CB8D2F" w14:textId="77777777" w:rsidR="00BD0B92" w:rsidRDefault="00BD0B92" w:rsidP="004D6E64">
      <w:pPr>
        <w:spacing w:after="0" w:line="240" w:lineRule="auto"/>
        <w:rPr>
          <w:rFonts w:ascii="Times New Roman" w:hAnsi="Times New Roman"/>
          <w:b/>
        </w:rPr>
      </w:pPr>
    </w:p>
    <w:p w14:paraId="45CF5347" w14:textId="32C68EE0" w:rsidR="00C726B9" w:rsidRDefault="00993CBA" w:rsidP="00993C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</w:r>
      <w:r w:rsidR="00C726B9" w:rsidRPr="00BD40D7">
        <w:rPr>
          <w:rFonts w:ascii="Times New Roman" w:hAnsi="Times New Roman"/>
          <w:b/>
        </w:rPr>
        <w:tab/>
        <w:t>ANNEX 1</w:t>
      </w:r>
      <w:r w:rsidR="00A3304D" w:rsidRPr="00BD40D7">
        <w:rPr>
          <w:rFonts w:ascii="Times New Roman" w:hAnsi="Times New Roman"/>
          <w:b/>
        </w:rPr>
        <w:t xml:space="preserve"> </w:t>
      </w:r>
    </w:p>
    <w:p w14:paraId="3DBAB7AA" w14:textId="77777777" w:rsidR="00346383" w:rsidRPr="00BD40D7" w:rsidRDefault="00346383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3F24CBAD" w14:textId="77777777" w:rsid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Opening and adoption of the Agenda</w:t>
      </w:r>
    </w:p>
    <w:p w14:paraId="01A67A4D" w14:textId="77777777" w:rsidR="00346383" w:rsidRDefault="00346383" w:rsidP="00346383">
      <w:pPr>
        <w:spacing w:after="0" w:line="240" w:lineRule="auto"/>
        <w:ind w:left="708"/>
        <w:rPr>
          <w:rFonts w:ascii="Times New Roman" w:hAnsi="Times New Roman"/>
        </w:rPr>
      </w:pPr>
    </w:p>
    <w:p w14:paraId="6AAE9644" w14:textId="77777777" w:rsid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Record TG-MM 21</w:t>
      </w:r>
    </w:p>
    <w:p w14:paraId="46C794AE" w14:textId="77777777" w:rsidR="00346383" w:rsidRDefault="00346383" w:rsidP="00346383">
      <w:pPr>
        <w:spacing w:after="0" w:line="240" w:lineRule="auto"/>
        <w:rPr>
          <w:rFonts w:ascii="Times New Roman" w:hAnsi="Times New Roman"/>
        </w:rPr>
      </w:pPr>
    </w:p>
    <w:p w14:paraId="719FC4AE" w14:textId="77777777" w:rsid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Announcements</w:t>
      </w:r>
    </w:p>
    <w:p w14:paraId="19492F84" w14:textId="77777777" w:rsidR="00346383" w:rsidRDefault="00346383" w:rsidP="00346383">
      <w:pPr>
        <w:spacing w:after="0" w:line="240" w:lineRule="auto"/>
        <w:ind w:left="708"/>
        <w:rPr>
          <w:rFonts w:ascii="Times New Roman" w:hAnsi="Times New Roman"/>
        </w:rPr>
      </w:pPr>
    </w:p>
    <w:p w14:paraId="27B08870" w14:textId="77777777" w:rsid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Trilateral Governmental Conference 2018 and German presidency</w:t>
      </w:r>
    </w:p>
    <w:p w14:paraId="3A6EEDFB" w14:textId="77777777" w:rsidR="00346383" w:rsidRDefault="00346383" w:rsidP="00346383">
      <w:pPr>
        <w:spacing w:after="0" w:line="240" w:lineRule="auto"/>
        <w:ind w:left="720"/>
        <w:rPr>
          <w:rFonts w:ascii="Times New Roman" w:hAnsi="Times New Roman"/>
          <w:b/>
        </w:rPr>
      </w:pPr>
    </w:p>
    <w:p w14:paraId="4CAC7FFD" w14:textId="77777777" w:rsid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Implementation of Leeuwarden Declaration</w:t>
      </w:r>
    </w:p>
    <w:p w14:paraId="10B6E388" w14:textId="77777777" w:rsidR="00346383" w:rsidRDefault="00346383" w:rsidP="00346383">
      <w:pPr>
        <w:pStyle w:val="Listenabsatz"/>
        <w:spacing w:after="0" w:line="240" w:lineRule="auto"/>
        <w:ind w:left="720"/>
        <w:rPr>
          <w:rFonts w:ascii="Times New Roman" w:hAnsi="Times New Roman"/>
        </w:rPr>
      </w:pPr>
    </w:p>
    <w:p w14:paraId="53438AFB" w14:textId="77777777" w:rsid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Any other business</w:t>
      </w:r>
    </w:p>
    <w:p w14:paraId="6137B053" w14:textId="77777777" w:rsidR="00346383" w:rsidRDefault="00346383" w:rsidP="00346383">
      <w:pPr>
        <w:spacing w:after="0" w:line="240" w:lineRule="auto"/>
        <w:ind w:left="720"/>
        <w:rPr>
          <w:rFonts w:ascii="Times New Roman" w:hAnsi="Times New Roman"/>
        </w:rPr>
      </w:pPr>
    </w:p>
    <w:p w14:paraId="307444A2" w14:textId="77777777" w:rsidR="00346383" w:rsidRP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</w:p>
    <w:p w14:paraId="7779C494" w14:textId="77777777" w:rsidR="00346383" w:rsidRDefault="00346383" w:rsidP="00346383">
      <w:pPr>
        <w:pStyle w:val="Listenabsatz"/>
        <w:spacing w:after="0" w:line="240" w:lineRule="auto"/>
        <w:ind w:left="720"/>
        <w:rPr>
          <w:rFonts w:ascii="Times New Roman" w:hAnsi="Times New Roman"/>
        </w:rPr>
      </w:pPr>
    </w:p>
    <w:p w14:paraId="157757C8" w14:textId="77777777" w:rsidR="006A52F0" w:rsidRPr="00346383" w:rsidRDefault="00346383" w:rsidP="00F12C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Closing</w:t>
      </w:r>
    </w:p>
    <w:p w14:paraId="5D72E99F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1DD47721" w14:textId="77777777" w:rsidR="004C34EE" w:rsidRDefault="004C34EE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14A1E50F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21DD22F4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3B92AE74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053B5A62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51070498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15480E64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085CDDA3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6DAF5861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7ADE7AD8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441BA92E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74361529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59D6C2B9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1EF924BA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5702AE2A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1CE05CBF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6652DCE8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13F1A21A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37E46F8D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51983F3A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58BE6717" w14:textId="01F267D1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4B857CB0" w14:textId="5B0D5BE2" w:rsidR="00BC4BE0" w:rsidRDefault="00BC4BE0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2A8AC5D1" w14:textId="28D3BF2A" w:rsidR="00BC4BE0" w:rsidRDefault="00BC4BE0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5E5978BC" w14:textId="2979B344" w:rsidR="00BC4BE0" w:rsidRDefault="00BC4BE0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3CDF11EB" w14:textId="54BF3285" w:rsidR="00BC4BE0" w:rsidRDefault="00BC4BE0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46020377" w14:textId="77777777" w:rsidR="00BC4BE0" w:rsidRDefault="00BC4BE0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1B85C116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754D39C3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2EADE6B3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60783A6A" w14:textId="0E46831B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42206C63" w14:textId="70EAFA0A" w:rsidR="004D6E64" w:rsidRDefault="004D6E64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018736F1" w14:textId="3B535ED8" w:rsidR="004D6E64" w:rsidRDefault="004D6E64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086A4D27" w14:textId="711E9773" w:rsidR="004D6E64" w:rsidRDefault="004D6E64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7900871C" w14:textId="77777777" w:rsidR="003E17A9" w:rsidRDefault="003E17A9" w:rsidP="004D6E64">
      <w:pPr>
        <w:spacing w:after="0" w:line="240" w:lineRule="auto"/>
        <w:rPr>
          <w:rFonts w:ascii="Times New Roman" w:hAnsi="Times New Roman"/>
          <w:b/>
        </w:rPr>
      </w:pPr>
    </w:p>
    <w:p w14:paraId="244C4698" w14:textId="77777777" w:rsidR="003E17A9" w:rsidRDefault="003E17A9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7AEAF84A" w14:textId="77777777" w:rsidR="00E31B13" w:rsidRDefault="00E31B13" w:rsidP="00221F72">
      <w:pPr>
        <w:spacing w:after="0" w:line="240" w:lineRule="auto"/>
        <w:rPr>
          <w:rFonts w:ascii="Times New Roman" w:hAnsi="Times New Roman"/>
          <w:b/>
        </w:rPr>
      </w:pPr>
    </w:p>
    <w:p w14:paraId="23441DC7" w14:textId="77777777" w:rsidR="00C726B9" w:rsidRPr="00BD40D7" w:rsidRDefault="00C726B9" w:rsidP="00D14DBA">
      <w:pPr>
        <w:spacing w:after="0" w:line="240" w:lineRule="auto"/>
        <w:ind w:left="708"/>
        <w:rPr>
          <w:rFonts w:ascii="Times New Roman" w:hAnsi="Times New Roman"/>
          <w:b/>
        </w:rPr>
      </w:pPr>
      <w:r w:rsidRPr="00BD40D7">
        <w:rPr>
          <w:rFonts w:ascii="Times New Roman" w:hAnsi="Times New Roman"/>
          <w:b/>
        </w:rPr>
        <w:lastRenderedPageBreak/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</w:r>
      <w:r w:rsidRPr="00BD40D7">
        <w:rPr>
          <w:rFonts w:ascii="Times New Roman" w:hAnsi="Times New Roman"/>
          <w:b/>
        </w:rPr>
        <w:tab/>
        <w:t>ANNEX 2</w:t>
      </w:r>
      <w:r w:rsidR="00F37349" w:rsidRPr="00BD40D7">
        <w:rPr>
          <w:rFonts w:ascii="Times New Roman" w:hAnsi="Times New Roman"/>
          <w:b/>
        </w:rPr>
        <w:t xml:space="preserve"> </w:t>
      </w:r>
    </w:p>
    <w:p w14:paraId="07372E8B" w14:textId="77777777" w:rsidR="00A3304D" w:rsidRPr="002543C6" w:rsidRDefault="002D2523" w:rsidP="00D14DBA">
      <w:pPr>
        <w:spacing w:after="0" w:line="240" w:lineRule="auto"/>
        <w:ind w:left="708"/>
        <w:rPr>
          <w:rFonts w:ascii="Times New Roman" w:hAnsi="Times New Roman"/>
          <w:b/>
          <w:u w:val="single"/>
        </w:rPr>
      </w:pPr>
      <w:r w:rsidRPr="002543C6">
        <w:rPr>
          <w:rFonts w:ascii="Times New Roman" w:hAnsi="Times New Roman"/>
          <w:b/>
          <w:u w:val="single"/>
        </w:rPr>
        <w:t>List of p</w:t>
      </w:r>
      <w:r w:rsidR="00F37349" w:rsidRPr="002543C6">
        <w:rPr>
          <w:rFonts w:ascii="Times New Roman" w:hAnsi="Times New Roman"/>
          <w:b/>
          <w:u w:val="single"/>
        </w:rPr>
        <w:t>articipants</w:t>
      </w:r>
    </w:p>
    <w:p w14:paraId="6B013667" w14:textId="77777777" w:rsidR="00A3304D" w:rsidRPr="00BD40D7" w:rsidRDefault="00A3304D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2890F831" w14:textId="77777777" w:rsidR="00A3304D" w:rsidRPr="00BD40D7" w:rsidRDefault="00A3304D" w:rsidP="00D14DBA">
      <w:pPr>
        <w:spacing w:after="0" w:line="240" w:lineRule="auto"/>
        <w:ind w:left="708"/>
        <w:rPr>
          <w:rFonts w:ascii="Times New Roman" w:hAnsi="Times New Roman"/>
          <w:b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AF45E3" w:rsidRPr="005479C2" w14:paraId="295CB008" w14:textId="77777777" w:rsidTr="00DF760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C8E437F" w14:textId="77777777" w:rsidR="00557A7E" w:rsidRPr="002543C6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</w:pPr>
            <w:r w:rsidRPr="002543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Mr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.</w:t>
            </w:r>
            <w:r w:rsidRPr="002543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Henrik G. Pind Jørgensen (Chairperson)</w:t>
            </w:r>
          </w:p>
          <w:p w14:paraId="58C034DA" w14:textId="77777777" w:rsidR="00557A7E" w:rsidRPr="002543C6" w:rsidRDefault="00557A7E" w:rsidP="00557A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2543C6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Environment Protection Agency  </w:t>
            </w:r>
          </w:p>
          <w:p w14:paraId="60B8879A" w14:textId="77777777" w:rsidR="00557A7E" w:rsidRPr="002543C6" w:rsidRDefault="00557A7E" w:rsidP="00557A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proofErr w:type="spellStart"/>
            <w:r w:rsidRPr="002543C6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Skovridervej</w:t>
            </w:r>
            <w:proofErr w:type="spellEnd"/>
            <w:r w:rsidRPr="002543C6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 3, </w:t>
            </w:r>
            <w:proofErr w:type="spellStart"/>
            <w:r w:rsidRPr="002543C6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Arnum</w:t>
            </w:r>
            <w:proofErr w:type="spellEnd"/>
          </w:p>
          <w:p w14:paraId="22371B2E" w14:textId="77777777" w:rsidR="00557A7E" w:rsidRPr="002543C6" w:rsidRDefault="00557A7E" w:rsidP="00557A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2543C6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DK-6510 Gram</w:t>
            </w:r>
          </w:p>
          <w:p w14:paraId="371A6D55" w14:textId="77777777" w:rsidR="00557A7E" w:rsidRPr="002543C6" w:rsidRDefault="00557A7E" w:rsidP="00557A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2543C6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phone: +45 72 54 34 44</w:t>
            </w:r>
          </w:p>
          <w:p w14:paraId="0BE12382" w14:textId="77777777" w:rsidR="00557A7E" w:rsidRDefault="00557A7E" w:rsidP="00557A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3C6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e-mail: </w:t>
            </w:r>
            <w:hyperlink r:id="rId17" w:history="1">
              <w:r w:rsidRPr="00CA2F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hepgj@mstsvana.dk</w:t>
              </w:r>
            </w:hyperlink>
          </w:p>
          <w:p w14:paraId="571BEC98" w14:textId="77777777" w:rsidR="002543C6" w:rsidRPr="002543C6" w:rsidRDefault="002543C6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550702A" w14:textId="77777777" w:rsidR="00557A7E" w:rsidRPr="00BD40D7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</w:pPr>
            <w:r w:rsidRPr="00561848"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  <w:t>Mr. Thomas Borche</w:t>
            </w:r>
            <w:r w:rsidRPr="00BD40D7"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  <w:t>rs</w:t>
            </w:r>
          </w:p>
          <w:p w14:paraId="59EBD924" w14:textId="77777777" w:rsidR="00557A7E" w:rsidRPr="00BD40D7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Bundesministerium für Umwelt, Naturschutz und 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nukleare S</w:t>
            </w: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icherheit (BMU)</w:t>
            </w:r>
          </w:p>
          <w:p w14:paraId="47F62AC5" w14:textId="77777777" w:rsidR="00557A7E" w:rsidRPr="00BD40D7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Robert-Schuman-Platz 3</w:t>
            </w:r>
          </w:p>
          <w:p w14:paraId="49D3A899" w14:textId="77777777" w:rsidR="00557A7E" w:rsidRPr="00BD40D7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D-53175 Bonn</w:t>
            </w:r>
          </w:p>
          <w:p w14:paraId="57F7D809" w14:textId="77777777" w:rsidR="00557A7E" w:rsidRPr="00BD40D7" w:rsidRDefault="00557A7E" w:rsidP="00557A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proofErr w:type="spellStart"/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phone</w:t>
            </w:r>
            <w:proofErr w:type="spellEnd"/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: </w:t>
            </w: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ab/>
              <w:t xml:space="preserve">+49 228 99 305 2629 </w:t>
            </w:r>
          </w:p>
          <w:p w14:paraId="5A27C508" w14:textId="77777777" w:rsidR="00557A7E" w:rsidRPr="00BD40D7" w:rsidRDefault="00557A7E" w:rsidP="00557A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fax:      </w:t>
            </w: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ab/>
              <w:t>+49 228 99 305 2397</w:t>
            </w:r>
          </w:p>
          <w:p w14:paraId="42BEB619" w14:textId="77777777" w:rsidR="005B3104" w:rsidRPr="005B3104" w:rsidRDefault="00557A7E" w:rsidP="00557A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e-mail</w:t>
            </w:r>
            <w:proofErr w:type="spellEnd"/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: </w:t>
            </w:r>
            <w:r w:rsidRPr="00BD40D7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ab/>
            </w:r>
            <w:hyperlink r:id="rId18" w:history="1">
              <w:r w:rsidRPr="00561848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val="de-DE" w:eastAsia="de-DE"/>
                </w:rPr>
                <w:t>Thomas.Borchers@bmu.bund.de</w:t>
              </w:r>
            </w:hyperlink>
          </w:p>
        </w:tc>
      </w:tr>
      <w:tr w:rsidR="00337122" w:rsidRPr="00557A7E" w14:paraId="625BBEE1" w14:textId="77777777" w:rsidTr="00DF760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3D9D94D" w14:textId="580D4EFF" w:rsidR="00557A7E" w:rsidRPr="00557A7E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de-DE"/>
              </w:rPr>
            </w:pPr>
            <w:r w:rsidRPr="00557A7E">
              <w:rPr>
                <w:rFonts w:ascii="Times New Roman" w:eastAsia="Times New Roman" w:hAnsi="Times New Roman"/>
                <w:b/>
                <w:sz w:val="20"/>
                <w:szCs w:val="20"/>
                <w:lang w:eastAsia="de-DE"/>
              </w:rPr>
              <w:t>Ms Maren Bauer</w:t>
            </w:r>
          </w:p>
          <w:p w14:paraId="37725A3B" w14:textId="77777777" w:rsidR="00557A7E" w:rsidRPr="00557A7E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Ministry of Energy Transition, Agriculture, Environment and Rural Areas </w:t>
            </w:r>
          </w:p>
          <w:p w14:paraId="38FC5B8E" w14:textId="77777777" w:rsidR="00557A7E" w:rsidRPr="00557A7E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proofErr w:type="spellStart"/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Mercatorstrasse</w:t>
            </w:r>
            <w:proofErr w:type="spellEnd"/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 3 </w:t>
            </w:r>
          </w:p>
          <w:p w14:paraId="4451336C" w14:textId="77777777" w:rsidR="00557A7E" w:rsidRPr="00557A7E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D -  24106 Kiel </w:t>
            </w:r>
          </w:p>
          <w:p w14:paraId="7A2E9218" w14:textId="77777777" w:rsidR="00557A7E" w:rsidRPr="00557A7E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phone: </w:t>
            </w:r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ab/>
              <w:t>+49 (0) 431-988 7196</w:t>
            </w:r>
          </w:p>
          <w:p w14:paraId="67A79715" w14:textId="77777777" w:rsidR="00557A7E" w:rsidRPr="00557A7E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fax:      </w:t>
            </w:r>
            <w:r w:rsidRPr="00557A7E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ab/>
              <w:t>+49 (0) 431-988-615 7196</w:t>
            </w:r>
          </w:p>
          <w:p w14:paraId="235BDDEB" w14:textId="77777777" w:rsidR="00337122" w:rsidRPr="009301CE" w:rsidRDefault="00557A7E" w:rsidP="0055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proofErr w:type="spellStart"/>
            <w:r w:rsidRPr="00557A7E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e-mail</w:t>
            </w:r>
            <w:proofErr w:type="spellEnd"/>
            <w:r w:rsidRPr="00557A7E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: </w:t>
            </w:r>
            <w:hyperlink r:id="rId19" w:history="1">
              <w:r w:rsidRPr="00557A7E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val="de-DE" w:eastAsia="de-DE"/>
                </w:rPr>
                <w:t>maren.bauer@melund.landsh.de</w:t>
              </w:r>
            </w:hyperlink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0F49577" w14:textId="77777777" w:rsidR="00AB182E" w:rsidRPr="00AB182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/>
              </w:rPr>
            </w:pPr>
            <w:r w:rsidRPr="00AB182E">
              <w:rPr>
                <w:rFonts w:ascii="Times New Roman" w:eastAsia="Times New Roman" w:hAnsi="Times New Roman"/>
                <w:b/>
                <w:sz w:val="20"/>
                <w:szCs w:val="20"/>
                <w:lang w:val="de-DE"/>
              </w:rPr>
              <w:t>Mr. Klaus Janke</w:t>
            </w:r>
          </w:p>
          <w:p w14:paraId="0216C4C2" w14:textId="77777777" w:rsidR="00AB182E" w:rsidRPr="00AB182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AB182E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Behörde für Umwelt &amp; Energie (BUE)</w:t>
            </w:r>
          </w:p>
          <w:p w14:paraId="3E8707BD" w14:textId="77777777" w:rsidR="00AB182E" w:rsidRPr="00AB182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AB182E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Amt für Naturschutz, Grünplanung &amp; Energie</w:t>
            </w:r>
          </w:p>
          <w:p w14:paraId="5D40BF84" w14:textId="77777777" w:rsidR="00AB182E" w:rsidRPr="00AB182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AB182E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- Nationalpark Hamburgisches Wattenmeer -</w:t>
            </w:r>
          </w:p>
          <w:p w14:paraId="18002457" w14:textId="77777777" w:rsidR="00AB182E" w:rsidRPr="00AB182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AB182E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- Nationalpark-Leitung / NR340 - </w:t>
            </w:r>
          </w:p>
          <w:p w14:paraId="587EDAF8" w14:textId="77777777" w:rsidR="00AB182E" w:rsidRPr="00AB182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AB182E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Neuenfelder Straße 19</w:t>
            </w:r>
          </w:p>
          <w:p w14:paraId="15A3533C" w14:textId="77777777" w:rsidR="00AB182E" w:rsidRPr="00411E15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E15">
              <w:rPr>
                <w:rFonts w:ascii="Times New Roman" w:eastAsia="Times New Roman" w:hAnsi="Times New Roman"/>
                <w:sz w:val="20"/>
                <w:szCs w:val="20"/>
              </w:rPr>
              <w:t xml:space="preserve">D-21109 Hamburg </w:t>
            </w:r>
          </w:p>
          <w:p w14:paraId="35BCD0EE" w14:textId="77777777" w:rsidR="00AB182E" w:rsidRPr="00411E15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E15">
              <w:rPr>
                <w:rFonts w:ascii="Times New Roman" w:eastAsia="Times New Roman" w:hAnsi="Times New Roman"/>
                <w:sz w:val="20"/>
                <w:szCs w:val="20"/>
              </w:rPr>
              <w:t>phone:   + 49 40 428.40.3392</w:t>
            </w:r>
          </w:p>
          <w:p w14:paraId="078DB4BF" w14:textId="27A813C7" w:rsidR="00337122" w:rsidRPr="00122AB4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411E15">
              <w:rPr>
                <w:rFonts w:ascii="Times New Roman" w:eastAsia="Times New Roman" w:hAnsi="Times New Roman"/>
                <w:sz w:val="20"/>
                <w:szCs w:val="20"/>
              </w:rPr>
              <w:t xml:space="preserve">e-mail: </w:t>
            </w:r>
            <w:hyperlink r:id="rId20" w:history="1">
              <w:r w:rsidRPr="00411E15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Klaus.Janke@BUE.Hamburg.de</w:t>
              </w:r>
            </w:hyperlink>
          </w:p>
        </w:tc>
      </w:tr>
      <w:tr w:rsidR="00AB182E" w:rsidRPr="005479C2" w14:paraId="08C561FA" w14:textId="77777777" w:rsidTr="00DF760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B6FF391" w14:textId="4460FE6C" w:rsidR="00AB182E" w:rsidRPr="00337122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de-DE"/>
              </w:rPr>
            </w:pPr>
            <w:r w:rsidRPr="00337122">
              <w:rPr>
                <w:rFonts w:ascii="Times New Roman" w:eastAsia="Times New Roman" w:hAnsi="Times New Roman"/>
                <w:b/>
                <w:sz w:val="20"/>
                <w:szCs w:val="20"/>
                <w:lang w:eastAsia="de-DE"/>
              </w:rPr>
              <w:t>Ms Marina Sanns</w:t>
            </w:r>
          </w:p>
          <w:p w14:paraId="70DFF716" w14:textId="77777777" w:rsidR="00AB182E" w:rsidRPr="00337122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The Schleswig-Holstein Agency for Coastal Defence, National Park and Marine Conservation</w:t>
            </w:r>
          </w:p>
          <w:p w14:paraId="5B16F908" w14:textId="77777777" w:rsidR="00AB182E" w:rsidRPr="00337122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National Park Authority</w:t>
            </w:r>
          </w:p>
          <w:p w14:paraId="1B5C936E" w14:textId="77777777" w:rsidR="00AB182E" w:rsidRPr="00337122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proofErr w:type="spellStart"/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Schlossgarten</w:t>
            </w:r>
            <w:proofErr w:type="spellEnd"/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 1</w:t>
            </w:r>
          </w:p>
          <w:p w14:paraId="4990AF8A" w14:textId="77777777" w:rsidR="00AB182E" w:rsidRPr="00337122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D-25832 </w:t>
            </w:r>
            <w:proofErr w:type="spellStart"/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Tönning</w:t>
            </w:r>
            <w:proofErr w:type="spellEnd"/>
          </w:p>
          <w:p w14:paraId="4EAB0D09" w14:textId="77777777" w:rsidR="00AB182E" w:rsidRPr="00337122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phone:   +49 (0)4861 616-45</w:t>
            </w:r>
          </w:p>
          <w:p w14:paraId="131FEC30" w14:textId="77777777" w:rsidR="00AB182E" w:rsidRPr="00337122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fax:       +49 (0)4861 616-69</w:t>
            </w:r>
          </w:p>
          <w:p w14:paraId="30AC49C8" w14:textId="4AB49FB7" w:rsidR="00AB182E" w:rsidRPr="001F221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337122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Email: </w:t>
            </w:r>
            <w:hyperlink r:id="rId21" w:history="1">
              <w:r w:rsidRPr="00337122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de-DE"/>
                </w:rPr>
                <w:t>marina.sanns@lkn.landsh.de</w:t>
              </w:r>
            </w:hyperlink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0B5DB8C" w14:textId="77777777" w:rsidR="00AB182E" w:rsidRPr="008E095B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</w:pPr>
            <w:r w:rsidRPr="008E095B"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  <w:t>Mr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  <w:t>.</w:t>
            </w:r>
            <w:r w:rsidRPr="008E095B"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  <w:t xml:space="preserve"> Gregor Scheiffarth</w:t>
            </w:r>
          </w:p>
          <w:p w14:paraId="0BB48353" w14:textId="77777777" w:rsidR="00AB182E" w:rsidRPr="008E095B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8E095B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Nationalparkverwaltung </w:t>
            </w:r>
            <w:proofErr w:type="spellStart"/>
            <w:r w:rsidRPr="008E095B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Nds</w:t>
            </w:r>
            <w:proofErr w:type="spellEnd"/>
            <w:r w:rsidRPr="008E095B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8E095B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Wattenmeer</w:t>
            </w:r>
            <w:proofErr w:type="spellEnd"/>
            <w:r w:rsidRPr="008E095B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 </w:t>
            </w:r>
          </w:p>
          <w:p w14:paraId="271EB396" w14:textId="77777777" w:rsidR="00AB182E" w:rsidRPr="008E095B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proofErr w:type="spellStart"/>
            <w:r w:rsidRPr="008E095B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Virchowstr</w:t>
            </w:r>
            <w:proofErr w:type="spellEnd"/>
            <w:r w:rsidRPr="008E095B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. 1 </w:t>
            </w:r>
          </w:p>
          <w:p w14:paraId="5FDC5051" w14:textId="77777777" w:rsidR="00AB182E" w:rsidRPr="008E095B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8E095B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D-26382 Wilhelmshaven </w:t>
            </w:r>
          </w:p>
          <w:p w14:paraId="22021090" w14:textId="77777777" w:rsidR="00AB182E" w:rsidRPr="008E095B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8E095B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 xml:space="preserve">phone: </w:t>
            </w:r>
            <w:r w:rsidRPr="008E095B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ab/>
              <w:t>+49 (0)4421 911155</w:t>
            </w:r>
          </w:p>
          <w:p w14:paraId="444235AF" w14:textId="77777777" w:rsidR="00AB182E" w:rsidRPr="005F5B36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r w:rsidRPr="005F5B36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fax:</w:t>
            </w:r>
            <w:r w:rsidRPr="005F5B36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ab/>
              <w:t>+49 (0)4421 911280</w:t>
            </w:r>
          </w:p>
          <w:p w14:paraId="3B125E74" w14:textId="77777777" w:rsidR="00AB182E" w:rsidRPr="008E095B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proofErr w:type="spellStart"/>
            <w:r w:rsidRPr="008E095B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e-mail</w:t>
            </w:r>
            <w:proofErr w:type="spellEnd"/>
            <w:r w:rsidRPr="008E095B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: </w:t>
            </w:r>
          </w:p>
          <w:p w14:paraId="5FF9AF42" w14:textId="4ABE66DA" w:rsidR="00AB182E" w:rsidRPr="001F221E" w:rsidRDefault="009853F1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de-DE"/>
              </w:rPr>
            </w:pPr>
            <w:hyperlink r:id="rId22" w:history="1">
              <w:r w:rsidR="00AB182E" w:rsidRPr="008E095B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de-DE" w:eastAsia="de-DE"/>
                </w:rPr>
                <w:t>gregor.scheiffarth@nlpv-wattenmeer.niedersachsen.de</w:t>
              </w:r>
            </w:hyperlink>
          </w:p>
        </w:tc>
      </w:tr>
      <w:tr w:rsidR="00AB182E" w:rsidRPr="005479C2" w14:paraId="0375BD0B" w14:textId="77777777" w:rsidTr="00DF760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74C75FC" w14:textId="517659D4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Mr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.</w:t>
            </w:r>
            <w:r w:rsidRPr="00BD40D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 xml:space="preserve"> Bernard Baerends</w:t>
            </w:r>
          </w:p>
          <w:p w14:paraId="51263B01" w14:textId="7BC9ADFD" w:rsidR="00194EB4" w:rsidRPr="00194EB4" w:rsidRDefault="00194EB4" w:rsidP="0019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194EB4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Ministry of Agriculture, Nature and Food Quality</w:t>
            </w:r>
          </w:p>
          <w:p w14:paraId="04B1D61F" w14:textId="297800F6" w:rsidR="00AB182E" w:rsidRPr="00BD40D7" w:rsidRDefault="00194EB4" w:rsidP="0019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194EB4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Directorate general for Nature, Fisheries and Rural Area</w:t>
            </w:r>
          </w:p>
          <w:p w14:paraId="357007E7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gramStart"/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Postbox  20401</w:t>
            </w:r>
            <w:proofErr w:type="gramEnd"/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 </w:t>
            </w:r>
          </w:p>
          <w:p w14:paraId="25EBFBF1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2500 EK The Hague</w:t>
            </w:r>
          </w:p>
          <w:p w14:paraId="692D09EA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phone : +31 (0)6 48 58 60 58  </w:t>
            </w:r>
          </w:p>
          <w:p w14:paraId="7FE24D24" w14:textId="77777777" w:rsidR="00AB182E" w:rsidRDefault="009853F1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hyperlink r:id="rId23" w:history="1">
              <w:r w:rsidR="00AB182E" w:rsidRPr="00A11F90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val="en-US" w:eastAsia="de-DE"/>
                </w:rPr>
                <w:t>b.baerends@minez.nl</w:t>
              </w:r>
            </w:hyperlink>
          </w:p>
          <w:p w14:paraId="27B656F0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9320E94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</w:pPr>
            <w:r w:rsidRPr="00557A7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Mr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.</w:t>
            </w:r>
            <w:r w:rsidRPr="00557A7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 xml:space="preserve"> Ronald van Dokkum</w:t>
            </w:r>
          </w:p>
          <w:p w14:paraId="306611FE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Ministry of Infrastructure and the Environment</w:t>
            </w:r>
          </w:p>
          <w:p w14:paraId="56CD0906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RWS Centre for water management</w:t>
            </w:r>
          </w:p>
          <w:p w14:paraId="12E01D86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Postbus 17</w:t>
            </w:r>
          </w:p>
          <w:p w14:paraId="3AD95833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NL - 8200 AA </w:t>
            </w:r>
            <w:proofErr w:type="spellStart"/>
            <w:r w:rsidRPr="00557A7E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Lelystad</w:t>
            </w:r>
            <w:proofErr w:type="spellEnd"/>
          </w:p>
          <w:p w14:paraId="3F19710C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phone: +31 (0)653428474</w:t>
            </w:r>
          </w:p>
          <w:p w14:paraId="4E12AF00" w14:textId="77777777" w:rsidR="00AB182E" w:rsidRPr="00557A7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557A7E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fax: +31 (0)320298710</w:t>
            </w:r>
          </w:p>
          <w:p w14:paraId="3DD08471" w14:textId="77777777" w:rsidR="00AB182E" w:rsidRPr="00BF34BE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proofErr w:type="spellStart"/>
            <w:r w:rsidRPr="00BF34BE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>e-mail</w:t>
            </w:r>
            <w:proofErr w:type="spellEnd"/>
            <w:r w:rsidRPr="00BF34BE"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  <w:t xml:space="preserve">: </w:t>
            </w:r>
            <w:hyperlink r:id="rId24" w:history="1">
              <w:r w:rsidRPr="00BF34BE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val="de-DE" w:eastAsia="de-DE"/>
                </w:rPr>
                <w:t>ronald.van.dokkum@rws.nl</w:t>
              </w:r>
            </w:hyperlink>
          </w:p>
        </w:tc>
      </w:tr>
      <w:tr w:rsidR="00AB182E" w:rsidRPr="00337122" w14:paraId="1B4C48B3" w14:textId="77777777" w:rsidTr="00DF760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6E2083E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Mr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>.</w:t>
            </w:r>
            <w:r w:rsidRPr="00BD40D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  <w:t xml:space="preserve"> Sascha Klöpper (Secretary)</w:t>
            </w:r>
          </w:p>
          <w:p w14:paraId="386303AC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Common Wadden Sea Secretariat</w:t>
            </w:r>
          </w:p>
          <w:p w14:paraId="4990AC75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proofErr w:type="spellStart"/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Virchowstr</w:t>
            </w:r>
            <w:proofErr w:type="spellEnd"/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. 1 </w:t>
            </w:r>
          </w:p>
          <w:p w14:paraId="4E34EF93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 xml:space="preserve">D - 26382  Wilhelmshaven </w:t>
            </w:r>
          </w:p>
          <w:p w14:paraId="5FD7C9E5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phone:</w:t>
            </w: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ab/>
              <w:t xml:space="preserve">+49 (0)4421 9108-14 </w:t>
            </w:r>
          </w:p>
          <w:p w14:paraId="74693AD1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</w:pP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>fax:</w:t>
            </w:r>
            <w:r w:rsidRPr="00BD40D7">
              <w:rPr>
                <w:rFonts w:ascii="Times New Roman" w:eastAsia="Times New Roman" w:hAnsi="Times New Roman"/>
                <w:sz w:val="20"/>
                <w:szCs w:val="20"/>
                <w:lang w:val="en-US" w:eastAsia="de-DE"/>
              </w:rPr>
              <w:tab/>
              <w:t xml:space="preserve">+49 (0)4421 9108-30 </w:t>
            </w:r>
          </w:p>
          <w:p w14:paraId="040261F6" w14:textId="77777777" w:rsidR="00AB182E" w:rsidRPr="00751378" w:rsidRDefault="009853F1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 w:eastAsia="de-DE"/>
              </w:rPr>
            </w:pPr>
            <w:hyperlink r:id="rId25" w:history="1">
              <w:r w:rsidR="00AB182E" w:rsidRPr="00BD40D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 w:eastAsia="de-DE"/>
                </w:rPr>
                <w:t>kloepper@waddensea-secretariat.org</w:t>
              </w:r>
            </w:hyperlink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A74BB8F" w14:textId="77777777" w:rsidR="00AB182E" w:rsidRPr="00BD40D7" w:rsidRDefault="00AB182E" w:rsidP="00AB1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de-DE"/>
              </w:rPr>
            </w:pPr>
          </w:p>
        </w:tc>
      </w:tr>
    </w:tbl>
    <w:p w14:paraId="588DB625" w14:textId="77777777" w:rsidR="00C726B9" w:rsidRPr="0054002E" w:rsidRDefault="00F37349" w:rsidP="002D252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BD40D7">
        <w:rPr>
          <w:rFonts w:ascii="Times New Roman" w:hAnsi="Times New Roman"/>
        </w:rPr>
        <w:br w:type="page"/>
      </w:r>
      <w:r w:rsidR="00F2150B" w:rsidRPr="00A0393D">
        <w:rPr>
          <w:rFonts w:ascii="Times New Roman" w:hAnsi="Times New Roman"/>
          <w:color w:val="FF0000"/>
        </w:rPr>
        <w:lastRenderedPageBreak/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A0393D">
        <w:rPr>
          <w:rFonts w:ascii="Times New Roman" w:hAnsi="Times New Roman"/>
          <w:color w:val="FF0000"/>
        </w:rPr>
        <w:tab/>
      </w:r>
      <w:r w:rsidR="00C726B9" w:rsidRPr="0054002E">
        <w:rPr>
          <w:rFonts w:ascii="Times New Roman" w:hAnsi="Times New Roman"/>
          <w:b/>
          <w:color w:val="000000" w:themeColor="text1"/>
        </w:rPr>
        <w:t xml:space="preserve">ANNEX </w:t>
      </w:r>
      <w:r w:rsidR="005128F6">
        <w:rPr>
          <w:rFonts w:ascii="Times New Roman" w:hAnsi="Times New Roman"/>
          <w:b/>
          <w:color w:val="000000" w:themeColor="text1"/>
        </w:rPr>
        <w:t>3</w:t>
      </w:r>
      <w:r w:rsidRPr="0054002E">
        <w:rPr>
          <w:rFonts w:ascii="Times New Roman" w:hAnsi="Times New Roman"/>
          <w:b/>
          <w:color w:val="000000" w:themeColor="text1"/>
        </w:rPr>
        <w:t xml:space="preserve"> </w:t>
      </w:r>
    </w:p>
    <w:p w14:paraId="4F918F58" w14:textId="77777777" w:rsidR="00976D2F" w:rsidRPr="002543C6" w:rsidRDefault="006A52F0" w:rsidP="002D2523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  <w:r w:rsidRPr="006A52F0">
        <w:rPr>
          <w:rFonts w:ascii="Times New Roman" w:hAnsi="Times New Roman"/>
          <w:b/>
          <w:color w:val="000000" w:themeColor="text1"/>
        </w:rPr>
        <w:tab/>
      </w:r>
      <w:r w:rsidR="00F37349" w:rsidRPr="002543C6">
        <w:rPr>
          <w:rFonts w:ascii="Times New Roman" w:hAnsi="Times New Roman"/>
          <w:b/>
          <w:color w:val="000000" w:themeColor="text1"/>
          <w:u w:val="single"/>
        </w:rPr>
        <w:t>Action List</w:t>
      </w:r>
    </w:p>
    <w:p w14:paraId="1E34FE02" w14:textId="77777777" w:rsidR="003A062A" w:rsidRPr="0054002E" w:rsidRDefault="003A062A" w:rsidP="002D2523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20160CD" w14:textId="77777777" w:rsidR="00342820" w:rsidRPr="00BD40D7" w:rsidRDefault="00342820" w:rsidP="00342820">
      <w:pPr>
        <w:spacing w:after="0"/>
        <w:rPr>
          <w:rFonts w:ascii="Times New Roman" w:hAnsi="Times New Roman"/>
          <w:b/>
        </w:rPr>
      </w:pPr>
    </w:p>
    <w:p w14:paraId="617907BD" w14:textId="77777777" w:rsidR="003E414B" w:rsidRDefault="003E414B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686"/>
        <w:gridCol w:w="1984"/>
        <w:gridCol w:w="1559"/>
      </w:tblGrid>
      <w:tr w:rsidR="004D6E64" w:rsidRPr="00B62F35" w14:paraId="10F5C828" w14:textId="77777777" w:rsidTr="004D6E6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31D9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Action 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C15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Agenda 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AFB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What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28B7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64C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Deadline</w:t>
            </w:r>
          </w:p>
        </w:tc>
      </w:tr>
      <w:tr w:rsidR="004D6E64" w:rsidRPr="00B62F35" w14:paraId="384F4FAE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5224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7FDFB" w14:textId="77777777" w:rsidR="004D6E64" w:rsidRPr="00B62F35" w:rsidRDefault="004D6E64" w:rsidP="00921E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43ED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 xml:space="preserve">Submit amended draft </w:t>
            </w:r>
            <w:proofErr w:type="spellStart"/>
            <w:r w:rsidRPr="00B62F35">
              <w:rPr>
                <w:rFonts w:ascii="Times New Roman" w:hAnsi="Times New Roman"/>
                <w:sz w:val="20"/>
                <w:szCs w:val="20"/>
              </w:rPr>
              <w:t>ToR</w:t>
            </w:r>
            <w:proofErr w:type="spellEnd"/>
            <w:r w:rsidRPr="00B62F35">
              <w:rPr>
                <w:rFonts w:ascii="Times New Roman" w:hAnsi="Times New Roman"/>
                <w:sz w:val="20"/>
                <w:szCs w:val="20"/>
              </w:rPr>
              <w:t xml:space="preserve"> TG-Management and TG Monitoring and Assessment and additional information to TWSC Core Group for its December meeting, including a proposal for a chair for TG-M&amp;A.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85A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GER and 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297" w14:textId="192831C5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asap</w:t>
            </w:r>
            <w:r w:rsidR="001511C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D6E64" w:rsidRPr="00B62F35" w14:paraId="0D62151C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A239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C40A4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EE9" w14:textId="2F31FA34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 xml:space="preserve">Provide information on the status of the inventory on implementation activities of </w:t>
            </w:r>
            <w:r w:rsidR="00921E2B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B62F35">
              <w:rPr>
                <w:rFonts w:ascii="Times New Roman" w:hAnsi="Times New Roman"/>
                <w:sz w:val="20"/>
                <w:szCs w:val="20"/>
              </w:rPr>
              <w:t>Breeding Bird Action Plan.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99E2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59C1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before next meeting</w:t>
            </w:r>
          </w:p>
        </w:tc>
      </w:tr>
      <w:tr w:rsidR="004D6E64" w:rsidRPr="00B62F35" w14:paraId="20BF5E07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9E67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996FC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F28C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Create a limited tender to appoint a project leader/coordinator for the Swimway programme for 2019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DD1F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CWSS and chairperson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632" w14:textId="487B8B42" w:rsidR="004D6E64" w:rsidRPr="00B62F35" w:rsidRDefault="001511C6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4D6E64" w:rsidRPr="00B62F35">
              <w:rPr>
                <w:rFonts w:ascii="Times New Roman" w:hAnsi="Times New Roman"/>
                <w:sz w:val="20"/>
                <w:szCs w:val="20"/>
              </w:rPr>
              <w:t>sap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D6E64" w:rsidRPr="00B62F35" w14:paraId="2EFB2D11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FF6B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193A6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10BC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Revive activities to conduct a wardening workshop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66F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Netherlands and 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4DDF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before next meeting</w:t>
            </w:r>
          </w:p>
        </w:tc>
      </w:tr>
      <w:tr w:rsidR="004D6E64" w:rsidRPr="00B62F35" w14:paraId="10036024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2D5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6788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383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Submit  comments on latest version of Aliens Species Communication Plan to WG-AS with request for further elaboration.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0E3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EAC" w14:textId="469A492E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asap</w:t>
            </w:r>
            <w:r w:rsidR="001511C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D6E64" w:rsidRPr="00B62F35" w14:paraId="6B0CFA53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EE1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CAB8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DC8" w14:textId="25611129" w:rsidR="004D6E64" w:rsidRPr="00B62F35" w:rsidRDefault="004D6E64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Explore target group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for </w:t>
            </w:r>
            <w:r w:rsidR="001D5B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alien species </w:t>
            </w: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communication plan.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2CD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WG-AS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0BC" w14:textId="43A7F2EF" w:rsidR="004D6E64" w:rsidRPr="00B62F35" w:rsidRDefault="00921E2B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4D6E64"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efore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next meeting</w:t>
            </w:r>
          </w:p>
        </w:tc>
      </w:tr>
      <w:tr w:rsidR="004D6E64" w:rsidRPr="00B62F35" w14:paraId="051F99A8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012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D0E5C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7F3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Submit new draft of QSR</w:t>
            </w:r>
            <w:r>
              <w:rPr>
                <w:rFonts w:ascii="Times New Roman" w:hAnsi="Times New Roman"/>
                <w:sz w:val="20"/>
                <w:szCs w:val="20"/>
              </w:rPr>
              <w:t>-Synthesis Report.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7AA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C0C" w14:textId="0E065BF4" w:rsidR="004D6E64" w:rsidRPr="00B62F35" w:rsidRDefault="00921E2B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4D6E64" w:rsidRPr="00B62F35">
              <w:rPr>
                <w:rFonts w:ascii="Times New Roman" w:hAnsi="Times New Roman"/>
                <w:sz w:val="20"/>
                <w:szCs w:val="20"/>
              </w:rPr>
              <w:t>nd of 2018</w:t>
            </w:r>
          </w:p>
        </w:tc>
      </w:tr>
      <w:tr w:rsidR="001D5BB9" w:rsidRPr="00B62F35" w14:paraId="5B12649A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A6A" w14:textId="6BAA6081" w:rsidR="001D5BB9" w:rsidRDefault="001D5BB9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2A311" w14:textId="77777777" w:rsidR="001D5BB9" w:rsidRPr="00B62F35" w:rsidRDefault="001D5BB9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5DB" w14:textId="2E0FAF58" w:rsidR="001D5BB9" w:rsidRPr="00B62F35" w:rsidRDefault="001D5BB9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Explore</w:t>
            </w:r>
            <w:r w:rsidR="00921E2B">
              <w:rPr>
                <w:rFonts w:ascii="Times New Roman" w:hAnsi="Times New Roman"/>
                <w:sz w:val="20"/>
                <w:szCs w:val="20"/>
              </w:rPr>
              <w:t>/compile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former</w:t>
            </w:r>
            <w:r w:rsidR="00921E2B">
              <w:rPr>
                <w:rFonts w:ascii="Times New Roman" w:hAnsi="Times New Roman"/>
                <w:sz w:val="20"/>
                <w:szCs w:val="20"/>
              </w:rPr>
              <w:t xml:space="preserve"> trilateral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reports on </w:t>
            </w:r>
            <w:r w:rsidR="00921E2B">
              <w:rPr>
                <w:rFonts w:ascii="Times New Roman" w:hAnsi="Times New Roman"/>
                <w:sz w:val="20"/>
                <w:szCs w:val="20"/>
              </w:rPr>
              <w:t xml:space="preserve">sustainable </w:t>
            </w:r>
            <w:r>
              <w:rPr>
                <w:rFonts w:ascii="Times New Roman" w:hAnsi="Times New Roman"/>
                <w:sz w:val="20"/>
                <w:szCs w:val="20"/>
              </w:rPr>
              <w:t>fisheries</w:t>
            </w:r>
            <w:r w:rsidR="00921E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4DD" w14:textId="44778B80" w:rsidR="001D5BB9" w:rsidRPr="00B62F35" w:rsidRDefault="00921E2B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CWSS/All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81E" w14:textId="613D9C6B" w:rsidR="001D5BB9" w:rsidRPr="00B62F35" w:rsidRDefault="00921E2B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meeting</w:t>
            </w:r>
          </w:p>
        </w:tc>
      </w:tr>
      <w:tr w:rsidR="004D6E64" w:rsidRPr="00B62F35" w14:paraId="0A8E1F93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67B9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5E5B2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E10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 xml:space="preserve">Submit note to WSB on status of cooperation with </w:t>
            </w:r>
            <w:proofErr w:type="spellStart"/>
            <w:r w:rsidRPr="00B62F35">
              <w:rPr>
                <w:rFonts w:ascii="Times New Roman" w:hAnsi="Times New Roman"/>
                <w:sz w:val="20"/>
                <w:szCs w:val="20"/>
              </w:rPr>
              <w:t>DenGerNeth</w:t>
            </w:r>
            <w:proofErr w:type="spellEnd"/>
            <w:r w:rsidRPr="00B62F35">
              <w:rPr>
                <w:rFonts w:ascii="Times New Roman" w:hAnsi="Times New Roman"/>
                <w:sz w:val="20"/>
                <w:szCs w:val="20"/>
              </w:rPr>
              <w:t>/MARAD group to WSB 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1D5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FF0" w14:textId="7617034E" w:rsidR="004D6E64" w:rsidRPr="00B62F35" w:rsidRDefault="00921E2B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4D6E64" w:rsidRPr="00B62F35"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D6E64" w:rsidRPr="00B62F35">
              <w:rPr>
                <w:rFonts w:ascii="Times New Roman" w:hAnsi="Times New Roman"/>
                <w:sz w:val="20"/>
                <w:szCs w:val="20"/>
              </w:rPr>
              <w:t>February</w:t>
            </w:r>
          </w:p>
        </w:tc>
      </w:tr>
      <w:tr w:rsidR="004D6E64" w:rsidRPr="00B62F35" w14:paraId="06C44CA8" w14:textId="77777777" w:rsidTr="004D6E64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586" w14:textId="77777777" w:rsidR="004D6E64" w:rsidRPr="00B62F35" w:rsidRDefault="004D6E64" w:rsidP="00921E2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6A537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061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 xml:space="preserve">Approach </w:t>
            </w:r>
            <w:proofErr w:type="spellStart"/>
            <w:r w:rsidRPr="00B62F35">
              <w:rPr>
                <w:rFonts w:ascii="Times New Roman" w:hAnsi="Times New Roman"/>
                <w:sz w:val="20"/>
                <w:szCs w:val="20"/>
              </w:rPr>
              <w:t>OPTeam</w:t>
            </w:r>
            <w:proofErr w:type="spellEnd"/>
            <w:r w:rsidRPr="00B62F35">
              <w:rPr>
                <w:rFonts w:ascii="Times New Roman" w:hAnsi="Times New Roman"/>
                <w:sz w:val="20"/>
                <w:szCs w:val="20"/>
              </w:rPr>
              <w:t xml:space="preserve"> on items from LD to be potentially shifted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(e.g. from TG-MM)</w:t>
            </w:r>
            <w:r w:rsidRPr="00B62F35">
              <w:rPr>
                <w:rFonts w:ascii="Times New Roman" w:hAnsi="Times New Roman"/>
                <w:sz w:val="20"/>
                <w:szCs w:val="20"/>
              </w:rPr>
              <w:t xml:space="preserve"> to the Partnership Hub.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DC1" w14:textId="77777777" w:rsidR="004D6E64" w:rsidRPr="00B62F35" w:rsidRDefault="004D6E64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F35">
              <w:rPr>
                <w:rFonts w:ascii="Times New Roman" w:hAnsi="Times New Roman"/>
                <w:sz w:val="20"/>
                <w:szCs w:val="20"/>
              </w:rPr>
              <w:t>CWSS/TG-MM members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9E5" w14:textId="4E527ADD" w:rsidR="004D6E64" w:rsidRPr="00B62F35" w:rsidRDefault="00921E2B" w:rsidP="0092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4D6E64" w:rsidRPr="00B62F35">
              <w:rPr>
                <w:rFonts w:ascii="Times New Roman" w:hAnsi="Times New Roman"/>
                <w:sz w:val="20"/>
                <w:szCs w:val="20"/>
              </w:rPr>
              <w:t>pring 2019</w:t>
            </w:r>
          </w:p>
        </w:tc>
      </w:tr>
    </w:tbl>
    <w:p w14:paraId="7B2AD22C" w14:textId="77777777" w:rsidR="005128F6" w:rsidRDefault="005128F6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4CDCD22" w14:textId="137B2ED1" w:rsidR="005128F6" w:rsidRPr="00CE7766" w:rsidRDefault="001511C6" w:rsidP="00CA4151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CE7766">
        <w:rPr>
          <w:rFonts w:ascii="Times New Roman" w:hAnsi="Times New Roman"/>
          <w:sz w:val="20"/>
          <w:szCs w:val="20"/>
        </w:rPr>
        <w:t>* done in the meantime</w:t>
      </w:r>
    </w:p>
    <w:p w14:paraId="56436199" w14:textId="77777777" w:rsidR="005128F6" w:rsidRDefault="005128F6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72041906" w14:textId="77777777" w:rsidR="005128F6" w:rsidRDefault="005128F6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2240F158" w14:textId="77777777" w:rsidR="005128F6" w:rsidRDefault="005128F6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07781AE" w14:textId="77777777" w:rsidR="005128F6" w:rsidRDefault="005128F6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73B6B957" w14:textId="77777777" w:rsidR="005128F6" w:rsidRDefault="005128F6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6D0860A8" w14:textId="77777777" w:rsidR="003E17A9" w:rsidRDefault="003E17A9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75710344" w14:textId="77777777" w:rsidR="003E17A9" w:rsidRDefault="003E17A9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14E18C8A" w14:textId="77777777" w:rsidR="005128F6" w:rsidRPr="00F168FA" w:rsidRDefault="005128F6" w:rsidP="00CA415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sectPr w:rsidR="005128F6" w:rsidRPr="00F168FA" w:rsidSect="00A3304D">
      <w:headerReference w:type="default" r:id="rId2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8BB9" w14:textId="77777777" w:rsidR="00B95755" w:rsidRDefault="00B95755" w:rsidP="00A3304D">
      <w:pPr>
        <w:spacing w:after="0" w:line="240" w:lineRule="auto"/>
      </w:pPr>
      <w:r>
        <w:separator/>
      </w:r>
    </w:p>
  </w:endnote>
  <w:endnote w:type="continuationSeparator" w:id="0">
    <w:p w14:paraId="1B98DE4B" w14:textId="77777777" w:rsidR="00B95755" w:rsidRDefault="00B95755" w:rsidP="00A3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74B7" w14:textId="77777777" w:rsidR="00B95755" w:rsidRDefault="00B95755" w:rsidP="00A3304D">
      <w:pPr>
        <w:spacing w:after="0" w:line="240" w:lineRule="auto"/>
      </w:pPr>
      <w:r>
        <w:separator/>
      </w:r>
    </w:p>
  </w:footnote>
  <w:footnote w:type="continuationSeparator" w:id="0">
    <w:p w14:paraId="10569419" w14:textId="77777777" w:rsidR="00B95755" w:rsidRDefault="00B95755" w:rsidP="00A3304D">
      <w:pPr>
        <w:spacing w:after="0" w:line="240" w:lineRule="auto"/>
      </w:pPr>
      <w:r>
        <w:continuationSeparator/>
      </w:r>
    </w:p>
  </w:footnote>
  <w:footnote w:id="1">
    <w:p w14:paraId="596925D9" w14:textId="295649F0" w:rsidR="006862E1" w:rsidRPr="006862E1" w:rsidRDefault="006862E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862E1">
        <w:rPr>
          <w:lang w:val="en-GB"/>
        </w:rPr>
        <w:t xml:space="preserve"> </w:t>
      </w:r>
      <w:r w:rsidRPr="006862E1">
        <w:rPr>
          <w:rFonts w:ascii="Times New Roman" w:hAnsi="Times New Roman"/>
          <w:i/>
          <w:lang w:val="en-GB"/>
        </w:rPr>
        <w:t>Editorial note from the chair</w:t>
      </w:r>
      <w:r>
        <w:rPr>
          <w:rFonts w:ascii="Times New Roman" w:hAnsi="Times New Roman"/>
          <w:i/>
          <w:lang w:val="en-GB"/>
        </w:rPr>
        <w:t>person</w:t>
      </w:r>
      <w:r w:rsidRPr="006862E1">
        <w:rPr>
          <w:rFonts w:ascii="Times New Roman" w:hAnsi="Times New Roman"/>
          <w:i/>
          <w:lang w:val="en-GB"/>
        </w:rPr>
        <w:t xml:space="preserve"> about the S</w:t>
      </w:r>
      <w:r>
        <w:rPr>
          <w:rFonts w:ascii="Times New Roman" w:hAnsi="Times New Roman"/>
          <w:i/>
          <w:lang w:val="en-GB"/>
        </w:rPr>
        <w:t xml:space="preserve">wimway </w:t>
      </w:r>
      <w:r w:rsidRPr="006862E1">
        <w:rPr>
          <w:rFonts w:ascii="Times New Roman" w:hAnsi="Times New Roman"/>
          <w:i/>
          <w:lang w:val="en-GB"/>
        </w:rPr>
        <w:t xml:space="preserve">budget: F.y.i. the budget has now been aligned with the </w:t>
      </w:r>
      <w:r>
        <w:rPr>
          <w:rFonts w:ascii="Times New Roman" w:hAnsi="Times New Roman"/>
          <w:i/>
          <w:lang w:val="en-GB"/>
        </w:rPr>
        <w:t xml:space="preserve"> </w:t>
      </w:r>
      <w:r w:rsidRPr="006862E1">
        <w:rPr>
          <w:rFonts w:ascii="Times New Roman" w:hAnsi="Times New Roman"/>
          <w:i/>
          <w:lang w:val="en-GB"/>
        </w:rPr>
        <w:t>Supplementary Budget approved by WSB, resulting in a net. reduction of the proposed budget of 11.000€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15B9" w14:textId="4901C538" w:rsidR="00921E2B" w:rsidRPr="00A3304D" w:rsidRDefault="00921E2B">
    <w:pPr>
      <w:pStyle w:val="Kopfzeile"/>
      <w:rPr>
        <w:sz w:val="20"/>
        <w:szCs w:val="20"/>
      </w:rPr>
    </w:pPr>
    <w:r>
      <w:rPr>
        <w:rFonts w:ascii="Times New Roman" w:hAnsi="Times New Roman"/>
        <w:sz w:val="20"/>
        <w:szCs w:val="20"/>
      </w:rPr>
      <w:t>TG-MM 23</w:t>
    </w:r>
    <w:r w:rsidR="001B2C40">
      <w:rPr>
        <w:rFonts w:ascii="Times New Roman" w:hAnsi="Times New Roman"/>
        <w:sz w:val="20"/>
        <w:szCs w:val="20"/>
      </w:rPr>
      <w:t xml:space="preserve"> final</w:t>
    </w:r>
    <w:r>
      <w:rPr>
        <w:rFonts w:ascii="Times New Roman" w:hAnsi="Times New Roman"/>
        <w:sz w:val="20"/>
        <w:szCs w:val="20"/>
      </w:rPr>
      <w:t xml:space="preserve"> </w:t>
    </w:r>
    <w:r w:rsidRPr="00BD40D7">
      <w:rPr>
        <w:rFonts w:ascii="Times New Roman" w:hAnsi="Times New Roman"/>
        <w:sz w:val="20"/>
        <w:szCs w:val="20"/>
      </w:rPr>
      <w:t>draft summary record</w:t>
    </w:r>
    <w:r w:rsidRPr="00A3304D">
      <w:rPr>
        <w:sz w:val="20"/>
        <w:szCs w:val="20"/>
      </w:rPr>
      <w:tab/>
    </w:r>
    <w:r w:rsidRPr="00A3304D">
      <w:rPr>
        <w:sz w:val="20"/>
        <w:szCs w:val="20"/>
      </w:rPr>
      <w:tab/>
    </w:r>
    <w:r w:rsidRPr="00A3304D">
      <w:rPr>
        <w:sz w:val="20"/>
        <w:szCs w:val="20"/>
      </w:rPr>
      <w:fldChar w:fldCharType="begin"/>
    </w:r>
    <w:r w:rsidRPr="00A3304D">
      <w:rPr>
        <w:sz w:val="20"/>
        <w:szCs w:val="20"/>
      </w:rPr>
      <w:instrText>PAGE   \* MERGEFORMAT</w:instrText>
    </w:r>
    <w:r w:rsidRPr="00A3304D">
      <w:rPr>
        <w:sz w:val="20"/>
        <w:szCs w:val="20"/>
      </w:rPr>
      <w:fldChar w:fldCharType="separate"/>
    </w:r>
    <w:r w:rsidR="007110E9">
      <w:rPr>
        <w:noProof/>
        <w:sz w:val="20"/>
        <w:szCs w:val="20"/>
      </w:rPr>
      <w:t>11</w:t>
    </w:r>
    <w:r w:rsidRPr="00A3304D">
      <w:rPr>
        <w:sz w:val="20"/>
        <w:szCs w:val="20"/>
      </w:rPr>
      <w:fldChar w:fldCharType="end"/>
    </w:r>
    <w:r w:rsidRPr="00A3304D">
      <w:rPr>
        <w:sz w:val="20"/>
        <w:szCs w:val="20"/>
      </w:rPr>
      <w:tab/>
    </w:r>
    <w:r w:rsidRPr="00A3304D">
      <w:rPr>
        <w:sz w:val="20"/>
        <w:szCs w:val="20"/>
      </w:rPr>
      <w:tab/>
    </w:r>
  </w:p>
  <w:p w14:paraId="50303099" w14:textId="77777777" w:rsidR="00921E2B" w:rsidRDefault="00921E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EAE"/>
    <w:multiLevelType w:val="hybridMultilevel"/>
    <w:tmpl w:val="2A543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DC53DB"/>
    <w:multiLevelType w:val="hybridMultilevel"/>
    <w:tmpl w:val="6330937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16C65980"/>
    <w:multiLevelType w:val="hybridMultilevel"/>
    <w:tmpl w:val="A75C062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92049C"/>
    <w:multiLevelType w:val="multilevel"/>
    <w:tmpl w:val="F3268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0242FE2"/>
    <w:multiLevelType w:val="hybridMultilevel"/>
    <w:tmpl w:val="5866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52AFB"/>
    <w:multiLevelType w:val="hybridMultilevel"/>
    <w:tmpl w:val="4C1AD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234E1F"/>
    <w:multiLevelType w:val="hybridMultilevel"/>
    <w:tmpl w:val="90D6EC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B07766"/>
    <w:multiLevelType w:val="multilevel"/>
    <w:tmpl w:val="BE9CF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D097C62"/>
    <w:multiLevelType w:val="hybridMultilevel"/>
    <w:tmpl w:val="FC669A3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C82E77"/>
    <w:multiLevelType w:val="hybridMultilevel"/>
    <w:tmpl w:val="2BF00F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275F39"/>
    <w:multiLevelType w:val="hybridMultilevel"/>
    <w:tmpl w:val="D692595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BB1EFC"/>
    <w:multiLevelType w:val="hybridMultilevel"/>
    <w:tmpl w:val="DA1AD8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857F92"/>
    <w:multiLevelType w:val="hybridMultilevel"/>
    <w:tmpl w:val="261A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51245"/>
    <w:rsid w:val="0000120E"/>
    <w:rsid w:val="00002FBD"/>
    <w:rsid w:val="0000675A"/>
    <w:rsid w:val="00006E2A"/>
    <w:rsid w:val="000103E5"/>
    <w:rsid w:val="00011955"/>
    <w:rsid w:val="00013932"/>
    <w:rsid w:val="00016BC1"/>
    <w:rsid w:val="00017E11"/>
    <w:rsid w:val="00022B85"/>
    <w:rsid w:val="00024502"/>
    <w:rsid w:val="00025DC4"/>
    <w:rsid w:val="0002799E"/>
    <w:rsid w:val="000279B5"/>
    <w:rsid w:val="00027B13"/>
    <w:rsid w:val="0003119C"/>
    <w:rsid w:val="000314B2"/>
    <w:rsid w:val="0003152C"/>
    <w:rsid w:val="00031ED1"/>
    <w:rsid w:val="00032C6B"/>
    <w:rsid w:val="0003454E"/>
    <w:rsid w:val="00035572"/>
    <w:rsid w:val="00035C95"/>
    <w:rsid w:val="000402AE"/>
    <w:rsid w:val="000403FB"/>
    <w:rsid w:val="0004537C"/>
    <w:rsid w:val="000455AF"/>
    <w:rsid w:val="0004634B"/>
    <w:rsid w:val="000469E1"/>
    <w:rsid w:val="00051811"/>
    <w:rsid w:val="00053DAD"/>
    <w:rsid w:val="000548CA"/>
    <w:rsid w:val="00055A99"/>
    <w:rsid w:val="00055B5E"/>
    <w:rsid w:val="00056341"/>
    <w:rsid w:val="00056BD5"/>
    <w:rsid w:val="0005742D"/>
    <w:rsid w:val="00060D20"/>
    <w:rsid w:val="00063E13"/>
    <w:rsid w:val="00063F38"/>
    <w:rsid w:val="00065103"/>
    <w:rsid w:val="000707E0"/>
    <w:rsid w:val="0007193E"/>
    <w:rsid w:val="00072303"/>
    <w:rsid w:val="00073158"/>
    <w:rsid w:val="0007323A"/>
    <w:rsid w:val="00074F39"/>
    <w:rsid w:val="00077A98"/>
    <w:rsid w:val="00081844"/>
    <w:rsid w:val="000819C2"/>
    <w:rsid w:val="00081AA1"/>
    <w:rsid w:val="000823C8"/>
    <w:rsid w:val="000826C0"/>
    <w:rsid w:val="00091CA4"/>
    <w:rsid w:val="00092EA4"/>
    <w:rsid w:val="000967D7"/>
    <w:rsid w:val="000A1976"/>
    <w:rsid w:val="000A2771"/>
    <w:rsid w:val="000A637F"/>
    <w:rsid w:val="000A6806"/>
    <w:rsid w:val="000B1582"/>
    <w:rsid w:val="000B2A08"/>
    <w:rsid w:val="000B37C9"/>
    <w:rsid w:val="000B4071"/>
    <w:rsid w:val="000B5AB9"/>
    <w:rsid w:val="000B64D2"/>
    <w:rsid w:val="000C25F5"/>
    <w:rsid w:val="000C5937"/>
    <w:rsid w:val="000C5F7C"/>
    <w:rsid w:val="000C7773"/>
    <w:rsid w:val="000D06ED"/>
    <w:rsid w:val="000D1CF2"/>
    <w:rsid w:val="000D382B"/>
    <w:rsid w:val="000D49E7"/>
    <w:rsid w:val="000D540C"/>
    <w:rsid w:val="000D6BBF"/>
    <w:rsid w:val="000E059C"/>
    <w:rsid w:val="000E09C1"/>
    <w:rsid w:val="000E3399"/>
    <w:rsid w:val="000E4C50"/>
    <w:rsid w:val="000E623D"/>
    <w:rsid w:val="000E6484"/>
    <w:rsid w:val="000F3203"/>
    <w:rsid w:val="000F3830"/>
    <w:rsid w:val="000F3BFC"/>
    <w:rsid w:val="000F5CD3"/>
    <w:rsid w:val="000F6A6B"/>
    <w:rsid w:val="001017A5"/>
    <w:rsid w:val="00101E25"/>
    <w:rsid w:val="001026B4"/>
    <w:rsid w:val="00102D8B"/>
    <w:rsid w:val="00106973"/>
    <w:rsid w:val="00106A68"/>
    <w:rsid w:val="00107A5E"/>
    <w:rsid w:val="00113366"/>
    <w:rsid w:val="00120B1A"/>
    <w:rsid w:val="001218D8"/>
    <w:rsid w:val="00122AB4"/>
    <w:rsid w:val="00123CE7"/>
    <w:rsid w:val="00123EEE"/>
    <w:rsid w:val="001245DA"/>
    <w:rsid w:val="001247CF"/>
    <w:rsid w:val="00124D3A"/>
    <w:rsid w:val="001255BD"/>
    <w:rsid w:val="00127F58"/>
    <w:rsid w:val="0013073B"/>
    <w:rsid w:val="001315AA"/>
    <w:rsid w:val="001317BD"/>
    <w:rsid w:val="00132DA2"/>
    <w:rsid w:val="001367EA"/>
    <w:rsid w:val="00141A31"/>
    <w:rsid w:val="00141AA9"/>
    <w:rsid w:val="001429D7"/>
    <w:rsid w:val="00142C9F"/>
    <w:rsid w:val="001449CF"/>
    <w:rsid w:val="0014643F"/>
    <w:rsid w:val="00147ABD"/>
    <w:rsid w:val="00147DA6"/>
    <w:rsid w:val="00147E2A"/>
    <w:rsid w:val="00150A37"/>
    <w:rsid w:val="001511C6"/>
    <w:rsid w:val="00151CDE"/>
    <w:rsid w:val="00155C03"/>
    <w:rsid w:val="001560F1"/>
    <w:rsid w:val="0015792B"/>
    <w:rsid w:val="001618CA"/>
    <w:rsid w:val="00163B51"/>
    <w:rsid w:val="00163BB6"/>
    <w:rsid w:val="00166779"/>
    <w:rsid w:val="00172283"/>
    <w:rsid w:val="00173F1A"/>
    <w:rsid w:val="00174CD6"/>
    <w:rsid w:val="00176863"/>
    <w:rsid w:val="00176981"/>
    <w:rsid w:val="00180E21"/>
    <w:rsid w:val="001848F8"/>
    <w:rsid w:val="00187CA4"/>
    <w:rsid w:val="00190588"/>
    <w:rsid w:val="00194EB4"/>
    <w:rsid w:val="00197360"/>
    <w:rsid w:val="001978D3"/>
    <w:rsid w:val="001A3076"/>
    <w:rsid w:val="001A3D99"/>
    <w:rsid w:val="001A5BA7"/>
    <w:rsid w:val="001A7A9E"/>
    <w:rsid w:val="001B2C40"/>
    <w:rsid w:val="001B3718"/>
    <w:rsid w:val="001B39C8"/>
    <w:rsid w:val="001B3BD2"/>
    <w:rsid w:val="001B3D77"/>
    <w:rsid w:val="001B6399"/>
    <w:rsid w:val="001B760A"/>
    <w:rsid w:val="001C0E83"/>
    <w:rsid w:val="001C340C"/>
    <w:rsid w:val="001C3DBF"/>
    <w:rsid w:val="001C3E04"/>
    <w:rsid w:val="001C52B4"/>
    <w:rsid w:val="001C66D5"/>
    <w:rsid w:val="001C6DD7"/>
    <w:rsid w:val="001C742E"/>
    <w:rsid w:val="001D296B"/>
    <w:rsid w:val="001D3037"/>
    <w:rsid w:val="001D3301"/>
    <w:rsid w:val="001D46A6"/>
    <w:rsid w:val="001D54D5"/>
    <w:rsid w:val="001D5BB9"/>
    <w:rsid w:val="001D5D81"/>
    <w:rsid w:val="001D6A81"/>
    <w:rsid w:val="001D70B3"/>
    <w:rsid w:val="001D7486"/>
    <w:rsid w:val="001D7C20"/>
    <w:rsid w:val="001E07F0"/>
    <w:rsid w:val="001E0F6D"/>
    <w:rsid w:val="001E2564"/>
    <w:rsid w:val="001E328E"/>
    <w:rsid w:val="001E56E6"/>
    <w:rsid w:val="001E6E45"/>
    <w:rsid w:val="001F1C7B"/>
    <w:rsid w:val="001F221E"/>
    <w:rsid w:val="001F2302"/>
    <w:rsid w:val="001F2495"/>
    <w:rsid w:val="001F2FBB"/>
    <w:rsid w:val="001F57EA"/>
    <w:rsid w:val="001F6E9C"/>
    <w:rsid w:val="001F7BC9"/>
    <w:rsid w:val="001F7EEA"/>
    <w:rsid w:val="002031AB"/>
    <w:rsid w:val="00203904"/>
    <w:rsid w:val="00207713"/>
    <w:rsid w:val="00207E2A"/>
    <w:rsid w:val="00210222"/>
    <w:rsid w:val="00211DA7"/>
    <w:rsid w:val="00212944"/>
    <w:rsid w:val="00215447"/>
    <w:rsid w:val="002158EB"/>
    <w:rsid w:val="00217072"/>
    <w:rsid w:val="00217E60"/>
    <w:rsid w:val="00221F72"/>
    <w:rsid w:val="00222B09"/>
    <w:rsid w:val="00226875"/>
    <w:rsid w:val="002269C5"/>
    <w:rsid w:val="002308C3"/>
    <w:rsid w:val="002325F0"/>
    <w:rsid w:val="00232753"/>
    <w:rsid w:val="00232C31"/>
    <w:rsid w:val="00233026"/>
    <w:rsid w:val="00235629"/>
    <w:rsid w:val="00236725"/>
    <w:rsid w:val="00237300"/>
    <w:rsid w:val="00237887"/>
    <w:rsid w:val="00240087"/>
    <w:rsid w:val="00242CEE"/>
    <w:rsid w:val="0024449F"/>
    <w:rsid w:val="002445AF"/>
    <w:rsid w:val="00247180"/>
    <w:rsid w:val="002477BD"/>
    <w:rsid w:val="00251427"/>
    <w:rsid w:val="00251A69"/>
    <w:rsid w:val="0025232B"/>
    <w:rsid w:val="0025234C"/>
    <w:rsid w:val="002543C6"/>
    <w:rsid w:val="002564C4"/>
    <w:rsid w:val="00257D94"/>
    <w:rsid w:val="002603C9"/>
    <w:rsid w:val="00260EB6"/>
    <w:rsid w:val="00262C7A"/>
    <w:rsid w:val="00263885"/>
    <w:rsid w:val="00267F19"/>
    <w:rsid w:val="0027024C"/>
    <w:rsid w:val="00271826"/>
    <w:rsid w:val="0027291C"/>
    <w:rsid w:val="002740F8"/>
    <w:rsid w:val="002753CB"/>
    <w:rsid w:val="00275602"/>
    <w:rsid w:val="00275D4E"/>
    <w:rsid w:val="0027705F"/>
    <w:rsid w:val="00281AE4"/>
    <w:rsid w:val="002821E9"/>
    <w:rsid w:val="00283FD9"/>
    <w:rsid w:val="00284334"/>
    <w:rsid w:val="0028477D"/>
    <w:rsid w:val="00285728"/>
    <w:rsid w:val="002865BB"/>
    <w:rsid w:val="002866FF"/>
    <w:rsid w:val="002872A6"/>
    <w:rsid w:val="00287CEC"/>
    <w:rsid w:val="00293B89"/>
    <w:rsid w:val="002943C2"/>
    <w:rsid w:val="0029520B"/>
    <w:rsid w:val="00296361"/>
    <w:rsid w:val="002968E4"/>
    <w:rsid w:val="00296F3E"/>
    <w:rsid w:val="002A1159"/>
    <w:rsid w:val="002A188E"/>
    <w:rsid w:val="002A1E17"/>
    <w:rsid w:val="002A605C"/>
    <w:rsid w:val="002A6751"/>
    <w:rsid w:val="002A6761"/>
    <w:rsid w:val="002A698C"/>
    <w:rsid w:val="002B16B8"/>
    <w:rsid w:val="002B5F06"/>
    <w:rsid w:val="002B6070"/>
    <w:rsid w:val="002C071F"/>
    <w:rsid w:val="002C08C3"/>
    <w:rsid w:val="002C08D2"/>
    <w:rsid w:val="002C099E"/>
    <w:rsid w:val="002C26ED"/>
    <w:rsid w:val="002C27B0"/>
    <w:rsid w:val="002C3EEE"/>
    <w:rsid w:val="002C5DE0"/>
    <w:rsid w:val="002C61F7"/>
    <w:rsid w:val="002C7027"/>
    <w:rsid w:val="002D12C6"/>
    <w:rsid w:val="002D2523"/>
    <w:rsid w:val="002D568F"/>
    <w:rsid w:val="002D5956"/>
    <w:rsid w:val="002E112E"/>
    <w:rsid w:val="002E17EB"/>
    <w:rsid w:val="002E1A78"/>
    <w:rsid w:val="002E4FD6"/>
    <w:rsid w:val="002E67FB"/>
    <w:rsid w:val="002E7709"/>
    <w:rsid w:val="002F1E18"/>
    <w:rsid w:val="002F341A"/>
    <w:rsid w:val="002F5CAE"/>
    <w:rsid w:val="003026A5"/>
    <w:rsid w:val="00304AB0"/>
    <w:rsid w:val="00304FA5"/>
    <w:rsid w:val="003107F2"/>
    <w:rsid w:val="00312796"/>
    <w:rsid w:val="003133B4"/>
    <w:rsid w:val="003133FE"/>
    <w:rsid w:val="00313970"/>
    <w:rsid w:val="00314D7E"/>
    <w:rsid w:val="00315585"/>
    <w:rsid w:val="003155B0"/>
    <w:rsid w:val="00315AFD"/>
    <w:rsid w:val="00315DFB"/>
    <w:rsid w:val="003168BA"/>
    <w:rsid w:val="00316EB4"/>
    <w:rsid w:val="00320E07"/>
    <w:rsid w:val="00323004"/>
    <w:rsid w:val="00323386"/>
    <w:rsid w:val="00323961"/>
    <w:rsid w:val="0032699E"/>
    <w:rsid w:val="00337122"/>
    <w:rsid w:val="00337CA9"/>
    <w:rsid w:val="00337F23"/>
    <w:rsid w:val="00340CE0"/>
    <w:rsid w:val="00342820"/>
    <w:rsid w:val="00343BF1"/>
    <w:rsid w:val="00343E68"/>
    <w:rsid w:val="003445D1"/>
    <w:rsid w:val="00346383"/>
    <w:rsid w:val="00346477"/>
    <w:rsid w:val="00347171"/>
    <w:rsid w:val="00347C8A"/>
    <w:rsid w:val="0035108A"/>
    <w:rsid w:val="00353829"/>
    <w:rsid w:val="003548DA"/>
    <w:rsid w:val="00354F49"/>
    <w:rsid w:val="003604EA"/>
    <w:rsid w:val="00360F37"/>
    <w:rsid w:val="003654F3"/>
    <w:rsid w:val="00365967"/>
    <w:rsid w:val="003704ED"/>
    <w:rsid w:val="0038207A"/>
    <w:rsid w:val="003824D5"/>
    <w:rsid w:val="003850B4"/>
    <w:rsid w:val="003913A3"/>
    <w:rsid w:val="00393428"/>
    <w:rsid w:val="0039469C"/>
    <w:rsid w:val="003947DF"/>
    <w:rsid w:val="0039494A"/>
    <w:rsid w:val="00395A27"/>
    <w:rsid w:val="00396C58"/>
    <w:rsid w:val="00396E67"/>
    <w:rsid w:val="00397D1C"/>
    <w:rsid w:val="003A062A"/>
    <w:rsid w:val="003A08F7"/>
    <w:rsid w:val="003A26F9"/>
    <w:rsid w:val="003A5690"/>
    <w:rsid w:val="003B03C3"/>
    <w:rsid w:val="003B3371"/>
    <w:rsid w:val="003C204D"/>
    <w:rsid w:val="003C30F7"/>
    <w:rsid w:val="003C37C6"/>
    <w:rsid w:val="003C4BE6"/>
    <w:rsid w:val="003C4E20"/>
    <w:rsid w:val="003C710E"/>
    <w:rsid w:val="003D00D5"/>
    <w:rsid w:val="003D18F1"/>
    <w:rsid w:val="003D31C9"/>
    <w:rsid w:val="003D5933"/>
    <w:rsid w:val="003D6038"/>
    <w:rsid w:val="003D60E1"/>
    <w:rsid w:val="003D6BA4"/>
    <w:rsid w:val="003E0F33"/>
    <w:rsid w:val="003E17A9"/>
    <w:rsid w:val="003E1BB7"/>
    <w:rsid w:val="003E3726"/>
    <w:rsid w:val="003E414B"/>
    <w:rsid w:val="003E437A"/>
    <w:rsid w:val="003E6E34"/>
    <w:rsid w:val="003F2BDD"/>
    <w:rsid w:val="00400F5D"/>
    <w:rsid w:val="004013E5"/>
    <w:rsid w:val="004045C2"/>
    <w:rsid w:val="004048D1"/>
    <w:rsid w:val="004050B7"/>
    <w:rsid w:val="00406387"/>
    <w:rsid w:val="00406EC4"/>
    <w:rsid w:val="00407A15"/>
    <w:rsid w:val="004114BB"/>
    <w:rsid w:val="00412E94"/>
    <w:rsid w:val="00415AC0"/>
    <w:rsid w:val="004162FB"/>
    <w:rsid w:val="004166C0"/>
    <w:rsid w:val="00421187"/>
    <w:rsid w:val="00421612"/>
    <w:rsid w:val="00421FA4"/>
    <w:rsid w:val="00423A0D"/>
    <w:rsid w:val="004244A2"/>
    <w:rsid w:val="00427653"/>
    <w:rsid w:val="004277E4"/>
    <w:rsid w:val="004305DE"/>
    <w:rsid w:val="00437DB2"/>
    <w:rsid w:val="00440938"/>
    <w:rsid w:val="004424FB"/>
    <w:rsid w:val="00443143"/>
    <w:rsid w:val="004439BD"/>
    <w:rsid w:val="00444FE3"/>
    <w:rsid w:val="0044740F"/>
    <w:rsid w:val="00451245"/>
    <w:rsid w:val="004551C1"/>
    <w:rsid w:val="004619FC"/>
    <w:rsid w:val="00461CF7"/>
    <w:rsid w:val="0046214A"/>
    <w:rsid w:val="00462542"/>
    <w:rsid w:val="00463D79"/>
    <w:rsid w:val="00464008"/>
    <w:rsid w:val="0046582C"/>
    <w:rsid w:val="00467901"/>
    <w:rsid w:val="0047203F"/>
    <w:rsid w:val="0047390D"/>
    <w:rsid w:val="00473C69"/>
    <w:rsid w:val="0047729F"/>
    <w:rsid w:val="00480D49"/>
    <w:rsid w:val="00480DE7"/>
    <w:rsid w:val="004819E4"/>
    <w:rsid w:val="00481C25"/>
    <w:rsid w:val="004828DC"/>
    <w:rsid w:val="00483673"/>
    <w:rsid w:val="00484ED4"/>
    <w:rsid w:val="004858B3"/>
    <w:rsid w:val="00485F37"/>
    <w:rsid w:val="00486B9C"/>
    <w:rsid w:val="00487179"/>
    <w:rsid w:val="00490004"/>
    <w:rsid w:val="00491AF6"/>
    <w:rsid w:val="00493DD3"/>
    <w:rsid w:val="00494047"/>
    <w:rsid w:val="00497664"/>
    <w:rsid w:val="004A01EE"/>
    <w:rsid w:val="004A3ACC"/>
    <w:rsid w:val="004A4F67"/>
    <w:rsid w:val="004A504F"/>
    <w:rsid w:val="004A6BA1"/>
    <w:rsid w:val="004A6C1E"/>
    <w:rsid w:val="004A7A30"/>
    <w:rsid w:val="004A7FD2"/>
    <w:rsid w:val="004B34AD"/>
    <w:rsid w:val="004B4498"/>
    <w:rsid w:val="004B7F64"/>
    <w:rsid w:val="004C091D"/>
    <w:rsid w:val="004C098B"/>
    <w:rsid w:val="004C1217"/>
    <w:rsid w:val="004C2274"/>
    <w:rsid w:val="004C3331"/>
    <w:rsid w:val="004C34EE"/>
    <w:rsid w:val="004C3EC8"/>
    <w:rsid w:val="004C42AE"/>
    <w:rsid w:val="004C4357"/>
    <w:rsid w:val="004C45D2"/>
    <w:rsid w:val="004C6516"/>
    <w:rsid w:val="004C74EB"/>
    <w:rsid w:val="004D0F1A"/>
    <w:rsid w:val="004D28BF"/>
    <w:rsid w:val="004D2A14"/>
    <w:rsid w:val="004D5300"/>
    <w:rsid w:val="004D63E2"/>
    <w:rsid w:val="004D6E15"/>
    <w:rsid w:val="004D6E64"/>
    <w:rsid w:val="004D7946"/>
    <w:rsid w:val="004E0D8D"/>
    <w:rsid w:val="004E1D98"/>
    <w:rsid w:val="004E37F9"/>
    <w:rsid w:val="004E52A1"/>
    <w:rsid w:val="004E5572"/>
    <w:rsid w:val="004E59EC"/>
    <w:rsid w:val="004E6E9B"/>
    <w:rsid w:val="004F1231"/>
    <w:rsid w:val="004F4EC7"/>
    <w:rsid w:val="004F672E"/>
    <w:rsid w:val="004F6A72"/>
    <w:rsid w:val="004F6B44"/>
    <w:rsid w:val="004F6EA6"/>
    <w:rsid w:val="00500084"/>
    <w:rsid w:val="005004AC"/>
    <w:rsid w:val="005016E4"/>
    <w:rsid w:val="00501731"/>
    <w:rsid w:val="005025AF"/>
    <w:rsid w:val="00504223"/>
    <w:rsid w:val="0050651D"/>
    <w:rsid w:val="00507F1B"/>
    <w:rsid w:val="0051046E"/>
    <w:rsid w:val="005128F6"/>
    <w:rsid w:val="005201A3"/>
    <w:rsid w:val="005201BB"/>
    <w:rsid w:val="005202F7"/>
    <w:rsid w:val="005205E8"/>
    <w:rsid w:val="00521234"/>
    <w:rsid w:val="00522E60"/>
    <w:rsid w:val="00524301"/>
    <w:rsid w:val="0052730E"/>
    <w:rsid w:val="00531222"/>
    <w:rsid w:val="0053401A"/>
    <w:rsid w:val="0053452C"/>
    <w:rsid w:val="0053543C"/>
    <w:rsid w:val="00536408"/>
    <w:rsid w:val="00537BEF"/>
    <w:rsid w:val="0054002E"/>
    <w:rsid w:val="005402E9"/>
    <w:rsid w:val="0054110F"/>
    <w:rsid w:val="00542693"/>
    <w:rsid w:val="00543815"/>
    <w:rsid w:val="005479C2"/>
    <w:rsid w:val="005501C8"/>
    <w:rsid w:val="005526B9"/>
    <w:rsid w:val="00552963"/>
    <w:rsid w:val="00552FF4"/>
    <w:rsid w:val="005553BA"/>
    <w:rsid w:val="005561F4"/>
    <w:rsid w:val="00557574"/>
    <w:rsid w:val="00557A7E"/>
    <w:rsid w:val="005602FF"/>
    <w:rsid w:val="00561848"/>
    <w:rsid w:val="00561FDB"/>
    <w:rsid w:val="005620D7"/>
    <w:rsid w:val="00562489"/>
    <w:rsid w:val="0056250C"/>
    <w:rsid w:val="00562F5E"/>
    <w:rsid w:val="00563EDA"/>
    <w:rsid w:val="00567CB9"/>
    <w:rsid w:val="00570868"/>
    <w:rsid w:val="005711C0"/>
    <w:rsid w:val="0057233B"/>
    <w:rsid w:val="0057665F"/>
    <w:rsid w:val="005776C3"/>
    <w:rsid w:val="00581EC8"/>
    <w:rsid w:val="005833CE"/>
    <w:rsid w:val="00583867"/>
    <w:rsid w:val="00585380"/>
    <w:rsid w:val="00587AD3"/>
    <w:rsid w:val="00592315"/>
    <w:rsid w:val="005A0CC9"/>
    <w:rsid w:val="005A1023"/>
    <w:rsid w:val="005A1280"/>
    <w:rsid w:val="005A2C9C"/>
    <w:rsid w:val="005A3E23"/>
    <w:rsid w:val="005A45D2"/>
    <w:rsid w:val="005A4AFC"/>
    <w:rsid w:val="005A6881"/>
    <w:rsid w:val="005A6C22"/>
    <w:rsid w:val="005A6FC9"/>
    <w:rsid w:val="005A7DA7"/>
    <w:rsid w:val="005B1C06"/>
    <w:rsid w:val="005B3104"/>
    <w:rsid w:val="005B3DEB"/>
    <w:rsid w:val="005B49F1"/>
    <w:rsid w:val="005B6E91"/>
    <w:rsid w:val="005C2555"/>
    <w:rsid w:val="005C5465"/>
    <w:rsid w:val="005C55BC"/>
    <w:rsid w:val="005C662C"/>
    <w:rsid w:val="005C67C4"/>
    <w:rsid w:val="005C6A69"/>
    <w:rsid w:val="005C6BE5"/>
    <w:rsid w:val="005C7140"/>
    <w:rsid w:val="005C7998"/>
    <w:rsid w:val="005D08DB"/>
    <w:rsid w:val="005D2555"/>
    <w:rsid w:val="005D4004"/>
    <w:rsid w:val="005D4A57"/>
    <w:rsid w:val="005D6BEA"/>
    <w:rsid w:val="005E1EE9"/>
    <w:rsid w:val="005E2D87"/>
    <w:rsid w:val="005E42C7"/>
    <w:rsid w:val="005E76A8"/>
    <w:rsid w:val="005F0C3B"/>
    <w:rsid w:val="005F129E"/>
    <w:rsid w:val="005F13DF"/>
    <w:rsid w:val="005F1497"/>
    <w:rsid w:val="005F1D3C"/>
    <w:rsid w:val="005F5B36"/>
    <w:rsid w:val="005F644A"/>
    <w:rsid w:val="005F6573"/>
    <w:rsid w:val="005F6CD4"/>
    <w:rsid w:val="00602429"/>
    <w:rsid w:val="00602F6D"/>
    <w:rsid w:val="00603744"/>
    <w:rsid w:val="00603E9D"/>
    <w:rsid w:val="00604A19"/>
    <w:rsid w:val="00607049"/>
    <w:rsid w:val="00610CC9"/>
    <w:rsid w:val="00614B9D"/>
    <w:rsid w:val="0061506F"/>
    <w:rsid w:val="006152F1"/>
    <w:rsid w:val="006154C3"/>
    <w:rsid w:val="006200C2"/>
    <w:rsid w:val="00621022"/>
    <w:rsid w:val="00631592"/>
    <w:rsid w:val="00631934"/>
    <w:rsid w:val="00634DF8"/>
    <w:rsid w:val="00635C76"/>
    <w:rsid w:val="00640FA3"/>
    <w:rsid w:val="006431D8"/>
    <w:rsid w:val="00643C0C"/>
    <w:rsid w:val="00650221"/>
    <w:rsid w:val="00650806"/>
    <w:rsid w:val="00650E67"/>
    <w:rsid w:val="00651011"/>
    <w:rsid w:val="00652E74"/>
    <w:rsid w:val="006535F5"/>
    <w:rsid w:val="006549CA"/>
    <w:rsid w:val="006558D7"/>
    <w:rsid w:val="006561E1"/>
    <w:rsid w:val="006574E6"/>
    <w:rsid w:val="00660CFC"/>
    <w:rsid w:val="00661FB0"/>
    <w:rsid w:val="00663442"/>
    <w:rsid w:val="00665C35"/>
    <w:rsid w:val="00667045"/>
    <w:rsid w:val="00667D4A"/>
    <w:rsid w:val="006705EB"/>
    <w:rsid w:val="00672D25"/>
    <w:rsid w:val="0067410F"/>
    <w:rsid w:val="00674954"/>
    <w:rsid w:val="00674992"/>
    <w:rsid w:val="00677D1B"/>
    <w:rsid w:val="00684A9C"/>
    <w:rsid w:val="006862E1"/>
    <w:rsid w:val="00687C93"/>
    <w:rsid w:val="0069031E"/>
    <w:rsid w:val="0069057A"/>
    <w:rsid w:val="00692254"/>
    <w:rsid w:val="00692D6D"/>
    <w:rsid w:val="00696912"/>
    <w:rsid w:val="006A1E11"/>
    <w:rsid w:val="006A274F"/>
    <w:rsid w:val="006A504D"/>
    <w:rsid w:val="006A52F0"/>
    <w:rsid w:val="006A5CC5"/>
    <w:rsid w:val="006B2156"/>
    <w:rsid w:val="006B24F9"/>
    <w:rsid w:val="006B3CC0"/>
    <w:rsid w:val="006B3CF7"/>
    <w:rsid w:val="006B4C66"/>
    <w:rsid w:val="006B5821"/>
    <w:rsid w:val="006B6D89"/>
    <w:rsid w:val="006C0999"/>
    <w:rsid w:val="006C1F4E"/>
    <w:rsid w:val="006C22AD"/>
    <w:rsid w:val="006C47E3"/>
    <w:rsid w:val="006C48BB"/>
    <w:rsid w:val="006C4C69"/>
    <w:rsid w:val="006C5AF4"/>
    <w:rsid w:val="006C5C5D"/>
    <w:rsid w:val="006C63E7"/>
    <w:rsid w:val="006C6B40"/>
    <w:rsid w:val="006C6F23"/>
    <w:rsid w:val="006D0278"/>
    <w:rsid w:val="006D34B4"/>
    <w:rsid w:val="006D6621"/>
    <w:rsid w:val="006D75A2"/>
    <w:rsid w:val="006E0665"/>
    <w:rsid w:val="006E0EA8"/>
    <w:rsid w:val="006E151F"/>
    <w:rsid w:val="006E31A4"/>
    <w:rsid w:val="006E5A01"/>
    <w:rsid w:val="006E5E91"/>
    <w:rsid w:val="006E67DB"/>
    <w:rsid w:val="006F1720"/>
    <w:rsid w:val="006F251F"/>
    <w:rsid w:val="006F28EF"/>
    <w:rsid w:val="00700617"/>
    <w:rsid w:val="00702B7F"/>
    <w:rsid w:val="00703791"/>
    <w:rsid w:val="00704B09"/>
    <w:rsid w:val="00707091"/>
    <w:rsid w:val="0070789D"/>
    <w:rsid w:val="007110E9"/>
    <w:rsid w:val="007112F7"/>
    <w:rsid w:val="00713E57"/>
    <w:rsid w:val="0071465C"/>
    <w:rsid w:val="007152F6"/>
    <w:rsid w:val="007207C8"/>
    <w:rsid w:val="00720C0C"/>
    <w:rsid w:val="00720F38"/>
    <w:rsid w:val="00721B72"/>
    <w:rsid w:val="00721E65"/>
    <w:rsid w:val="00722013"/>
    <w:rsid w:val="007229E3"/>
    <w:rsid w:val="0072334A"/>
    <w:rsid w:val="007275CD"/>
    <w:rsid w:val="007301F9"/>
    <w:rsid w:val="0073031A"/>
    <w:rsid w:val="00730495"/>
    <w:rsid w:val="00730ADB"/>
    <w:rsid w:val="00730D45"/>
    <w:rsid w:val="00734893"/>
    <w:rsid w:val="00735ABA"/>
    <w:rsid w:val="0074025A"/>
    <w:rsid w:val="007404E9"/>
    <w:rsid w:val="0074084A"/>
    <w:rsid w:val="00740DE3"/>
    <w:rsid w:val="00740FE0"/>
    <w:rsid w:val="007412CE"/>
    <w:rsid w:val="007424FF"/>
    <w:rsid w:val="00742DFB"/>
    <w:rsid w:val="00743CF8"/>
    <w:rsid w:val="007463BE"/>
    <w:rsid w:val="00750057"/>
    <w:rsid w:val="007504F8"/>
    <w:rsid w:val="007510B2"/>
    <w:rsid w:val="00751378"/>
    <w:rsid w:val="007527D3"/>
    <w:rsid w:val="007543BE"/>
    <w:rsid w:val="007569DC"/>
    <w:rsid w:val="007570F5"/>
    <w:rsid w:val="00760CDC"/>
    <w:rsid w:val="007626AD"/>
    <w:rsid w:val="007643ED"/>
    <w:rsid w:val="007650DA"/>
    <w:rsid w:val="007653CB"/>
    <w:rsid w:val="0077091E"/>
    <w:rsid w:val="007711D8"/>
    <w:rsid w:val="00774982"/>
    <w:rsid w:val="00774ED6"/>
    <w:rsid w:val="00775AB0"/>
    <w:rsid w:val="0078302B"/>
    <w:rsid w:val="00784BD0"/>
    <w:rsid w:val="00785CC2"/>
    <w:rsid w:val="00786773"/>
    <w:rsid w:val="0078748E"/>
    <w:rsid w:val="007875FD"/>
    <w:rsid w:val="00790AC6"/>
    <w:rsid w:val="007920EF"/>
    <w:rsid w:val="0079292F"/>
    <w:rsid w:val="00793B59"/>
    <w:rsid w:val="00794097"/>
    <w:rsid w:val="00795B37"/>
    <w:rsid w:val="007966C9"/>
    <w:rsid w:val="007A094A"/>
    <w:rsid w:val="007A3DBE"/>
    <w:rsid w:val="007A410B"/>
    <w:rsid w:val="007A65A8"/>
    <w:rsid w:val="007A7EA6"/>
    <w:rsid w:val="007B14E4"/>
    <w:rsid w:val="007B2756"/>
    <w:rsid w:val="007B2839"/>
    <w:rsid w:val="007B5DE0"/>
    <w:rsid w:val="007B735E"/>
    <w:rsid w:val="007B7829"/>
    <w:rsid w:val="007B7D3D"/>
    <w:rsid w:val="007C228B"/>
    <w:rsid w:val="007C271C"/>
    <w:rsid w:val="007C2BF1"/>
    <w:rsid w:val="007C5E85"/>
    <w:rsid w:val="007C6C96"/>
    <w:rsid w:val="007C7122"/>
    <w:rsid w:val="007D046C"/>
    <w:rsid w:val="007D0677"/>
    <w:rsid w:val="007D14B6"/>
    <w:rsid w:val="007D1AA9"/>
    <w:rsid w:val="007D52A4"/>
    <w:rsid w:val="007D55F9"/>
    <w:rsid w:val="007D60FE"/>
    <w:rsid w:val="007D68F7"/>
    <w:rsid w:val="007E000F"/>
    <w:rsid w:val="007E1AB6"/>
    <w:rsid w:val="007E26B8"/>
    <w:rsid w:val="007E4CAD"/>
    <w:rsid w:val="007E5CCB"/>
    <w:rsid w:val="007E5CD8"/>
    <w:rsid w:val="007E6E28"/>
    <w:rsid w:val="007E711E"/>
    <w:rsid w:val="007E72DB"/>
    <w:rsid w:val="007F0011"/>
    <w:rsid w:val="007F04EF"/>
    <w:rsid w:val="007F090C"/>
    <w:rsid w:val="007F10B5"/>
    <w:rsid w:val="007F184C"/>
    <w:rsid w:val="007F2236"/>
    <w:rsid w:val="007F2509"/>
    <w:rsid w:val="007F2B9A"/>
    <w:rsid w:val="007F4572"/>
    <w:rsid w:val="007F4A92"/>
    <w:rsid w:val="007F68FB"/>
    <w:rsid w:val="007F6978"/>
    <w:rsid w:val="007F6F76"/>
    <w:rsid w:val="007F7126"/>
    <w:rsid w:val="008009B7"/>
    <w:rsid w:val="00800E4B"/>
    <w:rsid w:val="00803E74"/>
    <w:rsid w:val="0080577E"/>
    <w:rsid w:val="008068BA"/>
    <w:rsid w:val="00807334"/>
    <w:rsid w:val="00807BB1"/>
    <w:rsid w:val="00807F19"/>
    <w:rsid w:val="008103D7"/>
    <w:rsid w:val="00810408"/>
    <w:rsid w:val="00811980"/>
    <w:rsid w:val="00813CFA"/>
    <w:rsid w:val="0081511F"/>
    <w:rsid w:val="00817B65"/>
    <w:rsid w:val="008211F9"/>
    <w:rsid w:val="00821718"/>
    <w:rsid w:val="00821F08"/>
    <w:rsid w:val="008223B5"/>
    <w:rsid w:val="00822875"/>
    <w:rsid w:val="00823159"/>
    <w:rsid w:val="00823DAA"/>
    <w:rsid w:val="00826370"/>
    <w:rsid w:val="008303ED"/>
    <w:rsid w:val="0083487A"/>
    <w:rsid w:val="008354BB"/>
    <w:rsid w:val="0083584F"/>
    <w:rsid w:val="00840122"/>
    <w:rsid w:val="008414A6"/>
    <w:rsid w:val="0084304A"/>
    <w:rsid w:val="008440C9"/>
    <w:rsid w:val="008449BB"/>
    <w:rsid w:val="00845DDA"/>
    <w:rsid w:val="008468B1"/>
    <w:rsid w:val="00846C3E"/>
    <w:rsid w:val="008548F0"/>
    <w:rsid w:val="00854E99"/>
    <w:rsid w:val="0085648E"/>
    <w:rsid w:val="00856889"/>
    <w:rsid w:val="008623BB"/>
    <w:rsid w:val="0086295F"/>
    <w:rsid w:val="00864D46"/>
    <w:rsid w:val="00865CF8"/>
    <w:rsid w:val="00866C60"/>
    <w:rsid w:val="008718DC"/>
    <w:rsid w:val="00873568"/>
    <w:rsid w:val="00874103"/>
    <w:rsid w:val="00874ABF"/>
    <w:rsid w:val="00875A15"/>
    <w:rsid w:val="00877EBE"/>
    <w:rsid w:val="0088109B"/>
    <w:rsid w:val="00881929"/>
    <w:rsid w:val="00884127"/>
    <w:rsid w:val="00885152"/>
    <w:rsid w:val="0088651B"/>
    <w:rsid w:val="00891E6C"/>
    <w:rsid w:val="00893857"/>
    <w:rsid w:val="00893DE0"/>
    <w:rsid w:val="00895586"/>
    <w:rsid w:val="008A0153"/>
    <w:rsid w:val="008A1A7D"/>
    <w:rsid w:val="008A3740"/>
    <w:rsid w:val="008A543D"/>
    <w:rsid w:val="008A5E91"/>
    <w:rsid w:val="008A7C4F"/>
    <w:rsid w:val="008B550E"/>
    <w:rsid w:val="008B64D3"/>
    <w:rsid w:val="008B7EBC"/>
    <w:rsid w:val="008C0D67"/>
    <w:rsid w:val="008C14A6"/>
    <w:rsid w:val="008C401B"/>
    <w:rsid w:val="008C4084"/>
    <w:rsid w:val="008C5119"/>
    <w:rsid w:val="008D067E"/>
    <w:rsid w:val="008D1968"/>
    <w:rsid w:val="008D1EC1"/>
    <w:rsid w:val="008D330B"/>
    <w:rsid w:val="008D4F0E"/>
    <w:rsid w:val="008D5069"/>
    <w:rsid w:val="008D5254"/>
    <w:rsid w:val="008D5E96"/>
    <w:rsid w:val="008D7E98"/>
    <w:rsid w:val="008E0879"/>
    <w:rsid w:val="008E095B"/>
    <w:rsid w:val="008E2905"/>
    <w:rsid w:val="008E29C6"/>
    <w:rsid w:val="008E2EC3"/>
    <w:rsid w:val="008E6E8C"/>
    <w:rsid w:val="008F0BD5"/>
    <w:rsid w:val="008F1D7A"/>
    <w:rsid w:val="008F410C"/>
    <w:rsid w:val="008F41BB"/>
    <w:rsid w:val="008F53C8"/>
    <w:rsid w:val="008F6596"/>
    <w:rsid w:val="00901B20"/>
    <w:rsid w:val="00902948"/>
    <w:rsid w:val="0090342C"/>
    <w:rsid w:val="00903AA7"/>
    <w:rsid w:val="009061EC"/>
    <w:rsid w:val="009161B7"/>
    <w:rsid w:val="00921C45"/>
    <w:rsid w:val="00921CEB"/>
    <w:rsid w:val="00921E2B"/>
    <w:rsid w:val="00922143"/>
    <w:rsid w:val="00923CE0"/>
    <w:rsid w:val="00923CE4"/>
    <w:rsid w:val="00924F2D"/>
    <w:rsid w:val="00927337"/>
    <w:rsid w:val="00927ED5"/>
    <w:rsid w:val="009301CE"/>
    <w:rsid w:val="00932B14"/>
    <w:rsid w:val="00933A9E"/>
    <w:rsid w:val="0093487F"/>
    <w:rsid w:val="0093712D"/>
    <w:rsid w:val="0093728B"/>
    <w:rsid w:val="00937FE1"/>
    <w:rsid w:val="00940421"/>
    <w:rsid w:val="009407FA"/>
    <w:rsid w:val="009423C9"/>
    <w:rsid w:val="0094466D"/>
    <w:rsid w:val="0095069C"/>
    <w:rsid w:val="009508DB"/>
    <w:rsid w:val="009519D8"/>
    <w:rsid w:val="009545DD"/>
    <w:rsid w:val="009547B7"/>
    <w:rsid w:val="0095697A"/>
    <w:rsid w:val="00957433"/>
    <w:rsid w:val="0096360E"/>
    <w:rsid w:val="00963A44"/>
    <w:rsid w:val="00970E98"/>
    <w:rsid w:val="009728D9"/>
    <w:rsid w:val="009766CA"/>
    <w:rsid w:val="00976D2F"/>
    <w:rsid w:val="00976F64"/>
    <w:rsid w:val="00977E48"/>
    <w:rsid w:val="009813F8"/>
    <w:rsid w:val="00981D7B"/>
    <w:rsid w:val="0098269B"/>
    <w:rsid w:val="00983068"/>
    <w:rsid w:val="00983C35"/>
    <w:rsid w:val="00984D05"/>
    <w:rsid w:val="009853F1"/>
    <w:rsid w:val="00985C3B"/>
    <w:rsid w:val="009860B2"/>
    <w:rsid w:val="00986373"/>
    <w:rsid w:val="009872D2"/>
    <w:rsid w:val="0099173E"/>
    <w:rsid w:val="0099327E"/>
    <w:rsid w:val="00993CBA"/>
    <w:rsid w:val="00996A91"/>
    <w:rsid w:val="00997F81"/>
    <w:rsid w:val="009A19AD"/>
    <w:rsid w:val="009A4ECF"/>
    <w:rsid w:val="009A7767"/>
    <w:rsid w:val="009B6FAA"/>
    <w:rsid w:val="009C046A"/>
    <w:rsid w:val="009C0A36"/>
    <w:rsid w:val="009C1458"/>
    <w:rsid w:val="009C61F9"/>
    <w:rsid w:val="009C6C7C"/>
    <w:rsid w:val="009C7FE2"/>
    <w:rsid w:val="009D1E70"/>
    <w:rsid w:val="009D25E6"/>
    <w:rsid w:val="009D2DF3"/>
    <w:rsid w:val="009D32F9"/>
    <w:rsid w:val="009D5838"/>
    <w:rsid w:val="009D7C93"/>
    <w:rsid w:val="009E0A42"/>
    <w:rsid w:val="009E16B7"/>
    <w:rsid w:val="009E1C4C"/>
    <w:rsid w:val="009E49B6"/>
    <w:rsid w:val="009E4D29"/>
    <w:rsid w:val="009E521F"/>
    <w:rsid w:val="009E5B99"/>
    <w:rsid w:val="009E77B1"/>
    <w:rsid w:val="009F4EE5"/>
    <w:rsid w:val="009F5309"/>
    <w:rsid w:val="009F60F5"/>
    <w:rsid w:val="00A0393D"/>
    <w:rsid w:val="00A03A30"/>
    <w:rsid w:val="00A05886"/>
    <w:rsid w:val="00A06779"/>
    <w:rsid w:val="00A072FA"/>
    <w:rsid w:val="00A12AD4"/>
    <w:rsid w:val="00A12BCB"/>
    <w:rsid w:val="00A12CE0"/>
    <w:rsid w:val="00A13DAC"/>
    <w:rsid w:val="00A1432C"/>
    <w:rsid w:val="00A14C6A"/>
    <w:rsid w:val="00A14C94"/>
    <w:rsid w:val="00A16211"/>
    <w:rsid w:val="00A20A2E"/>
    <w:rsid w:val="00A23130"/>
    <w:rsid w:val="00A231FB"/>
    <w:rsid w:val="00A27A9A"/>
    <w:rsid w:val="00A30CE4"/>
    <w:rsid w:val="00A30D98"/>
    <w:rsid w:val="00A31E96"/>
    <w:rsid w:val="00A32AAD"/>
    <w:rsid w:val="00A3304D"/>
    <w:rsid w:val="00A372E9"/>
    <w:rsid w:val="00A374FA"/>
    <w:rsid w:val="00A378CF"/>
    <w:rsid w:val="00A417C8"/>
    <w:rsid w:val="00A42A83"/>
    <w:rsid w:val="00A447A5"/>
    <w:rsid w:val="00A448E0"/>
    <w:rsid w:val="00A47DB1"/>
    <w:rsid w:val="00A51373"/>
    <w:rsid w:val="00A53291"/>
    <w:rsid w:val="00A53C6B"/>
    <w:rsid w:val="00A54A0A"/>
    <w:rsid w:val="00A57982"/>
    <w:rsid w:val="00A57D83"/>
    <w:rsid w:val="00A61AD3"/>
    <w:rsid w:val="00A61FA1"/>
    <w:rsid w:val="00A62784"/>
    <w:rsid w:val="00A634C9"/>
    <w:rsid w:val="00A634DD"/>
    <w:rsid w:val="00A66AED"/>
    <w:rsid w:val="00A7053C"/>
    <w:rsid w:val="00A70CC5"/>
    <w:rsid w:val="00A71EF3"/>
    <w:rsid w:val="00A731AA"/>
    <w:rsid w:val="00A73357"/>
    <w:rsid w:val="00A740FB"/>
    <w:rsid w:val="00A82285"/>
    <w:rsid w:val="00A85729"/>
    <w:rsid w:val="00A86B94"/>
    <w:rsid w:val="00A87E25"/>
    <w:rsid w:val="00A968C9"/>
    <w:rsid w:val="00A969D0"/>
    <w:rsid w:val="00A97294"/>
    <w:rsid w:val="00AA0CB8"/>
    <w:rsid w:val="00AA1F1C"/>
    <w:rsid w:val="00AA2260"/>
    <w:rsid w:val="00AA2C18"/>
    <w:rsid w:val="00AA3505"/>
    <w:rsid w:val="00AB14C4"/>
    <w:rsid w:val="00AB182E"/>
    <w:rsid w:val="00AB1A81"/>
    <w:rsid w:val="00AB213B"/>
    <w:rsid w:val="00AB426A"/>
    <w:rsid w:val="00AB4A13"/>
    <w:rsid w:val="00AB5094"/>
    <w:rsid w:val="00AB5D8C"/>
    <w:rsid w:val="00AB6BD0"/>
    <w:rsid w:val="00AB7400"/>
    <w:rsid w:val="00AC51B9"/>
    <w:rsid w:val="00AD07F3"/>
    <w:rsid w:val="00AD0E06"/>
    <w:rsid w:val="00AD1787"/>
    <w:rsid w:val="00AD1BC9"/>
    <w:rsid w:val="00AD1BFF"/>
    <w:rsid w:val="00AD3247"/>
    <w:rsid w:val="00AD3709"/>
    <w:rsid w:val="00AD5F5A"/>
    <w:rsid w:val="00AE0741"/>
    <w:rsid w:val="00AE0B1C"/>
    <w:rsid w:val="00AE448E"/>
    <w:rsid w:val="00AE4D87"/>
    <w:rsid w:val="00AE5D5A"/>
    <w:rsid w:val="00AE6DD2"/>
    <w:rsid w:val="00AE7E30"/>
    <w:rsid w:val="00AF0815"/>
    <w:rsid w:val="00AF131F"/>
    <w:rsid w:val="00AF45E3"/>
    <w:rsid w:val="00AF4CD4"/>
    <w:rsid w:val="00AF7B2A"/>
    <w:rsid w:val="00AF7B69"/>
    <w:rsid w:val="00AF7C0B"/>
    <w:rsid w:val="00B00F11"/>
    <w:rsid w:val="00B03F15"/>
    <w:rsid w:val="00B046E7"/>
    <w:rsid w:val="00B062D8"/>
    <w:rsid w:val="00B07DA6"/>
    <w:rsid w:val="00B12D79"/>
    <w:rsid w:val="00B12F74"/>
    <w:rsid w:val="00B177FF"/>
    <w:rsid w:val="00B200C2"/>
    <w:rsid w:val="00B20A7E"/>
    <w:rsid w:val="00B20DFF"/>
    <w:rsid w:val="00B22665"/>
    <w:rsid w:val="00B22EB3"/>
    <w:rsid w:val="00B234D7"/>
    <w:rsid w:val="00B247C4"/>
    <w:rsid w:val="00B2688D"/>
    <w:rsid w:val="00B31041"/>
    <w:rsid w:val="00B314E7"/>
    <w:rsid w:val="00B354FB"/>
    <w:rsid w:val="00B42268"/>
    <w:rsid w:val="00B434DE"/>
    <w:rsid w:val="00B43B6D"/>
    <w:rsid w:val="00B43E34"/>
    <w:rsid w:val="00B44048"/>
    <w:rsid w:val="00B4410D"/>
    <w:rsid w:val="00B45862"/>
    <w:rsid w:val="00B50728"/>
    <w:rsid w:val="00B521BE"/>
    <w:rsid w:val="00B555E5"/>
    <w:rsid w:val="00B56404"/>
    <w:rsid w:val="00B61209"/>
    <w:rsid w:val="00B614EE"/>
    <w:rsid w:val="00B62173"/>
    <w:rsid w:val="00B621C1"/>
    <w:rsid w:val="00B62EF1"/>
    <w:rsid w:val="00B6364B"/>
    <w:rsid w:val="00B63A44"/>
    <w:rsid w:val="00B63FA2"/>
    <w:rsid w:val="00B641EC"/>
    <w:rsid w:val="00B64F46"/>
    <w:rsid w:val="00B72FAD"/>
    <w:rsid w:val="00B74408"/>
    <w:rsid w:val="00B75A52"/>
    <w:rsid w:val="00B76244"/>
    <w:rsid w:val="00B84E98"/>
    <w:rsid w:val="00B91F4A"/>
    <w:rsid w:val="00B92A87"/>
    <w:rsid w:val="00B93365"/>
    <w:rsid w:val="00B935DE"/>
    <w:rsid w:val="00B94532"/>
    <w:rsid w:val="00B94D5A"/>
    <w:rsid w:val="00B95755"/>
    <w:rsid w:val="00B96FAD"/>
    <w:rsid w:val="00B97F92"/>
    <w:rsid w:val="00BA00A8"/>
    <w:rsid w:val="00BA175A"/>
    <w:rsid w:val="00BA2014"/>
    <w:rsid w:val="00BA329D"/>
    <w:rsid w:val="00BA4BBA"/>
    <w:rsid w:val="00BA52B8"/>
    <w:rsid w:val="00BA6843"/>
    <w:rsid w:val="00BB06C5"/>
    <w:rsid w:val="00BB0FCF"/>
    <w:rsid w:val="00BB15A0"/>
    <w:rsid w:val="00BB43BA"/>
    <w:rsid w:val="00BC047D"/>
    <w:rsid w:val="00BC15AA"/>
    <w:rsid w:val="00BC2A8A"/>
    <w:rsid w:val="00BC4BE0"/>
    <w:rsid w:val="00BC5038"/>
    <w:rsid w:val="00BC6EC0"/>
    <w:rsid w:val="00BC7142"/>
    <w:rsid w:val="00BC7CFC"/>
    <w:rsid w:val="00BD0B92"/>
    <w:rsid w:val="00BD40D7"/>
    <w:rsid w:val="00BD42BE"/>
    <w:rsid w:val="00BE161B"/>
    <w:rsid w:val="00BE39BE"/>
    <w:rsid w:val="00BE4230"/>
    <w:rsid w:val="00BE5830"/>
    <w:rsid w:val="00BE5B92"/>
    <w:rsid w:val="00BE6C18"/>
    <w:rsid w:val="00BF34BE"/>
    <w:rsid w:val="00BF3581"/>
    <w:rsid w:val="00BF3742"/>
    <w:rsid w:val="00BF593F"/>
    <w:rsid w:val="00BF5CDE"/>
    <w:rsid w:val="00BF672D"/>
    <w:rsid w:val="00C003CF"/>
    <w:rsid w:val="00C01D13"/>
    <w:rsid w:val="00C028FD"/>
    <w:rsid w:val="00C03C26"/>
    <w:rsid w:val="00C04821"/>
    <w:rsid w:val="00C05C43"/>
    <w:rsid w:val="00C077EA"/>
    <w:rsid w:val="00C10C19"/>
    <w:rsid w:val="00C1586C"/>
    <w:rsid w:val="00C15C9D"/>
    <w:rsid w:val="00C17F57"/>
    <w:rsid w:val="00C221A2"/>
    <w:rsid w:val="00C22ED3"/>
    <w:rsid w:val="00C232AC"/>
    <w:rsid w:val="00C24437"/>
    <w:rsid w:val="00C24513"/>
    <w:rsid w:val="00C265CA"/>
    <w:rsid w:val="00C32400"/>
    <w:rsid w:val="00C332A2"/>
    <w:rsid w:val="00C345EF"/>
    <w:rsid w:val="00C34A57"/>
    <w:rsid w:val="00C35873"/>
    <w:rsid w:val="00C3654C"/>
    <w:rsid w:val="00C3784E"/>
    <w:rsid w:val="00C37AA9"/>
    <w:rsid w:val="00C40AAA"/>
    <w:rsid w:val="00C414AD"/>
    <w:rsid w:val="00C41AAA"/>
    <w:rsid w:val="00C42CC9"/>
    <w:rsid w:val="00C45CF9"/>
    <w:rsid w:val="00C47BF7"/>
    <w:rsid w:val="00C50250"/>
    <w:rsid w:val="00C5076D"/>
    <w:rsid w:val="00C51033"/>
    <w:rsid w:val="00C512C8"/>
    <w:rsid w:val="00C51B42"/>
    <w:rsid w:val="00C53BE7"/>
    <w:rsid w:val="00C545D1"/>
    <w:rsid w:val="00C54B87"/>
    <w:rsid w:val="00C54DD6"/>
    <w:rsid w:val="00C569FD"/>
    <w:rsid w:val="00C56BE1"/>
    <w:rsid w:val="00C60173"/>
    <w:rsid w:val="00C61EF3"/>
    <w:rsid w:val="00C628AC"/>
    <w:rsid w:val="00C6579A"/>
    <w:rsid w:val="00C65A6D"/>
    <w:rsid w:val="00C66537"/>
    <w:rsid w:val="00C726B9"/>
    <w:rsid w:val="00C74542"/>
    <w:rsid w:val="00C74F49"/>
    <w:rsid w:val="00C75763"/>
    <w:rsid w:val="00C824B3"/>
    <w:rsid w:val="00C83D27"/>
    <w:rsid w:val="00C901CD"/>
    <w:rsid w:val="00C91679"/>
    <w:rsid w:val="00C91F88"/>
    <w:rsid w:val="00C92188"/>
    <w:rsid w:val="00C9281D"/>
    <w:rsid w:val="00C9519D"/>
    <w:rsid w:val="00C96997"/>
    <w:rsid w:val="00C9699B"/>
    <w:rsid w:val="00C97CD1"/>
    <w:rsid w:val="00CA0A27"/>
    <w:rsid w:val="00CA196D"/>
    <w:rsid w:val="00CA4151"/>
    <w:rsid w:val="00CA4BB0"/>
    <w:rsid w:val="00CA5CFA"/>
    <w:rsid w:val="00CA6513"/>
    <w:rsid w:val="00CA7831"/>
    <w:rsid w:val="00CA7B4A"/>
    <w:rsid w:val="00CA7F0D"/>
    <w:rsid w:val="00CB25C6"/>
    <w:rsid w:val="00CB306E"/>
    <w:rsid w:val="00CB4612"/>
    <w:rsid w:val="00CB4760"/>
    <w:rsid w:val="00CB5B34"/>
    <w:rsid w:val="00CB62C4"/>
    <w:rsid w:val="00CB7B6A"/>
    <w:rsid w:val="00CB7ED9"/>
    <w:rsid w:val="00CC4433"/>
    <w:rsid w:val="00CC5A99"/>
    <w:rsid w:val="00CC5CAF"/>
    <w:rsid w:val="00CD02DB"/>
    <w:rsid w:val="00CD0C96"/>
    <w:rsid w:val="00CD37F6"/>
    <w:rsid w:val="00CD5711"/>
    <w:rsid w:val="00CD7CC9"/>
    <w:rsid w:val="00CE2068"/>
    <w:rsid w:val="00CE49F8"/>
    <w:rsid w:val="00CE4BD9"/>
    <w:rsid w:val="00CE5CD0"/>
    <w:rsid w:val="00CE60F2"/>
    <w:rsid w:val="00CE6680"/>
    <w:rsid w:val="00CE69F8"/>
    <w:rsid w:val="00CE7766"/>
    <w:rsid w:val="00CF023C"/>
    <w:rsid w:val="00CF2799"/>
    <w:rsid w:val="00CF2EE5"/>
    <w:rsid w:val="00CF3D43"/>
    <w:rsid w:val="00CF539F"/>
    <w:rsid w:val="00CF5D87"/>
    <w:rsid w:val="00CF659F"/>
    <w:rsid w:val="00D01BE6"/>
    <w:rsid w:val="00D03307"/>
    <w:rsid w:val="00D04BF3"/>
    <w:rsid w:val="00D07C1B"/>
    <w:rsid w:val="00D131E5"/>
    <w:rsid w:val="00D13CB7"/>
    <w:rsid w:val="00D14DBA"/>
    <w:rsid w:val="00D177FC"/>
    <w:rsid w:val="00D17854"/>
    <w:rsid w:val="00D22BC4"/>
    <w:rsid w:val="00D250D7"/>
    <w:rsid w:val="00D307C9"/>
    <w:rsid w:val="00D30FC3"/>
    <w:rsid w:val="00D3152F"/>
    <w:rsid w:val="00D323D0"/>
    <w:rsid w:val="00D32B11"/>
    <w:rsid w:val="00D355DB"/>
    <w:rsid w:val="00D36858"/>
    <w:rsid w:val="00D400AA"/>
    <w:rsid w:val="00D41577"/>
    <w:rsid w:val="00D42F95"/>
    <w:rsid w:val="00D460E3"/>
    <w:rsid w:val="00D47C76"/>
    <w:rsid w:val="00D47FED"/>
    <w:rsid w:val="00D50884"/>
    <w:rsid w:val="00D51A3B"/>
    <w:rsid w:val="00D5308E"/>
    <w:rsid w:val="00D559C1"/>
    <w:rsid w:val="00D57D2B"/>
    <w:rsid w:val="00D60BA5"/>
    <w:rsid w:val="00D61251"/>
    <w:rsid w:val="00D616ED"/>
    <w:rsid w:val="00D62388"/>
    <w:rsid w:val="00D62CC1"/>
    <w:rsid w:val="00D64731"/>
    <w:rsid w:val="00D67C17"/>
    <w:rsid w:val="00D717CD"/>
    <w:rsid w:val="00D71ED4"/>
    <w:rsid w:val="00D721FF"/>
    <w:rsid w:val="00D75A69"/>
    <w:rsid w:val="00D75F04"/>
    <w:rsid w:val="00D80F17"/>
    <w:rsid w:val="00D959EC"/>
    <w:rsid w:val="00D9658E"/>
    <w:rsid w:val="00DA30A7"/>
    <w:rsid w:val="00DA65B3"/>
    <w:rsid w:val="00DB0DA1"/>
    <w:rsid w:val="00DB19F4"/>
    <w:rsid w:val="00DB213F"/>
    <w:rsid w:val="00DB23C1"/>
    <w:rsid w:val="00DB24EB"/>
    <w:rsid w:val="00DB776D"/>
    <w:rsid w:val="00DB7B5C"/>
    <w:rsid w:val="00DC02E3"/>
    <w:rsid w:val="00DC04C6"/>
    <w:rsid w:val="00DC1105"/>
    <w:rsid w:val="00DC12F2"/>
    <w:rsid w:val="00DC145C"/>
    <w:rsid w:val="00DC20DF"/>
    <w:rsid w:val="00DC39B4"/>
    <w:rsid w:val="00DC410D"/>
    <w:rsid w:val="00DC52FF"/>
    <w:rsid w:val="00DC55BC"/>
    <w:rsid w:val="00DC56B3"/>
    <w:rsid w:val="00DC5F20"/>
    <w:rsid w:val="00DC6C18"/>
    <w:rsid w:val="00DC7BC6"/>
    <w:rsid w:val="00DD02A5"/>
    <w:rsid w:val="00DD28DA"/>
    <w:rsid w:val="00DD2F11"/>
    <w:rsid w:val="00DD4DD8"/>
    <w:rsid w:val="00DD5C5C"/>
    <w:rsid w:val="00DD63DB"/>
    <w:rsid w:val="00DD69F1"/>
    <w:rsid w:val="00DD6B65"/>
    <w:rsid w:val="00DD6D9F"/>
    <w:rsid w:val="00DE2DB2"/>
    <w:rsid w:val="00DE5B59"/>
    <w:rsid w:val="00DE7397"/>
    <w:rsid w:val="00DF1AFF"/>
    <w:rsid w:val="00DF23D9"/>
    <w:rsid w:val="00DF30F2"/>
    <w:rsid w:val="00DF4D10"/>
    <w:rsid w:val="00DF508F"/>
    <w:rsid w:val="00DF7600"/>
    <w:rsid w:val="00DF7C41"/>
    <w:rsid w:val="00E0005B"/>
    <w:rsid w:val="00E00183"/>
    <w:rsid w:val="00E0087C"/>
    <w:rsid w:val="00E01DC3"/>
    <w:rsid w:val="00E0212D"/>
    <w:rsid w:val="00E04B87"/>
    <w:rsid w:val="00E0709C"/>
    <w:rsid w:val="00E10665"/>
    <w:rsid w:val="00E10734"/>
    <w:rsid w:val="00E139F0"/>
    <w:rsid w:val="00E212F5"/>
    <w:rsid w:val="00E23BB6"/>
    <w:rsid w:val="00E24A6C"/>
    <w:rsid w:val="00E27C01"/>
    <w:rsid w:val="00E31102"/>
    <w:rsid w:val="00E314EC"/>
    <w:rsid w:val="00E31B13"/>
    <w:rsid w:val="00E31E51"/>
    <w:rsid w:val="00E32785"/>
    <w:rsid w:val="00E340F9"/>
    <w:rsid w:val="00E34EDE"/>
    <w:rsid w:val="00E371F0"/>
    <w:rsid w:val="00E374B9"/>
    <w:rsid w:val="00E458EA"/>
    <w:rsid w:val="00E50A72"/>
    <w:rsid w:val="00E54348"/>
    <w:rsid w:val="00E5774F"/>
    <w:rsid w:val="00E601D6"/>
    <w:rsid w:val="00E61101"/>
    <w:rsid w:val="00E61196"/>
    <w:rsid w:val="00E61B05"/>
    <w:rsid w:val="00E629E6"/>
    <w:rsid w:val="00E62AC7"/>
    <w:rsid w:val="00E63C56"/>
    <w:rsid w:val="00E64712"/>
    <w:rsid w:val="00E65E46"/>
    <w:rsid w:val="00E7276A"/>
    <w:rsid w:val="00E73805"/>
    <w:rsid w:val="00E742B2"/>
    <w:rsid w:val="00E756BD"/>
    <w:rsid w:val="00E770D2"/>
    <w:rsid w:val="00E803FA"/>
    <w:rsid w:val="00E866CC"/>
    <w:rsid w:val="00E86822"/>
    <w:rsid w:val="00E87EB0"/>
    <w:rsid w:val="00E91A50"/>
    <w:rsid w:val="00E94EC0"/>
    <w:rsid w:val="00E956D5"/>
    <w:rsid w:val="00E959DB"/>
    <w:rsid w:val="00EA157E"/>
    <w:rsid w:val="00EA16A7"/>
    <w:rsid w:val="00EA196E"/>
    <w:rsid w:val="00EA5BC3"/>
    <w:rsid w:val="00EA5E6A"/>
    <w:rsid w:val="00EB1A86"/>
    <w:rsid w:val="00EB2BEC"/>
    <w:rsid w:val="00EB5A26"/>
    <w:rsid w:val="00EB5E32"/>
    <w:rsid w:val="00EC12C2"/>
    <w:rsid w:val="00EC37B5"/>
    <w:rsid w:val="00EC669B"/>
    <w:rsid w:val="00ED0746"/>
    <w:rsid w:val="00ED23C3"/>
    <w:rsid w:val="00ED3A4D"/>
    <w:rsid w:val="00ED3F02"/>
    <w:rsid w:val="00ED42E6"/>
    <w:rsid w:val="00ED54C2"/>
    <w:rsid w:val="00ED775F"/>
    <w:rsid w:val="00EE003E"/>
    <w:rsid w:val="00EE0AD3"/>
    <w:rsid w:val="00EE578C"/>
    <w:rsid w:val="00EE6039"/>
    <w:rsid w:val="00EF02DE"/>
    <w:rsid w:val="00EF0AE4"/>
    <w:rsid w:val="00EF1372"/>
    <w:rsid w:val="00EF2689"/>
    <w:rsid w:val="00EF2779"/>
    <w:rsid w:val="00EF4E0B"/>
    <w:rsid w:val="00EF4F48"/>
    <w:rsid w:val="00EF609E"/>
    <w:rsid w:val="00EF663F"/>
    <w:rsid w:val="00F01D05"/>
    <w:rsid w:val="00F025FD"/>
    <w:rsid w:val="00F02E0E"/>
    <w:rsid w:val="00F03299"/>
    <w:rsid w:val="00F03A36"/>
    <w:rsid w:val="00F041BA"/>
    <w:rsid w:val="00F06D78"/>
    <w:rsid w:val="00F07955"/>
    <w:rsid w:val="00F10027"/>
    <w:rsid w:val="00F106A5"/>
    <w:rsid w:val="00F111FA"/>
    <w:rsid w:val="00F1261C"/>
    <w:rsid w:val="00F12C90"/>
    <w:rsid w:val="00F12F51"/>
    <w:rsid w:val="00F139AB"/>
    <w:rsid w:val="00F1454E"/>
    <w:rsid w:val="00F153AD"/>
    <w:rsid w:val="00F15BD0"/>
    <w:rsid w:val="00F168FA"/>
    <w:rsid w:val="00F2150B"/>
    <w:rsid w:val="00F236CE"/>
    <w:rsid w:val="00F24962"/>
    <w:rsid w:val="00F25ADF"/>
    <w:rsid w:val="00F25F65"/>
    <w:rsid w:val="00F27469"/>
    <w:rsid w:val="00F30638"/>
    <w:rsid w:val="00F30C55"/>
    <w:rsid w:val="00F33A3C"/>
    <w:rsid w:val="00F34EFA"/>
    <w:rsid w:val="00F372D9"/>
    <w:rsid w:val="00F37349"/>
    <w:rsid w:val="00F4134C"/>
    <w:rsid w:val="00F41A98"/>
    <w:rsid w:val="00F42923"/>
    <w:rsid w:val="00F433E5"/>
    <w:rsid w:val="00F43840"/>
    <w:rsid w:val="00F4575D"/>
    <w:rsid w:val="00F45A1C"/>
    <w:rsid w:val="00F45E86"/>
    <w:rsid w:val="00F46951"/>
    <w:rsid w:val="00F46A57"/>
    <w:rsid w:val="00F5416F"/>
    <w:rsid w:val="00F544DB"/>
    <w:rsid w:val="00F55AF5"/>
    <w:rsid w:val="00F56AE1"/>
    <w:rsid w:val="00F60D0D"/>
    <w:rsid w:val="00F64141"/>
    <w:rsid w:val="00F6589B"/>
    <w:rsid w:val="00F66572"/>
    <w:rsid w:val="00F67821"/>
    <w:rsid w:val="00F70226"/>
    <w:rsid w:val="00F755D0"/>
    <w:rsid w:val="00F757FC"/>
    <w:rsid w:val="00F75EF8"/>
    <w:rsid w:val="00F773FB"/>
    <w:rsid w:val="00F7785E"/>
    <w:rsid w:val="00F77DE7"/>
    <w:rsid w:val="00F80E80"/>
    <w:rsid w:val="00F84798"/>
    <w:rsid w:val="00F85840"/>
    <w:rsid w:val="00F863D1"/>
    <w:rsid w:val="00F87183"/>
    <w:rsid w:val="00F87F14"/>
    <w:rsid w:val="00F94C1F"/>
    <w:rsid w:val="00F94E7B"/>
    <w:rsid w:val="00F96022"/>
    <w:rsid w:val="00FA041E"/>
    <w:rsid w:val="00FA0767"/>
    <w:rsid w:val="00FA2564"/>
    <w:rsid w:val="00FA37C9"/>
    <w:rsid w:val="00FB03CF"/>
    <w:rsid w:val="00FB67AA"/>
    <w:rsid w:val="00FC00EB"/>
    <w:rsid w:val="00FC0447"/>
    <w:rsid w:val="00FC0ADC"/>
    <w:rsid w:val="00FC1841"/>
    <w:rsid w:val="00FC23B7"/>
    <w:rsid w:val="00FC2FEE"/>
    <w:rsid w:val="00FC48CC"/>
    <w:rsid w:val="00FC6CE6"/>
    <w:rsid w:val="00FC7107"/>
    <w:rsid w:val="00FD0AA0"/>
    <w:rsid w:val="00FD516E"/>
    <w:rsid w:val="00FD549F"/>
    <w:rsid w:val="00FD6FCB"/>
    <w:rsid w:val="00FE3B03"/>
    <w:rsid w:val="00FE3EC1"/>
    <w:rsid w:val="00FE5F3D"/>
    <w:rsid w:val="00FE6545"/>
    <w:rsid w:val="00FE6B06"/>
    <w:rsid w:val="00FE6EAA"/>
    <w:rsid w:val="00FF0386"/>
    <w:rsid w:val="00FF1FBD"/>
    <w:rsid w:val="00FF2EA7"/>
    <w:rsid w:val="00FF3283"/>
    <w:rsid w:val="00FF3445"/>
    <w:rsid w:val="00FF5427"/>
    <w:rsid w:val="00FF67CC"/>
    <w:rsid w:val="00FF700A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26D2"/>
  <w15:docId w15:val="{BE2E3E3A-8592-41AE-AE83-570FF244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63D7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947DF"/>
    <w:pPr>
      <w:keepNext/>
      <w:tabs>
        <w:tab w:val="left" w:pos="-1440"/>
        <w:tab w:val="left" w:pos="-72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after="0" w:line="360" w:lineRule="auto"/>
      <w:ind w:left="432" w:hanging="432"/>
      <w:textAlignment w:val="baseline"/>
      <w:outlineLvl w:val="0"/>
    </w:pPr>
    <w:rPr>
      <w:rFonts w:ascii="Arial" w:eastAsia="Times New Roman" w:hAnsi="Arial"/>
      <w:b/>
      <w:caps/>
      <w:color w:val="000000"/>
      <w:sz w:val="20"/>
      <w:szCs w:val="20"/>
      <w:lang w:val="nl-NL" w:eastAsia="de-DE"/>
    </w:rPr>
  </w:style>
  <w:style w:type="paragraph" w:styleId="berschrift2">
    <w:name w:val="heading 2"/>
    <w:basedOn w:val="Standard"/>
    <w:next w:val="Standard"/>
    <w:link w:val="berschrift2Zchn"/>
    <w:qFormat/>
    <w:rsid w:val="00E756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aliases w:val="Heading,3"/>
    <w:basedOn w:val="Standard"/>
    <w:next w:val="Standard"/>
    <w:link w:val="berschrift3Zchn"/>
    <w:qFormat/>
    <w:rsid w:val="003947DF"/>
    <w:pPr>
      <w:keepNext/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  <w:outlineLvl w:val="2"/>
    </w:pPr>
    <w:rPr>
      <w:rFonts w:ascii="Arial" w:eastAsia="Times New Roman" w:hAnsi="Arial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721E65"/>
    <w:pPr>
      <w:keepNext/>
      <w:tabs>
        <w:tab w:val="left" w:pos="-1440"/>
      </w:tabs>
      <w:spacing w:after="0" w:line="360" w:lineRule="auto"/>
      <w:outlineLvl w:val="3"/>
    </w:pPr>
    <w:rPr>
      <w:rFonts w:ascii="Arial" w:eastAsia="Times New Roman" w:hAnsi="Arial"/>
      <w:b/>
      <w:sz w:val="20"/>
      <w:szCs w:val="24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17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A33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3304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33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304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304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A3304D"/>
    <w:rPr>
      <w:color w:val="0000FF"/>
      <w:u w:val="single"/>
    </w:rPr>
  </w:style>
  <w:style w:type="character" w:customStyle="1" w:styleId="berschrift4Zchn">
    <w:name w:val="Überschrift 4 Zchn"/>
    <w:link w:val="berschrift4"/>
    <w:rsid w:val="00721E65"/>
    <w:rPr>
      <w:rFonts w:ascii="Arial" w:eastAsia="Times New Roman" w:hAnsi="Arial"/>
      <w:b/>
      <w:szCs w:val="24"/>
      <w:lang w:val="en-GB" w:eastAsia="x-none"/>
    </w:rPr>
  </w:style>
  <w:style w:type="table" w:styleId="Tabellenraster">
    <w:name w:val="Table Grid"/>
    <w:basedOn w:val="NormaleTabelle"/>
    <w:uiPriority w:val="59"/>
    <w:rsid w:val="005A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rsid w:val="00E756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1Zchn">
    <w:name w:val="Überschrift 1 Zchn"/>
    <w:link w:val="berschrift1"/>
    <w:rsid w:val="003947DF"/>
    <w:rPr>
      <w:rFonts w:ascii="Arial" w:eastAsia="Times New Roman" w:hAnsi="Arial"/>
      <w:b/>
      <w:caps/>
      <w:color w:val="000000"/>
      <w:lang w:val="nl-NL"/>
    </w:rPr>
  </w:style>
  <w:style w:type="character" w:customStyle="1" w:styleId="berschrift3Zchn">
    <w:name w:val="Überschrift 3 Zchn"/>
    <w:aliases w:val="Heading Zchn,3 Zchn"/>
    <w:link w:val="berschrift3"/>
    <w:rsid w:val="003947DF"/>
    <w:rPr>
      <w:rFonts w:ascii="Arial" w:eastAsia="Times New Roman" w:hAnsi="Arial"/>
      <w:b/>
      <w:lang w:val="en-GB"/>
    </w:rPr>
  </w:style>
  <w:style w:type="character" w:styleId="Kommentarzeichen">
    <w:name w:val="annotation reference"/>
    <w:uiPriority w:val="99"/>
    <w:semiHidden/>
    <w:unhideWhenUsed/>
    <w:rsid w:val="00B97F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F9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97F92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F9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97F92"/>
    <w:rPr>
      <w:b/>
      <w:bCs/>
      <w:lang w:val="de-DE" w:eastAsia="en-US"/>
    </w:rPr>
  </w:style>
  <w:style w:type="character" w:customStyle="1" w:styleId="rwrro">
    <w:name w:val="rwrro"/>
    <w:rsid w:val="00486B9C"/>
  </w:style>
  <w:style w:type="paragraph" w:styleId="Funotentext">
    <w:name w:val="footnote text"/>
    <w:basedOn w:val="Standard"/>
    <w:link w:val="FunotentextZchn"/>
    <w:rsid w:val="006C63E7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FunotentextZchn">
    <w:name w:val="Fußnotentext Zchn"/>
    <w:link w:val="Funotentext"/>
    <w:rsid w:val="006C63E7"/>
    <w:rPr>
      <w:rFonts w:ascii="Arial" w:eastAsia="Times New Roman" w:hAnsi="Arial" w:cs="Arial"/>
      <w:lang w:val="de-DE" w:eastAsia="de-DE"/>
    </w:rPr>
  </w:style>
  <w:style w:type="character" w:styleId="Funotenzeichen">
    <w:name w:val="footnote reference"/>
    <w:rsid w:val="006C63E7"/>
    <w:rPr>
      <w:vertAlign w:val="superscript"/>
    </w:rPr>
  </w:style>
  <w:style w:type="character" w:styleId="BesuchterLink">
    <w:name w:val="FollowedHyperlink"/>
    <w:uiPriority w:val="99"/>
    <w:semiHidden/>
    <w:unhideWhenUsed/>
    <w:rsid w:val="00AD5F5A"/>
    <w:rPr>
      <w:color w:val="800080"/>
      <w:u w:val="single"/>
    </w:rPr>
  </w:style>
  <w:style w:type="character" w:customStyle="1" w:styleId="hps">
    <w:name w:val="hps"/>
    <w:rsid w:val="003D6BA4"/>
  </w:style>
  <w:style w:type="character" w:styleId="Platzhaltertext">
    <w:name w:val="Placeholder Text"/>
    <w:basedOn w:val="Absatz-Standardschriftart"/>
    <w:uiPriority w:val="99"/>
    <w:semiHidden/>
    <w:rsid w:val="00DF7600"/>
    <w:rPr>
      <w:color w:val="808080"/>
    </w:rPr>
  </w:style>
  <w:style w:type="paragraph" w:styleId="berarbeitung">
    <w:name w:val="Revision"/>
    <w:hidden/>
    <w:uiPriority w:val="99"/>
    <w:semiHidden/>
    <w:rsid w:val="004A7A30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21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3D00D5"/>
    <w:rPr>
      <w:i/>
      <w:iCs/>
    </w:rPr>
  </w:style>
  <w:style w:type="character" w:customStyle="1" w:styleId="tlid-translation">
    <w:name w:val="tlid-translation"/>
    <w:basedOn w:val="Absatz-Standardschriftart"/>
    <w:rsid w:val="0000120E"/>
  </w:style>
  <w:style w:type="character" w:styleId="NichtaufgelsteErwhnung">
    <w:name w:val="Unresolved Mention"/>
    <w:basedOn w:val="Absatz-Standardschriftart"/>
    <w:uiPriority w:val="99"/>
    <w:semiHidden/>
    <w:unhideWhenUsed/>
    <w:rsid w:val="00046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5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969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24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17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jksoverheid.nl/binaries/rijksoverheid/documenten/rapporten/2018/03/13/advice-of-the-scientific-advisory-committee-on-seal-rehabilitation-in-the-netherlands/advice-of-the-scientific-advisory-committee-on-seal-rehabilitation-in-the-netherlands.pdf" TargetMode="External"/><Relationship Id="rId18" Type="http://schemas.openxmlformats.org/officeDocument/2006/relationships/hyperlink" Target="mailto:Thomas.Borchers@bmu.bund.d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marina.sanns@lkn.landsh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bridge.org/core/journals/netherlands-journal-of-geosciences/issue/CE6C65B1C738605EDA0D58EDE5B83436" TargetMode="External"/><Relationship Id="rId17" Type="http://schemas.openxmlformats.org/officeDocument/2006/relationships/hyperlink" Target="mailto:hepgj@mstsvana.dk" TargetMode="External"/><Relationship Id="rId25" Type="http://schemas.openxmlformats.org/officeDocument/2006/relationships/hyperlink" Target="mailto:kloepper@waddensea-secretariat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addensea-secretariat.org/sites/default/files/CWSS_Internal/About_us/cwss_va_01-18_project_officer_wh_mp.pdf" TargetMode="External"/><Relationship Id="rId20" Type="http://schemas.openxmlformats.org/officeDocument/2006/relationships/hyperlink" Target="mailto:Klaus.Janke@BUE.Hamburg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leswig-holstein.de/DE/Fachinhalte/A/artenschutz/wiesenKuestenvogelschutz.html" TargetMode="External"/><Relationship Id="rId24" Type="http://schemas.openxmlformats.org/officeDocument/2006/relationships/hyperlink" Target="mailto:ronald.van.dokkum@rws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ff.is/" TargetMode="External"/><Relationship Id="rId23" Type="http://schemas.openxmlformats.org/officeDocument/2006/relationships/hyperlink" Target="mailto:b.baerends@minez.n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hleswig-holstein.de/DE/Landesregierung/V/Presse/PI/PDF/2018/181205_PI_Biologische_Vielfalt.pdf;jsessionid=EE9BD9DDFCC0E03B2B46FD729514739C?__blob=publicationFile&amp;v=2" TargetMode="External"/><Relationship Id="rId19" Type="http://schemas.openxmlformats.org/officeDocument/2006/relationships/hyperlink" Target="mailto:maren.bauer@melund.landsh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logischevielfalt.bfn.de/bundesprogramm/projekte/projektbeschreibungen/nachzucht-der-europaeischen-auster-fuer-eine-wiederansiedlung-in-der-deutschen-nordsee-proceed.html" TargetMode="External"/><Relationship Id="rId14" Type="http://schemas.openxmlformats.org/officeDocument/2006/relationships/hyperlink" Target="https://www.vanoord.com/news/2018-oysters-and-artificial-reefs-new-nature-development-within-north-sea-wind-farm" TargetMode="External"/><Relationship Id="rId22" Type="http://schemas.openxmlformats.org/officeDocument/2006/relationships/hyperlink" Target="mailto:gregor.scheiffarth@nlpv-wattenmeer.niedersachsen.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0839-CB4C-4EC0-BCF4-ACDA78A9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TASK GROUP MANAGEMENT</vt:lpstr>
    </vt:vector>
  </TitlesOfParts>
  <Company>BMU</Company>
  <LinksUpToDate>false</LinksUpToDate>
  <CharactersWithSpaces>27936</CharactersWithSpaces>
  <SharedDoc>false</SharedDoc>
  <HLinks>
    <vt:vector size="60" baseType="variant">
      <vt:variant>
        <vt:i4>5046309</vt:i4>
      </vt:variant>
      <vt:variant>
        <vt:i4>27</vt:i4>
      </vt:variant>
      <vt:variant>
        <vt:i4>0</vt:i4>
      </vt:variant>
      <vt:variant>
        <vt:i4>5</vt:i4>
      </vt:variant>
      <vt:variant>
        <vt:lpwstr>mailto:dejong@waddensea-secretariat.org</vt:lpwstr>
      </vt:variant>
      <vt:variant>
        <vt:lpwstr/>
      </vt:variant>
      <vt:variant>
        <vt:i4>4522081</vt:i4>
      </vt:variant>
      <vt:variant>
        <vt:i4>24</vt:i4>
      </vt:variant>
      <vt:variant>
        <vt:i4>0</vt:i4>
      </vt:variant>
      <vt:variant>
        <vt:i4>5</vt:i4>
      </vt:variant>
      <vt:variant>
        <vt:lpwstr>mailto:marina.sanns@melur.landsh.de</vt:lpwstr>
      </vt:variant>
      <vt:variant>
        <vt:lpwstr/>
      </vt:variant>
      <vt:variant>
        <vt:i4>5046310</vt:i4>
      </vt:variant>
      <vt:variant>
        <vt:i4>21</vt:i4>
      </vt:variant>
      <vt:variant>
        <vt:i4>0</vt:i4>
      </vt:variant>
      <vt:variant>
        <vt:i4>5</vt:i4>
      </vt:variant>
      <vt:variant>
        <vt:lpwstr>mailto:Klaus.Kossmagk-Stephan@lkn.landsh.de</vt:lpwstr>
      </vt:variant>
      <vt:variant>
        <vt:lpwstr/>
      </vt:variant>
      <vt:variant>
        <vt:i4>3932168</vt:i4>
      </vt:variant>
      <vt:variant>
        <vt:i4>18</vt:i4>
      </vt:variant>
      <vt:variant>
        <vt:i4>0</vt:i4>
      </vt:variant>
      <vt:variant>
        <vt:i4>5</vt:i4>
      </vt:variant>
      <vt:variant>
        <vt:lpwstr>mailto:Arndt.Meyer-Vosgerau@nlpv-wattenmeer.niedersachsen.de</vt:lpwstr>
      </vt:variant>
      <vt:variant>
        <vt:lpwstr/>
      </vt:variant>
      <vt:variant>
        <vt:i4>196663</vt:i4>
      </vt:variant>
      <vt:variant>
        <vt:i4>15</vt:i4>
      </vt:variant>
      <vt:variant>
        <vt:i4>0</vt:i4>
      </vt:variant>
      <vt:variant>
        <vt:i4>5</vt:i4>
      </vt:variant>
      <vt:variant>
        <vt:lpwstr>mailto:michael.feiler@bmub.bund.de</vt:lpwstr>
      </vt:variant>
      <vt:variant>
        <vt:lpwstr/>
      </vt:variant>
      <vt:variant>
        <vt:i4>7667803</vt:i4>
      </vt:variant>
      <vt:variant>
        <vt:i4>12</vt:i4>
      </vt:variant>
      <vt:variant>
        <vt:i4>0</vt:i4>
      </vt:variant>
      <vt:variant>
        <vt:i4>5</vt:i4>
      </vt:variant>
      <vt:variant>
        <vt:lpwstr>mailto:ronald.van.dokkum@rws.nl</vt:lpwstr>
      </vt:variant>
      <vt:variant>
        <vt:lpwstr/>
      </vt:variant>
      <vt:variant>
        <vt:i4>524413</vt:i4>
      </vt:variant>
      <vt:variant>
        <vt:i4>9</vt:i4>
      </vt:variant>
      <vt:variant>
        <vt:i4>0</vt:i4>
      </vt:variant>
      <vt:variant>
        <vt:i4>5</vt:i4>
      </vt:variant>
      <vt:variant>
        <vt:lpwstr>mailto:b.baerends@minez.nl</vt:lpwstr>
      </vt:variant>
      <vt:variant>
        <vt:lpwstr/>
      </vt:variant>
      <vt:variant>
        <vt:i4>655425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http://eur-lex.europa.eu/legal-content/EN/TXT/?uri=COM:2017:3:FIN</vt:lpwstr>
      </vt:variant>
      <vt:variant>
        <vt:lpwstr/>
      </vt:variant>
      <vt:variant>
        <vt:i4>5832710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http://ec.europa.eu/environment/nature/legislation/fitness_check/index_en.htm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http://www.schleswig-holstein.de/DE/Fachinhalte/E/energiewirtschaft/Downloads/2016_12_19_Gutachten_Exploration.pdf?__blob=publicationFile&amp;v=2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GROUP MANAGEMENT</dc:title>
  <dc:creator>dejong</dc:creator>
  <cp:lastModifiedBy>Sascha Klöpper</cp:lastModifiedBy>
  <cp:revision>6</cp:revision>
  <cp:lastPrinted>2018-07-12T10:30:00Z</cp:lastPrinted>
  <dcterms:created xsi:type="dcterms:W3CDTF">2019-02-18T14:46:00Z</dcterms:created>
  <dcterms:modified xsi:type="dcterms:W3CDTF">2019-02-25T16:36:00Z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