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21B5" w14:textId="1FC4B8D8" w:rsidR="00D2067F" w:rsidRPr="0073300F" w:rsidRDefault="00FA16EA">
      <w:pPr>
        <w:spacing w:line="360" w:lineRule="auto"/>
        <w:rPr>
          <w:sz w:val="20"/>
          <w:szCs w:val="20"/>
          <w:lang w:val="en-GB"/>
        </w:rPr>
      </w:pPr>
      <w:bookmarkStart w:id="0" w:name="OLE_LINK1"/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BBDC30" wp14:editId="7E1D7C43">
                <wp:simplePos x="0" y="0"/>
                <wp:positionH relativeFrom="column">
                  <wp:posOffset>1174213</wp:posOffset>
                </wp:positionH>
                <wp:positionV relativeFrom="paragraph">
                  <wp:posOffset>117231</wp:posOffset>
                </wp:positionV>
                <wp:extent cx="2508787" cy="1600200"/>
                <wp:effectExtent l="0" t="0" r="635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787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0CEF6" w14:textId="77777777" w:rsidR="00646CEE" w:rsidRPr="0073300F" w:rsidRDefault="00646CEE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34084BD" w14:textId="77777777" w:rsidR="00646CEE" w:rsidRPr="00F76C20" w:rsidRDefault="00646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TASK GROUP</w:t>
                            </w:r>
                          </w:p>
                          <w:p w14:paraId="1D312A8B" w14:textId="77777777" w:rsidR="00646CEE" w:rsidRPr="00F76C20" w:rsidRDefault="00646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World Heritage</w:t>
                            </w:r>
                          </w:p>
                          <w:p w14:paraId="0239CED9" w14:textId="1ACD4E23" w:rsidR="00646CEE" w:rsidRDefault="00072C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TG-WH </w:t>
                            </w:r>
                            <w:r w:rsidR="00723758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3</w:t>
                            </w:r>
                            <w:r w:rsidR="00124CDC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4</w:t>
                            </w:r>
                          </w:p>
                          <w:p w14:paraId="7EC0FEB8" w14:textId="78ECFB86" w:rsidR="00646CEE" w:rsidRDefault="00124CDC" w:rsidP="00124C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13 – 14 </w:t>
                            </w:r>
                            <w:r w:rsidR="004124C1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December</w:t>
                            </w:r>
                            <w:r w:rsidR="00E93D82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4A4941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2021</w:t>
                            </w:r>
                          </w:p>
                          <w:p w14:paraId="265C14F6" w14:textId="5036B5D6" w:rsidR="00124CDC" w:rsidRPr="00F76C20" w:rsidRDefault="00E93D82" w:rsidP="00124C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Online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BDC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2.45pt;margin-top:9.25pt;width:197.5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" stroked="f">
                <v:textbox>
                  <w:txbxContent>
                    <w:p w14:paraId="3AF0CEF6" w14:textId="77777777" w:rsidR="00646CEE" w:rsidRPr="0073300F" w:rsidRDefault="00646CEE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434084BD" w14:textId="77777777" w:rsidR="00646CEE" w:rsidRPr="00F76C20" w:rsidRDefault="00646C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TASK GROUP</w:t>
                      </w:r>
                    </w:p>
                    <w:p w14:paraId="1D312A8B" w14:textId="77777777" w:rsidR="00646CEE" w:rsidRPr="00F76C20" w:rsidRDefault="00646C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World Heritage</w:t>
                      </w:r>
                    </w:p>
                    <w:p w14:paraId="0239CED9" w14:textId="1ACD4E23" w:rsidR="00646CEE" w:rsidRDefault="00072CB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TG-WH </w:t>
                      </w:r>
                      <w:r w:rsidR="00723758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3</w:t>
                      </w:r>
                      <w:r w:rsidR="00124CDC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4</w:t>
                      </w:r>
                    </w:p>
                    <w:p w14:paraId="7EC0FEB8" w14:textId="78ECFB86" w:rsidR="00646CEE" w:rsidRDefault="00124CDC" w:rsidP="00124C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13 – 14 </w:t>
                      </w:r>
                      <w:r w:rsidR="004124C1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December</w:t>
                      </w:r>
                      <w:r w:rsidR="00E93D82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</w:t>
                      </w:r>
                      <w:r w:rsidR="004A4941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2021</w:t>
                      </w:r>
                    </w:p>
                    <w:p w14:paraId="265C14F6" w14:textId="5036B5D6" w:rsidR="00124CDC" w:rsidRPr="00F76C20" w:rsidRDefault="00E93D82" w:rsidP="00124C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Online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27FADCE7" wp14:editId="06C1B162">
            <wp:simplePos x="0" y="0"/>
            <wp:positionH relativeFrom="column">
              <wp:posOffset>4145915</wp:posOffset>
            </wp:positionH>
            <wp:positionV relativeFrom="paragraph">
              <wp:posOffset>-140335</wp:posOffset>
            </wp:positionV>
            <wp:extent cx="127698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67" y="21273"/>
                <wp:lineTo x="21267" y="0"/>
                <wp:lineTo x="0" y="0"/>
              </wp:wrapPolygon>
            </wp:wrapTight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90BCB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6826724A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25FB715A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3A3855D3" w14:textId="77777777" w:rsidR="00D2067F" w:rsidRPr="0073300F" w:rsidRDefault="00D2067F">
      <w:pPr>
        <w:jc w:val="center"/>
        <w:rPr>
          <w:b/>
          <w:bCs/>
          <w:sz w:val="20"/>
          <w:szCs w:val="20"/>
          <w:lang w:val="en-GB"/>
        </w:rPr>
      </w:pPr>
      <w:r w:rsidRPr="0073300F">
        <w:rPr>
          <w:b/>
          <w:bCs/>
          <w:sz w:val="20"/>
          <w:szCs w:val="20"/>
          <w:lang w:val="en-GB"/>
        </w:rPr>
        <w:t xml:space="preserve"> </w:t>
      </w:r>
    </w:p>
    <w:p w14:paraId="1E41481C" w14:textId="77777777" w:rsidR="00D2067F" w:rsidRPr="0073300F" w:rsidRDefault="00D2067F">
      <w:pPr>
        <w:rPr>
          <w:sz w:val="20"/>
          <w:szCs w:val="20"/>
          <w:lang w:val="en-GB"/>
        </w:rPr>
      </w:pPr>
    </w:p>
    <w:p w14:paraId="49782673" w14:textId="77777777" w:rsidR="00D2067F" w:rsidRPr="0073300F" w:rsidRDefault="00D2067F">
      <w:pPr>
        <w:jc w:val="center"/>
        <w:rPr>
          <w:b/>
          <w:bCs/>
          <w:sz w:val="20"/>
          <w:szCs w:val="20"/>
          <w:lang w:val="en-GB"/>
        </w:rPr>
      </w:pPr>
    </w:p>
    <w:p w14:paraId="2167E02C" w14:textId="77777777" w:rsidR="00D2067F" w:rsidRPr="0073300F" w:rsidRDefault="00D2067F">
      <w:pPr>
        <w:rPr>
          <w:sz w:val="20"/>
          <w:szCs w:val="20"/>
          <w:lang w:val="en-GB"/>
        </w:rPr>
      </w:pPr>
    </w:p>
    <w:p w14:paraId="290FBC05" w14:textId="77777777" w:rsidR="00D2067F" w:rsidRPr="0073300F" w:rsidRDefault="00D2067F">
      <w:pPr>
        <w:jc w:val="center"/>
        <w:rPr>
          <w:sz w:val="20"/>
          <w:szCs w:val="20"/>
          <w:lang w:val="en-GB"/>
        </w:rPr>
      </w:pPr>
    </w:p>
    <w:p w14:paraId="5BACE2F5" w14:textId="77777777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>_____________________________________________</w:t>
      </w:r>
      <w:r w:rsidR="004329C7" w:rsidRPr="0073300F">
        <w:rPr>
          <w:sz w:val="20"/>
          <w:szCs w:val="20"/>
          <w:lang w:val="en-GB"/>
        </w:rPr>
        <w:t>____________________________</w:t>
      </w:r>
    </w:p>
    <w:p w14:paraId="128BB45D" w14:textId="77777777" w:rsidR="00D2067F" w:rsidRPr="001967DA" w:rsidRDefault="00D2067F">
      <w:pPr>
        <w:rPr>
          <w:sz w:val="22"/>
          <w:szCs w:val="22"/>
          <w:lang w:val="en-GB"/>
        </w:rPr>
      </w:pPr>
    </w:p>
    <w:p w14:paraId="149301B8" w14:textId="77777777" w:rsidR="00D2067F" w:rsidRPr="001967DA" w:rsidRDefault="00D2067F">
      <w:pPr>
        <w:rPr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Agenda Item:</w:t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sz w:val="22"/>
          <w:szCs w:val="22"/>
          <w:lang w:val="en-GB"/>
        </w:rPr>
        <w:t>1</w:t>
      </w:r>
    </w:p>
    <w:p w14:paraId="66B5B094" w14:textId="77777777" w:rsidR="00D2067F" w:rsidRPr="001967DA" w:rsidRDefault="00D2067F">
      <w:pPr>
        <w:rPr>
          <w:sz w:val="22"/>
          <w:szCs w:val="22"/>
          <w:lang w:val="en-GB"/>
        </w:rPr>
      </w:pPr>
    </w:p>
    <w:p w14:paraId="63441B92" w14:textId="33B0F775" w:rsidR="00D2067F" w:rsidRPr="001967DA" w:rsidRDefault="00D2067F">
      <w:pPr>
        <w:rPr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Subject:</w:t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b/>
          <w:sz w:val="22"/>
          <w:szCs w:val="22"/>
          <w:lang w:val="en-GB"/>
        </w:rPr>
        <w:tab/>
      </w:r>
      <w:r w:rsidR="00EA5C48" w:rsidRPr="001967DA">
        <w:rPr>
          <w:b/>
          <w:sz w:val="22"/>
          <w:szCs w:val="22"/>
          <w:lang w:val="en-GB"/>
        </w:rPr>
        <w:t xml:space="preserve">Proposed </w:t>
      </w:r>
      <w:r w:rsidRPr="001967DA">
        <w:rPr>
          <w:sz w:val="22"/>
          <w:szCs w:val="22"/>
          <w:lang w:val="en-GB"/>
        </w:rPr>
        <w:t>Draft Agenda</w:t>
      </w:r>
    </w:p>
    <w:p w14:paraId="46E288E7" w14:textId="77777777" w:rsidR="00D2067F" w:rsidRPr="001967DA" w:rsidRDefault="00D2067F">
      <w:pPr>
        <w:rPr>
          <w:sz w:val="22"/>
          <w:szCs w:val="22"/>
          <w:lang w:val="en-GB"/>
        </w:rPr>
      </w:pPr>
    </w:p>
    <w:p w14:paraId="7BAAF017" w14:textId="128F14D9" w:rsidR="00D2067F" w:rsidRPr="001967DA" w:rsidRDefault="004932EB">
      <w:pPr>
        <w:rPr>
          <w:b/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Document No</w:t>
      </w:r>
      <w:r w:rsidR="00D2067F" w:rsidRPr="001967DA">
        <w:rPr>
          <w:b/>
          <w:sz w:val="22"/>
          <w:szCs w:val="22"/>
          <w:lang w:val="en-GB"/>
        </w:rPr>
        <w:t>.</w:t>
      </w:r>
      <w:r w:rsidR="00D2067F" w:rsidRPr="001967DA">
        <w:rPr>
          <w:b/>
          <w:sz w:val="22"/>
          <w:szCs w:val="22"/>
          <w:lang w:val="en-GB"/>
        </w:rPr>
        <w:tab/>
      </w:r>
      <w:r w:rsidR="00D2067F" w:rsidRPr="001967DA">
        <w:rPr>
          <w:b/>
          <w:sz w:val="22"/>
          <w:szCs w:val="22"/>
          <w:lang w:val="en-GB"/>
        </w:rPr>
        <w:tab/>
      </w:r>
      <w:r w:rsidR="001B7BCF" w:rsidRPr="001967DA">
        <w:rPr>
          <w:sz w:val="22"/>
          <w:szCs w:val="22"/>
          <w:lang w:val="en-GB"/>
        </w:rPr>
        <w:t xml:space="preserve">TG-WH </w:t>
      </w:r>
      <w:r w:rsidR="00723758" w:rsidRPr="001967DA">
        <w:rPr>
          <w:sz w:val="22"/>
          <w:szCs w:val="22"/>
          <w:lang w:val="en-GB"/>
        </w:rPr>
        <w:t>3</w:t>
      </w:r>
      <w:r w:rsidR="00124CDC">
        <w:rPr>
          <w:sz w:val="22"/>
          <w:szCs w:val="22"/>
          <w:lang w:val="en-GB"/>
        </w:rPr>
        <w:t>4</w:t>
      </w:r>
      <w:r w:rsidR="001B7BCF" w:rsidRPr="001967DA">
        <w:rPr>
          <w:sz w:val="22"/>
          <w:szCs w:val="22"/>
          <w:lang w:val="en-GB"/>
        </w:rPr>
        <w:t>/1</w:t>
      </w:r>
      <w:r w:rsidR="00F22E29" w:rsidRPr="001967DA">
        <w:rPr>
          <w:sz w:val="22"/>
          <w:szCs w:val="22"/>
          <w:lang w:val="en-GB"/>
        </w:rPr>
        <w:t xml:space="preserve"> </w:t>
      </w:r>
      <w:r w:rsidR="00AA2BFB" w:rsidRPr="001967DA">
        <w:rPr>
          <w:sz w:val="22"/>
          <w:szCs w:val="22"/>
          <w:lang w:val="en-GB"/>
        </w:rPr>
        <w:t>D</w:t>
      </w:r>
      <w:r w:rsidR="00F22E29" w:rsidRPr="001967DA">
        <w:rPr>
          <w:sz w:val="22"/>
          <w:szCs w:val="22"/>
          <w:lang w:val="en-GB"/>
        </w:rPr>
        <w:t xml:space="preserve">raft </w:t>
      </w:r>
      <w:r w:rsidR="00403D38" w:rsidRPr="001967DA">
        <w:rPr>
          <w:sz w:val="22"/>
          <w:szCs w:val="22"/>
          <w:lang w:val="en-GB"/>
        </w:rPr>
        <w:t>agenda</w:t>
      </w:r>
      <w:r w:rsidR="00191D01" w:rsidRPr="001967DA">
        <w:rPr>
          <w:sz w:val="22"/>
          <w:szCs w:val="22"/>
          <w:lang w:val="en-GB"/>
        </w:rPr>
        <w:t xml:space="preserve"> </w:t>
      </w:r>
    </w:p>
    <w:p w14:paraId="67C98AF4" w14:textId="77777777" w:rsidR="00D2067F" w:rsidRPr="001967DA" w:rsidRDefault="00D2067F">
      <w:pPr>
        <w:rPr>
          <w:sz w:val="22"/>
          <w:szCs w:val="22"/>
          <w:lang w:val="en-GB"/>
        </w:rPr>
      </w:pPr>
    </w:p>
    <w:p w14:paraId="39E4A25C" w14:textId="52F78191" w:rsidR="00D2067F" w:rsidRPr="001967DA" w:rsidRDefault="00D2067F">
      <w:pPr>
        <w:rPr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Date:</w:t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b/>
          <w:sz w:val="22"/>
          <w:szCs w:val="22"/>
          <w:lang w:val="en-GB"/>
        </w:rPr>
        <w:tab/>
      </w:r>
      <w:r w:rsidR="00496B97">
        <w:rPr>
          <w:bCs/>
          <w:sz w:val="22"/>
          <w:szCs w:val="22"/>
          <w:lang w:val="en-GB"/>
        </w:rPr>
        <w:t>30</w:t>
      </w:r>
      <w:r w:rsidR="00380DE2" w:rsidRPr="001967DA">
        <w:rPr>
          <w:bCs/>
          <w:sz w:val="22"/>
          <w:szCs w:val="22"/>
          <w:lang w:val="en-GB"/>
        </w:rPr>
        <w:t xml:space="preserve"> </w:t>
      </w:r>
      <w:r w:rsidR="007A3F53">
        <w:rPr>
          <w:bCs/>
          <w:sz w:val="22"/>
          <w:szCs w:val="22"/>
          <w:lang w:val="en-GB"/>
        </w:rPr>
        <w:t>November</w:t>
      </w:r>
      <w:r w:rsidR="000E2AC5" w:rsidRPr="001967DA">
        <w:rPr>
          <w:sz w:val="22"/>
          <w:szCs w:val="22"/>
          <w:lang w:val="en-GB"/>
        </w:rPr>
        <w:t xml:space="preserve"> 20</w:t>
      </w:r>
      <w:r w:rsidR="00723758" w:rsidRPr="001967DA">
        <w:rPr>
          <w:sz w:val="22"/>
          <w:szCs w:val="22"/>
          <w:lang w:val="en-GB"/>
        </w:rPr>
        <w:t>2</w:t>
      </w:r>
      <w:r w:rsidR="00A36E96" w:rsidRPr="001967DA">
        <w:rPr>
          <w:sz w:val="22"/>
          <w:szCs w:val="22"/>
          <w:lang w:val="en-GB"/>
        </w:rPr>
        <w:t>1</w:t>
      </w:r>
    </w:p>
    <w:p w14:paraId="13357698" w14:textId="77777777" w:rsidR="00D2067F" w:rsidRPr="001967DA" w:rsidRDefault="00D2067F">
      <w:pPr>
        <w:rPr>
          <w:sz w:val="22"/>
          <w:szCs w:val="22"/>
          <w:lang w:val="en-GB"/>
        </w:rPr>
      </w:pPr>
    </w:p>
    <w:p w14:paraId="05137087" w14:textId="77777777" w:rsidR="00D2067F" w:rsidRPr="001967DA" w:rsidRDefault="00D2067F">
      <w:pPr>
        <w:rPr>
          <w:b/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Submitted by:</w:t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b/>
          <w:sz w:val="22"/>
          <w:szCs w:val="22"/>
          <w:lang w:val="en-GB"/>
        </w:rPr>
        <w:tab/>
      </w:r>
      <w:r w:rsidR="005A50E0" w:rsidRPr="001967DA">
        <w:rPr>
          <w:sz w:val="22"/>
          <w:szCs w:val="22"/>
          <w:lang w:val="en-GB"/>
        </w:rPr>
        <w:t>Chair TG-WH</w:t>
      </w:r>
    </w:p>
    <w:p w14:paraId="3CC623DD" w14:textId="77777777" w:rsidR="00D2067F" w:rsidRPr="001967DA" w:rsidRDefault="00D2067F">
      <w:pPr>
        <w:rPr>
          <w:sz w:val="22"/>
          <w:szCs w:val="22"/>
          <w:lang w:val="en-GB"/>
        </w:rPr>
      </w:pPr>
    </w:p>
    <w:p w14:paraId="185AA78F" w14:textId="77777777" w:rsidR="00D2067F" w:rsidRPr="001967DA" w:rsidRDefault="00D2067F">
      <w:pPr>
        <w:rPr>
          <w:sz w:val="22"/>
          <w:szCs w:val="22"/>
          <w:lang w:val="en-GB"/>
        </w:rPr>
      </w:pPr>
      <w:r w:rsidRPr="001967DA">
        <w:rPr>
          <w:sz w:val="22"/>
          <w:szCs w:val="22"/>
          <w:lang w:val="en-GB"/>
        </w:rPr>
        <w:t>_____________________________________________</w:t>
      </w:r>
      <w:r w:rsidR="004329C7" w:rsidRPr="001967DA">
        <w:rPr>
          <w:sz w:val="22"/>
          <w:szCs w:val="22"/>
          <w:lang w:val="en-GB"/>
        </w:rPr>
        <w:t>____________________________</w:t>
      </w:r>
    </w:p>
    <w:p w14:paraId="68DADD5B" w14:textId="77777777" w:rsidR="00D2067F" w:rsidRPr="001967DA" w:rsidRDefault="00D2067F">
      <w:pPr>
        <w:pStyle w:val="Textkrper"/>
        <w:rPr>
          <w:rFonts w:ascii="Times New Roman" w:hAnsi="Times New Roman" w:cs="Times New Roman"/>
          <w:sz w:val="22"/>
          <w:szCs w:val="22"/>
          <w:lang w:val="en-GB" w:eastAsia="en-US"/>
        </w:rPr>
      </w:pPr>
    </w:p>
    <w:p w14:paraId="5C70054F" w14:textId="77777777" w:rsidR="00A3115A" w:rsidRPr="001967DA" w:rsidRDefault="00A3115A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5C10E8AD" w14:textId="7C326A78" w:rsidR="00A36E96" w:rsidRPr="00F61694" w:rsidRDefault="00A36E96" w:rsidP="00A36E96">
      <w:pPr>
        <w:pStyle w:val="Textkrp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1967DA">
        <w:rPr>
          <w:rFonts w:ascii="Times New Roman" w:hAnsi="Times New Roman" w:cs="Times New Roman"/>
          <w:sz w:val="22"/>
          <w:szCs w:val="22"/>
          <w:lang w:val="en-GB"/>
        </w:rPr>
        <w:t>Attached is the proposed draft agenda for the 3</w:t>
      </w:r>
      <w:r w:rsidR="00124CDC">
        <w:rPr>
          <w:rFonts w:ascii="Times New Roman" w:hAnsi="Times New Roman" w:cs="Times New Roman"/>
          <w:sz w:val="22"/>
          <w:szCs w:val="22"/>
          <w:lang w:val="en-GB"/>
        </w:rPr>
        <w:t>4</w:t>
      </w:r>
      <w:r w:rsidR="00124CDC" w:rsidRPr="00124CDC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th</w:t>
      </w:r>
      <w:r w:rsidR="00124CD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meeting of the Task Group World Heritage which will </w:t>
      </w:r>
      <w:r w:rsidR="00124CDC">
        <w:rPr>
          <w:rFonts w:ascii="Times New Roman" w:hAnsi="Times New Roman" w:cs="Times New Roman"/>
          <w:sz w:val="22"/>
          <w:szCs w:val="22"/>
          <w:lang w:val="en-GB"/>
        </w:rPr>
        <w:t xml:space="preserve">take place </w:t>
      </w:r>
      <w:r w:rsidR="00E93D82">
        <w:rPr>
          <w:rFonts w:ascii="Times New Roman" w:hAnsi="Times New Roman" w:cs="Times New Roman"/>
          <w:sz w:val="22"/>
          <w:szCs w:val="22"/>
          <w:lang w:val="en-GB"/>
        </w:rPr>
        <w:t>as online meeting</w:t>
      </w:r>
      <w:r w:rsidR="00F61694">
        <w:rPr>
          <w:rFonts w:ascii="Times New Roman" w:hAnsi="Times New Roman" w:cs="Times New Roman"/>
          <w:sz w:val="22"/>
          <w:szCs w:val="22"/>
          <w:lang w:val="en-GB"/>
        </w:rPr>
        <w:t xml:space="preserve"> on </w:t>
      </w:r>
      <w:r w:rsidR="00F61694" w:rsidRPr="00F61694">
        <w:rPr>
          <w:rFonts w:ascii="Times New Roman" w:hAnsi="Times New Roman" w:cs="Times New Roman"/>
          <w:b/>
          <w:bCs/>
          <w:sz w:val="22"/>
          <w:szCs w:val="22"/>
          <w:lang w:val="en-GB"/>
        </w:rPr>
        <w:t>13</w:t>
      </w:r>
      <w:r w:rsidR="00E93D82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– 14 </w:t>
      </w:r>
      <w:r w:rsidR="00F61694" w:rsidRPr="00F61694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December 2021</w:t>
      </w:r>
    </w:p>
    <w:p w14:paraId="0FC5D578" w14:textId="77777777" w:rsidR="00834532" w:rsidRPr="00F61694" w:rsidRDefault="00834532" w:rsidP="00F61694">
      <w:pPr>
        <w:pStyle w:val="Textkrper"/>
        <w:ind w:left="720"/>
        <w:rPr>
          <w:b/>
          <w:lang w:val="en-GB"/>
        </w:rPr>
      </w:pPr>
    </w:p>
    <w:p w14:paraId="1291B2FB" w14:textId="30E1076D" w:rsidR="00F61694" w:rsidRDefault="00E93D82" w:rsidP="00F61694">
      <w:pPr>
        <w:pStyle w:val="Textkrper"/>
        <w:ind w:left="72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Monday 13.12.2021: </w:t>
      </w:r>
      <w:r w:rsidRPr="007E7FF9">
        <w:rPr>
          <w:b/>
          <w:u w:val="single"/>
          <w:lang w:val="en-GB"/>
        </w:rPr>
        <w:t>9:00 – 12:30</w:t>
      </w:r>
    </w:p>
    <w:p w14:paraId="609E91A0" w14:textId="5EF30089" w:rsidR="00D3167C" w:rsidRPr="00D3167C" w:rsidRDefault="00E93D82" w:rsidP="00F61694">
      <w:pPr>
        <w:pStyle w:val="Textkrper"/>
        <w:ind w:left="720"/>
        <w:rPr>
          <w:b/>
          <w:u w:val="single"/>
          <w:lang w:val="en-GB"/>
        </w:rPr>
      </w:pPr>
      <w:r>
        <w:rPr>
          <w:b/>
          <w:u w:val="single"/>
          <w:lang w:val="en-GB"/>
        </w:rPr>
        <w:t>Tuesday 14.12.2021: 9:00 – 12:30</w:t>
      </w:r>
    </w:p>
    <w:p w14:paraId="04C6CAED" w14:textId="43E6B7AA" w:rsidR="00124CDC" w:rsidRDefault="00124CDC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0520D126" w14:textId="786B36DD" w:rsidR="0024404C" w:rsidRDefault="00CF2EED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Meeting Link Webex</w:t>
      </w:r>
    </w:p>
    <w:p w14:paraId="48465960" w14:textId="2F9AF0C5" w:rsidR="00CF2EED" w:rsidRDefault="004124C1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  <w:hyperlink r:id="rId9" w:history="1">
        <w:r w:rsidR="00CF2EED" w:rsidRPr="000A1AAE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https://commonwaddenseasecretariat.my.webex.com/commonwaddenseasecretariat.my-en/j.php?MTID=ma7e6794c36a84b7dfd8ea9d624b90da1</w:t>
        </w:r>
      </w:hyperlink>
    </w:p>
    <w:p w14:paraId="5D53FC84" w14:textId="77777777" w:rsidR="00CF2EED" w:rsidRDefault="00CF2EED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5E719DC7" w14:textId="77777777" w:rsidR="00124CDC" w:rsidRPr="001967DA" w:rsidRDefault="00124CDC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40867452" w14:textId="750AF99B" w:rsidR="00BC5269" w:rsidRPr="001967DA" w:rsidRDefault="00BC5269" w:rsidP="00BC5269">
      <w:pPr>
        <w:pStyle w:val="Textkrper"/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 w:rsidRPr="001967DA">
        <w:rPr>
          <w:rFonts w:ascii="Times New Roman" w:hAnsi="Times New Roman" w:cs="Times New Roman"/>
          <w:sz w:val="22"/>
          <w:szCs w:val="22"/>
          <w:lang w:val="en-GB"/>
        </w:rPr>
        <w:t>Comments on the proposed draft agenda should be submitted by</w:t>
      </w:r>
      <w:r w:rsidR="00F933FD">
        <w:rPr>
          <w:rFonts w:ascii="Times New Roman" w:hAnsi="Times New Roman" w:cs="Times New Roman"/>
          <w:sz w:val="22"/>
          <w:szCs w:val="22"/>
          <w:lang w:val="en-GB"/>
        </w:rPr>
        <w:t xml:space="preserve"> Tue</w:t>
      </w:r>
      <w:r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F933FD">
        <w:rPr>
          <w:rFonts w:ascii="Times New Roman" w:hAnsi="Times New Roman" w:cs="Times New Roman"/>
          <w:sz w:val="22"/>
          <w:szCs w:val="22"/>
          <w:u w:val="single"/>
          <w:lang w:val="en-GB"/>
        </w:rPr>
        <w:t>7</w:t>
      </w:r>
      <w:r w:rsidR="00E93D82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December</w:t>
      </w:r>
      <w:r w:rsidRPr="001967DA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20</w:t>
      </w:r>
      <w:r w:rsidR="00936CA0" w:rsidRPr="001967DA">
        <w:rPr>
          <w:rFonts w:ascii="Times New Roman" w:hAnsi="Times New Roman" w:cs="Times New Roman"/>
          <w:sz w:val="22"/>
          <w:szCs w:val="22"/>
          <w:u w:val="single"/>
          <w:lang w:val="en-GB"/>
        </w:rPr>
        <w:t>2</w:t>
      </w:r>
      <w:r w:rsidR="00A36E96" w:rsidRPr="001967DA">
        <w:rPr>
          <w:rFonts w:ascii="Times New Roman" w:hAnsi="Times New Roman" w:cs="Times New Roman"/>
          <w:sz w:val="22"/>
          <w:szCs w:val="22"/>
          <w:u w:val="single"/>
          <w:lang w:val="en-GB"/>
        </w:rPr>
        <w:t>1</w:t>
      </w:r>
      <w:r w:rsidRPr="001967DA">
        <w:rPr>
          <w:rFonts w:ascii="Times New Roman" w:hAnsi="Times New Roman" w:cs="Times New Roman"/>
          <w:sz w:val="22"/>
          <w:szCs w:val="22"/>
          <w:u w:val="single"/>
          <w:lang w:val="en-GB"/>
        </w:rPr>
        <w:t>.</w:t>
      </w:r>
    </w:p>
    <w:p w14:paraId="3345E3FB" w14:textId="1B47DB25" w:rsidR="00BC5269" w:rsidRPr="001967DA" w:rsidRDefault="00BC5269" w:rsidP="00A821AF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75792DEE" w14:textId="77777777" w:rsidR="005138C1" w:rsidRPr="001967DA" w:rsidRDefault="005138C1" w:rsidP="00F26435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44E3EFCF" w14:textId="77777777" w:rsidR="00D2067F" w:rsidRPr="001967DA" w:rsidRDefault="00D2067F" w:rsidP="00F26435">
      <w:pPr>
        <w:rPr>
          <w:b/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Proposal</w:t>
      </w:r>
    </w:p>
    <w:p w14:paraId="7773A4D9" w14:textId="77777777" w:rsidR="00D2067F" w:rsidRPr="001967DA" w:rsidRDefault="00D2067F" w:rsidP="00F26435">
      <w:pPr>
        <w:rPr>
          <w:sz w:val="22"/>
          <w:szCs w:val="22"/>
          <w:lang w:val="en-GB"/>
        </w:rPr>
      </w:pPr>
    </w:p>
    <w:p w14:paraId="2A881211" w14:textId="77777777" w:rsidR="00D2067F" w:rsidRPr="001967DA" w:rsidRDefault="00D2067F" w:rsidP="00F26435">
      <w:pPr>
        <w:rPr>
          <w:sz w:val="22"/>
          <w:szCs w:val="22"/>
          <w:lang w:val="en-GB"/>
        </w:rPr>
      </w:pPr>
      <w:r w:rsidRPr="001967DA">
        <w:rPr>
          <w:sz w:val="22"/>
          <w:szCs w:val="22"/>
          <w:lang w:val="en-GB"/>
        </w:rPr>
        <w:t xml:space="preserve">The meeting is proposed to </w:t>
      </w:r>
      <w:r w:rsidR="00906937" w:rsidRPr="001967DA">
        <w:rPr>
          <w:sz w:val="22"/>
          <w:szCs w:val="22"/>
          <w:lang w:val="en-GB"/>
        </w:rPr>
        <w:t>adopt</w:t>
      </w:r>
      <w:r w:rsidRPr="001967DA">
        <w:rPr>
          <w:sz w:val="22"/>
          <w:szCs w:val="22"/>
          <w:lang w:val="en-GB"/>
        </w:rPr>
        <w:t xml:space="preserve"> the draft agenda.</w:t>
      </w:r>
    </w:p>
    <w:p w14:paraId="005421DB" w14:textId="77777777" w:rsidR="00D2067F" w:rsidRPr="001967DA" w:rsidRDefault="00D2067F" w:rsidP="007C1CDF">
      <w:pPr>
        <w:rPr>
          <w:b/>
          <w:sz w:val="22"/>
          <w:szCs w:val="22"/>
          <w:lang w:val="en-GB"/>
        </w:rPr>
      </w:pPr>
    </w:p>
    <w:bookmarkEnd w:id="0"/>
    <w:p w14:paraId="36A371B3" w14:textId="77777777" w:rsidR="00FD31B2" w:rsidRDefault="00D2067F">
      <w:pPr>
        <w:jc w:val="center"/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br w:type="page"/>
      </w:r>
    </w:p>
    <w:p w14:paraId="2FAA397D" w14:textId="77777777" w:rsidR="0045741C" w:rsidRDefault="0045741C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374DC123" w14:textId="5B859B78" w:rsidR="00D2067F" w:rsidRPr="00F76C20" w:rsidRDefault="005138C1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76C20">
        <w:rPr>
          <w:rFonts w:ascii="Arial" w:hAnsi="Arial" w:cs="Arial"/>
          <w:sz w:val="20"/>
          <w:szCs w:val="20"/>
          <w:lang w:val="en-GB"/>
        </w:rPr>
        <w:t>Proposed</w:t>
      </w:r>
      <w:r w:rsidR="001B7BCF" w:rsidRPr="00F76C20">
        <w:rPr>
          <w:rFonts w:ascii="Arial" w:hAnsi="Arial" w:cs="Arial"/>
          <w:sz w:val="20"/>
          <w:szCs w:val="20"/>
          <w:lang w:val="en-GB"/>
        </w:rPr>
        <w:t xml:space="preserve"> </w:t>
      </w:r>
      <w:r w:rsidR="00D2067F" w:rsidRPr="00F76C20">
        <w:rPr>
          <w:rFonts w:ascii="Arial" w:hAnsi="Arial" w:cs="Arial"/>
          <w:sz w:val="20"/>
          <w:szCs w:val="20"/>
          <w:lang w:val="en-GB"/>
        </w:rPr>
        <w:t xml:space="preserve">Draft </w:t>
      </w:r>
      <w:r w:rsidR="0002463B" w:rsidRPr="00F76C20">
        <w:rPr>
          <w:rFonts w:ascii="Arial" w:hAnsi="Arial" w:cs="Arial"/>
          <w:sz w:val="20"/>
          <w:szCs w:val="20"/>
          <w:lang w:val="en-GB"/>
        </w:rPr>
        <w:t>Annotated</w:t>
      </w:r>
    </w:p>
    <w:p w14:paraId="3CF72D2A" w14:textId="77777777" w:rsidR="00D2067F" w:rsidRPr="00F76C20" w:rsidRDefault="00D2067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AGENDA</w:t>
      </w:r>
    </w:p>
    <w:p w14:paraId="718C68BD" w14:textId="77777777" w:rsidR="00D2067F" w:rsidRPr="00F76C20" w:rsidRDefault="001B7BC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TASK GROUP WORLD HERITAGE</w:t>
      </w:r>
    </w:p>
    <w:p w14:paraId="329B1B9D" w14:textId="6CED919A" w:rsidR="00D2067F" w:rsidRPr="00F76C20" w:rsidRDefault="001B7BC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TG-WH</w:t>
      </w:r>
      <w:r w:rsidR="007E715B" w:rsidRPr="00F76C20"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15188F">
        <w:rPr>
          <w:rFonts w:ascii="Arial" w:hAnsi="Arial" w:cs="Arial"/>
          <w:b/>
          <w:sz w:val="22"/>
          <w:szCs w:val="20"/>
          <w:lang w:val="en-GB"/>
        </w:rPr>
        <w:t>3</w:t>
      </w:r>
      <w:r w:rsidR="00D3167C">
        <w:rPr>
          <w:rFonts w:ascii="Arial" w:hAnsi="Arial" w:cs="Arial"/>
          <w:b/>
          <w:sz w:val="22"/>
          <w:szCs w:val="20"/>
          <w:lang w:val="en-GB"/>
        </w:rPr>
        <w:t>4</w:t>
      </w:r>
    </w:p>
    <w:p w14:paraId="037F20BE" w14:textId="3DC7B105" w:rsidR="00D2067F" w:rsidRPr="00F76C20" w:rsidRDefault="00D3167C" w:rsidP="00A63A91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13 – 14 November</w:t>
      </w:r>
      <w:r w:rsidR="0028360D" w:rsidRPr="00F76C20"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D2067F" w:rsidRPr="00F76C20">
        <w:rPr>
          <w:rFonts w:ascii="Arial" w:hAnsi="Arial" w:cs="Arial"/>
          <w:b/>
          <w:sz w:val="22"/>
          <w:szCs w:val="20"/>
          <w:lang w:val="en-GB"/>
        </w:rPr>
        <w:t>20</w:t>
      </w:r>
      <w:r w:rsidR="00723758">
        <w:rPr>
          <w:rFonts w:ascii="Arial" w:hAnsi="Arial" w:cs="Arial"/>
          <w:b/>
          <w:sz w:val="22"/>
          <w:szCs w:val="20"/>
          <w:lang w:val="en-GB"/>
        </w:rPr>
        <w:t>2</w:t>
      </w:r>
      <w:r w:rsidR="00A36E96">
        <w:rPr>
          <w:rFonts w:ascii="Arial" w:hAnsi="Arial" w:cs="Arial"/>
          <w:b/>
          <w:sz w:val="22"/>
          <w:szCs w:val="20"/>
          <w:lang w:val="en-GB"/>
        </w:rPr>
        <w:t>1</w:t>
      </w:r>
    </w:p>
    <w:p w14:paraId="52E4A14A" w14:textId="280C701F" w:rsidR="009A181E" w:rsidRPr="00617483" w:rsidRDefault="009A181E">
      <w:pPr>
        <w:tabs>
          <w:tab w:val="left" w:pos="360"/>
        </w:tabs>
        <w:rPr>
          <w:b/>
          <w:sz w:val="22"/>
          <w:szCs w:val="22"/>
        </w:rPr>
      </w:pPr>
    </w:p>
    <w:p w14:paraId="0F99F5D7" w14:textId="306C43A8" w:rsidR="00A63893" w:rsidRDefault="00A63893">
      <w:pPr>
        <w:tabs>
          <w:tab w:val="left" w:pos="360"/>
        </w:tabs>
        <w:rPr>
          <w:b/>
          <w:sz w:val="22"/>
          <w:szCs w:val="22"/>
        </w:rPr>
      </w:pPr>
    </w:p>
    <w:p w14:paraId="446C564D" w14:textId="77777777" w:rsidR="0045741C" w:rsidRPr="00617483" w:rsidRDefault="0045741C">
      <w:pPr>
        <w:tabs>
          <w:tab w:val="left" w:pos="360"/>
        </w:tabs>
        <w:rPr>
          <w:b/>
          <w:sz w:val="22"/>
          <w:szCs w:val="22"/>
        </w:rPr>
      </w:pPr>
    </w:p>
    <w:p w14:paraId="2078E205" w14:textId="77777777" w:rsidR="00D2067F" w:rsidRPr="00617483" w:rsidRDefault="00D2067F">
      <w:pPr>
        <w:tabs>
          <w:tab w:val="left" w:pos="360"/>
        </w:tabs>
        <w:rPr>
          <w:b/>
          <w:sz w:val="22"/>
          <w:szCs w:val="22"/>
        </w:rPr>
      </w:pPr>
      <w:r w:rsidRPr="00617483">
        <w:rPr>
          <w:b/>
          <w:sz w:val="22"/>
          <w:szCs w:val="22"/>
        </w:rPr>
        <w:t xml:space="preserve">1. </w:t>
      </w:r>
      <w:r w:rsidRPr="00617483">
        <w:rPr>
          <w:b/>
          <w:sz w:val="22"/>
          <w:szCs w:val="22"/>
        </w:rPr>
        <w:tab/>
        <w:t>Opening of the Meeting and Adoption of the Agenda</w:t>
      </w:r>
    </w:p>
    <w:p w14:paraId="58839409" w14:textId="192FB2D2" w:rsidR="00D2067F" w:rsidRPr="00617483" w:rsidRDefault="00AE2BEA" w:rsidP="00117E94">
      <w:pPr>
        <w:rPr>
          <w:sz w:val="22"/>
          <w:szCs w:val="22"/>
        </w:rPr>
      </w:pPr>
      <w:r w:rsidRPr="00617483">
        <w:rPr>
          <w:sz w:val="22"/>
          <w:szCs w:val="22"/>
        </w:rPr>
        <w:t xml:space="preserve">The </w:t>
      </w:r>
      <w:r w:rsidR="00A36E96" w:rsidRPr="00617483">
        <w:rPr>
          <w:sz w:val="22"/>
          <w:szCs w:val="22"/>
        </w:rPr>
        <w:t xml:space="preserve">virtual </w:t>
      </w:r>
      <w:r w:rsidRPr="00617483">
        <w:rPr>
          <w:sz w:val="22"/>
          <w:szCs w:val="22"/>
        </w:rPr>
        <w:t>meeting will commence</w:t>
      </w:r>
      <w:r w:rsidR="00723758" w:rsidRPr="00617483">
        <w:rPr>
          <w:sz w:val="22"/>
          <w:szCs w:val="22"/>
        </w:rPr>
        <w:t xml:space="preserve"> </w:t>
      </w:r>
      <w:r w:rsidR="00646CEE" w:rsidRPr="00617483">
        <w:rPr>
          <w:sz w:val="22"/>
          <w:szCs w:val="22"/>
        </w:rPr>
        <w:t xml:space="preserve">at </w:t>
      </w:r>
      <w:r w:rsidR="00E93D82">
        <w:rPr>
          <w:sz w:val="22"/>
          <w:szCs w:val="22"/>
          <w:u w:val="single"/>
        </w:rPr>
        <w:t>9:00</w:t>
      </w:r>
      <w:r w:rsidR="0015188F" w:rsidRPr="00617483">
        <w:rPr>
          <w:sz w:val="22"/>
          <w:szCs w:val="22"/>
        </w:rPr>
        <w:t>.</w:t>
      </w:r>
      <w:r w:rsidR="00F15057" w:rsidRPr="00617483">
        <w:rPr>
          <w:sz w:val="22"/>
          <w:szCs w:val="22"/>
        </w:rPr>
        <w:t xml:space="preserve"> </w:t>
      </w:r>
      <w:r w:rsidR="00D2067F" w:rsidRPr="00617483">
        <w:rPr>
          <w:sz w:val="22"/>
          <w:szCs w:val="22"/>
        </w:rPr>
        <w:t>The meeting will be invited to adopt the proposed agenda of the meeting.</w:t>
      </w:r>
    </w:p>
    <w:p w14:paraId="1B2515EC" w14:textId="088BF676" w:rsidR="0073300F" w:rsidRDefault="0073300F" w:rsidP="00A16D9E">
      <w:pPr>
        <w:rPr>
          <w:sz w:val="22"/>
          <w:szCs w:val="22"/>
        </w:rPr>
      </w:pPr>
    </w:p>
    <w:p w14:paraId="7C7AD458" w14:textId="77777777" w:rsidR="0045741C" w:rsidRPr="00617483" w:rsidRDefault="0045741C" w:rsidP="00A16D9E">
      <w:pPr>
        <w:rPr>
          <w:sz w:val="22"/>
          <w:szCs w:val="22"/>
        </w:rPr>
      </w:pPr>
    </w:p>
    <w:p w14:paraId="78C6C850" w14:textId="37C0DC66" w:rsidR="00A16D9E" w:rsidRPr="00617483" w:rsidRDefault="00A16D9E" w:rsidP="00A16D9E">
      <w:pPr>
        <w:tabs>
          <w:tab w:val="left" w:pos="360"/>
        </w:tabs>
        <w:rPr>
          <w:b/>
          <w:sz w:val="22"/>
          <w:szCs w:val="22"/>
        </w:rPr>
      </w:pPr>
      <w:r w:rsidRPr="00617483">
        <w:rPr>
          <w:b/>
          <w:sz w:val="22"/>
          <w:szCs w:val="22"/>
        </w:rPr>
        <w:t>2.</w:t>
      </w:r>
      <w:r w:rsidR="00FC1447" w:rsidRPr="00617483">
        <w:rPr>
          <w:b/>
          <w:sz w:val="22"/>
          <w:szCs w:val="22"/>
        </w:rPr>
        <w:tab/>
        <w:t>Summary Record TG WH-</w:t>
      </w:r>
      <w:r w:rsidR="0015188F" w:rsidRPr="00617483">
        <w:rPr>
          <w:b/>
          <w:sz w:val="22"/>
          <w:szCs w:val="22"/>
        </w:rPr>
        <w:t>3</w:t>
      </w:r>
      <w:r w:rsidR="00D3167C">
        <w:rPr>
          <w:b/>
          <w:sz w:val="22"/>
          <w:szCs w:val="22"/>
        </w:rPr>
        <w:t>3</w:t>
      </w:r>
    </w:p>
    <w:p w14:paraId="7CFF8D22" w14:textId="4A6F3926" w:rsidR="00912EC6" w:rsidRPr="00617483" w:rsidRDefault="00A16D9E" w:rsidP="00117E94">
      <w:pPr>
        <w:tabs>
          <w:tab w:val="left" w:pos="360"/>
        </w:tabs>
        <w:rPr>
          <w:sz w:val="22"/>
          <w:szCs w:val="22"/>
        </w:rPr>
      </w:pPr>
      <w:r w:rsidRPr="00617483">
        <w:rPr>
          <w:sz w:val="22"/>
          <w:szCs w:val="22"/>
        </w:rPr>
        <w:t xml:space="preserve">The meeting will be invited to approve </w:t>
      </w:r>
      <w:r w:rsidR="00912EC6" w:rsidRPr="00617483">
        <w:rPr>
          <w:sz w:val="22"/>
          <w:szCs w:val="22"/>
        </w:rPr>
        <w:t xml:space="preserve">the </w:t>
      </w:r>
      <w:r w:rsidR="00FC1447" w:rsidRPr="00617483">
        <w:rPr>
          <w:sz w:val="22"/>
          <w:szCs w:val="22"/>
        </w:rPr>
        <w:t xml:space="preserve">summary record of the </w:t>
      </w:r>
      <w:r w:rsidR="00912EC6" w:rsidRPr="00617483">
        <w:rPr>
          <w:sz w:val="22"/>
          <w:szCs w:val="22"/>
        </w:rPr>
        <w:t xml:space="preserve">TG-WH </w:t>
      </w:r>
      <w:r w:rsidR="0015188F" w:rsidRPr="00617483">
        <w:rPr>
          <w:sz w:val="22"/>
          <w:szCs w:val="22"/>
        </w:rPr>
        <w:t>3</w:t>
      </w:r>
      <w:r w:rsidR="00D3167C">
        <w:rPr>
          <w:sz w:val="22"/>
          <w:szCs w:val="22"/>
        </w:rPr>
        <w:t>2</w:t>
      </w:r>
      <w:r w:rsidR="009A181E" w:rsidRPr="00617483">
        <w:rPr>
          <w:sz w:val="22"/>
          <w:szCs w:val="22"/>
        </w:rPr>
        <w:t xml:space="preserve"> (</w:t>
      </w:r>
      <w:r w:rsidR="00453E53">
        <w:rPr>
          <w:sz w:val="22"/>
          <w:szCs w:val="22"/>
        </w:rPr>
        <w:t>23</w:t>
      </w:r>
      <w:r w:rsidR="00D3167C">
        <w:rPr>
          <w:sz w:val="22"/>
          <w:szCs w:val="22"/>
        </w:rPr>
        <w:t>.</w:t>
      </w:r>
      <w:r w:rsidR="009A181E" w:rsidRPr="00617483">
        <w:rPr>
          <w:sz w:val="22"/>
          <w:szCs w:val="22"/>
        </w:rPr>
        <w:t xml:space="preserve"> </w:t>
      </w:r>
      <w:r w:rsidR="00453E53">
        <w:rPr>
          <w:sz w:val="22"/>
          <w:szCs w:val="22"/>
        </w:rPr>
        <w:t>06</w:t>
      </w:r>
      <w:r w:rsidR="00D3167C">
        <w:rPr>
          <w:sz w:val="22"/>
          <w:szCs w:val="22"/>
        </w:rPr>
        <w:t>.</w:t>
      </w:r>
      <w:r w:rsidR="009A181E" w:rsidRPr="00617483">
        <w:rPr>
          <w:sz w:val="22"/>
          <w:szCs w:val="22"/>
        </w:rPr>
        <w:t>2021)</w:t>
      </w:r>
      <w:r w:rsidR="00912EC6" w:rsidRPr="00617483">
        <w:rPr>
          <w:sz w:val="22"/>
          <w:szCs w:val="22"/>
        </w:rPr>
        <w:t>.</w:t>
      </w:r>
      <w:r w:rsidR="00453E53">
        <w:rPr>
          <w:sz w:val="22"/>
          <w:szCs w:val="22"/>
        </w:rPr>
        <w:t xml:space="preserve"> Editorial comments were received from Schleswig-Holstein and integrated in final </w:t>
      </w:r>
      <w:r w:rsidR="007E7FF9">
        <w:rPr>
          <w:sz w:val="22"/>
          <w:szCs w:val="22"/>
        </w:rPr>
        <w:t>draft</w:t>
      </w:r>
      <w:r w:rsidR="00453E53">
        <w:rPr>
          <w:sz w:val="22"/>
          <w:szCs w:val="22"/>
        </w:rPr>
        <w:t>.</w:t>
      </w:r>
    </w:p>
    <w:p w14:paraId="72D65D17" w14:textId="4E437454" w:rsidR="00B44F23" w:rsidRDefault="00B44F23" w:rsidP="001F4363">
      <w:pPr>
        <w:tabs>
          <w:tab w:val="left" w:pos="360"/>
        </w:tabs>
        <w:rPr>
          <w:sz w:val="22"/>
          <w:szCs w:val="22"/>
        </w:rPr>
      </w:pPr>
    </w:p>
    <w:p w14:paraId="0CD2A837" w14:textId="77777777" w:rsidR="0045741C" w:rsidRPr="00617483" w:rsidRDefault="0045741C" w:rsidP="001F4363">
      <w:pPr>
        <w:tabs>
          <w:tab w:val="left" w:pos="360"/>
        </w:tabs>
        <w:rPr>
          <w:sz w:val="22"/>
          <w:szCs w:val="22"/>
        </w:rPr>
      </w:pPr>
    </w:p>
    <w:p w14:paraId="2FA0FE7A" w14:textId="77777777" w:rsidR="00D2067F" w:rsidRPr="00617483" w:rsidRDefault="009524EA">
      <w:pPr>
        <w:tabs>
          <w:tab w:val="left" w:pos="360"/>
        </w:tabs>
        <w:rPr>
          <w:b/>
          <w:caps/>
          <w:sz w:val="22"/>
          <w:szCs w:val="22"/>
        </w:rPr>
      </w:pPr>
      <w:r w:rsidRPr="00617483">
        <w:rPr>
          <w:b/>
          <w:sz w:val="22"/>
          <w:szCs w:val="22"/>
        </w:rPr>
        <w:t>3</w:t>
      </w:r>
      <w:r w:rsidR="00D2067F" w:rsidRPr="00617483">
        <w:rPr>
          <w:b/>
          <w:sz w:val="22"/>
          <w:szCs w:val="22"/>
        </w:rPr>
        <w:t xml:space="preserve">. </w:t>
      </w:r>
      <w:r w:rsidR="00D2067F" w:rsidRPr="00617483">
        <w:rPr>
          <w:b/>
          <w:sz w:val="22"/>
          <w:szCs w:val="22"/>
        </w:rPr>
        <w:tab/>
      </w:r>
      <w:r w:rsidR="0094599F" w:rsidRPr="00617483">
        <w:rPr>
          <w:b/>
          <w:sz w:val="22"/>
          <w:szCs w:val="22"/>
        </w:rPr>
        <w:t>Announcements</w:t>
      </w:r>
    </w:p>
    <w:p w14:paraId="4E4F4C5C" w14:textId="355AB84D" w:rsidR="00A1669B" w:rsidRPr="00617483" w:rsidRDefault="00D2067F" w:rsidP="009A181E">
      <w:pPr>
        <w:tabs>
          <w:tab w:val="left" w:pos="360"/>
        </w:tabs>
        <w:rPr>
          <w:sz w:val="22"/>
          <w:szCs w:val="22"/>
          <w:lang w:val="en-GB"/>
        </w:rPr>
      </w:pPr>
      <w:r w:rsidRPr="00617483">
        <w:rPr>
          <w:sz w:val="22"/>
          <w:szCs w:val="22"/>
          <w:lang w:val="en-GB"/>
        </w:rPr>
        <w:t xml:space="preserve">The meeting will be invited to exchange information </w:t>
      </w:r>
      <w:r w:rsidR="00CD4849" w:rsidRPr="00617483">
        <w:rPr>
          <w:sz w:val="22"/>
          <w:szCs w:val="22"/>
          <w:lang w:val="en-GB"/>
        </w:rPr>
        <w:t xml:space="preserve">in a </w:t>
      </w:r>
      <w:r w:rsidR="00CD4849" w:rsidRPr="00617483">
        <w:rPr>
          <w:b/>
          <w:sz w:val="22"/>
          <w:szCs w:val="22"/>
          <w:lang w:val="en-GB"/>
        </w:rPr>
        <w:t>written procedure</w:t>
      </w:r>
      <w:r w:rsidR="00CD4849" w:rsidRPr="00617483">
        <w:rPr>
          <w:sz w:val="22"/>
          <w:szCs w:val="22"/>
          <w:lang w:val="en-GB"/>
        </w:rPr>
        <w:t xml:space="preserve"> </w:t>
      </w:r>
      <w:r w:rsidRPr="00617483">
        <w:rPr>
          <w:sz w:val="22"/>
          <w:szCs w:val="22"/>
          <w:lang w:val="en-GB"/>
        </w:rPr>
        <w:t>on relevant issues</w:t>
      </w:r>
      <w:r w:rsidR="001C233F" w:rsidRPr="00617483">
        <w:rPr>
          <w:sz w:val="22"/>
          <w:szCs w:val="22"/>
          <w:lang w:val="en-GB"/>
        </w:rPr>
        <w:t xml:space="preserve"> not covered by the other agenda items</w:t>
      </w:r>
      <w:r w:rsidR="008B2E5F" w:rsidRPr="00617483">
        <w:rPr>
          <w:sz w:val="22"/>
          <w:szCs w:val="22"/>
          <w:lang w:val="en-GB"/>
        </w:rPr>
        <w:t>.</w:t>
      </w:r>
      <w:r w:rsidR="00CD4849" w:rsidRPr="00617483">
        <w:rPr>
          <w:sz w:val="22"/>
          <w:szCs w:val="22"/>
          <w:lang w:val="en-GB"/>
        </w:rPr>
        <w:t xml:space="preserve"> Please send you</w:t>
      </w:r>
      <w:r w:rsidR="002770E6" w:rsidRPr="00617483">
        <w:rPr>
          <w:sz w:val="22"/>
          <w:szCs w:val="22"/>
          <w:lang w:val="en-GB"/>
        </w:rPr>
        <w:t>r</w:t>
      </w:r>
      <w:r w:rsidR="00CD4849" w:rsidRPr="00617483">
        <w:rPr>
          <w:sz w:val="22"/>
          <w:szCs w:val="22"/>
          <w:lang w:val="en-GB"/>
        </w:rPr>
        <w:t xml:space="preserve"> contribution to the secretariat </w:t>
      </w:r>
      <w:r w:rsidR="00712CC4" w:rsidRPr="00617483">
        <w:rPr>
          <w:sz w:val="22"/>
          <w:szCs w:val="22"/>
          <w:u w:val="single"/>
          <w:lang w:val="en-GB"/>
        </w:rPr>
        <w:t>until</w:t>
      </w:r>
      <w:r w:rsidR="0015188F" w:rsidRPr="00617483">
        <w:rPr>
          <w:sz w:val="22"/>
          <w:szCs w:val="22"/>
          <w:u w:val="single"/>
          <w:lang w:val="en-GB"/>
        </w:rPr>
        <w:t xml:space="preserve"> </w:t>
      </w:r>
      <w:r w:rsidR="007E7FF9">
        <w:rPr>
          <w:sz w:val="22"/>
          <w:szCs w:val="22"/>
          <w:u w:val="single"/>
          <w:lang w:val="en-GB"/>
        </w:rPr>
        <w:t>7</w:t>
      </w:r>
      <w:r w:rsidR="00282518" w:rsidRPr="00617483">
        <w:rPr>
          <w:sz w:val="22"/>
          <w:szCs w:val="22"/>
          <w:u w:val="single"/>
          <w:lang w:val="en-GB"/>
        </w:rPr>
        <w:t xml:space="preserve"> </w:t>
      </w:r>
      <w:r w:rsidR="007E7FF9">
        <w:rPr>
          <w:sz w:val="22"/>
          <w:szCs w:val="22"/>
          <w:u w:val="single"/>
          <w:lang w:val="en-GB"/>
        </w:rPr>
        <w:t>December</w:t>
      </w:r>
      <w:r w:rsidR="00FC1447" w:rsidRPr="00617483">
        <w:rPr>
          <w:sz w:val="22"/>
          <w:szCs w:val="22"/>
          <w:u w:val="single"/>
          <w:lang w:val="en-GB"/>
        </w:rPr>
        <w:t xml:space="preserve"> 20</w:t>
      </w:r>
      <w:r w:rsidR="00723758" w:rsidRPr="00617483">
        <w:rPr>
          <w:sz w:val="22"/>
          <w:szCs w:val="22"/>
          <w:u w:val="single"/>
          <w:lang w:val="en-GB"/>
        </w:rPr>
        <w:t>2</w:t>
      </w:r>
      <w:r w:rsidR="00EB76D0">
        <w:rPr>
          <w:sz w:val="22"/>
          <w:szCs w:val="22"/>
          <w:u w:val="single"/>
          <w:lang w:val="en-GB"/>
        </w:rPr>
        <w:t>1</w:t>
      </w:r>
      <w:r w:rsidR="00CD4849" w:rsidRPr="00617483">
        <w:rPr>
          <w:sz w:val="22"/>
          <w:szCs w:val="22"/>
          <w:lang w:val="en-GB"/>
        </w:rPr>
        <w:t>.</w:t>
      </w:r>
      <w:r w:rsidR="00610CBF" w:rsidRPr="00617483">
        <w:rPr>
          <w:sz w:val="22"/>
          <w:szCs w:val="22"/>
          <w:lang w:val="en-GB"/>
        </w:rPr>
        <w:t xml:space="preserve"> No oral announcements will be accepted.</w:t>
      </w:r>
    </w:p>
    <w:p w14:paraId="1AEE8213" w14:textId="1FC0E30B" w:rsidR="00AF7D76" w:rsidRDefault="00AF7D76" w:rsidP="00AE2BEA">
      <w:pPr>
        <w:tabs>
          <w:tab w:val="left" w:pos="360"/>
        </w:tabs>
        <w:rPr>
          <w:sz w:val="22"/>
          <w:szCs w:val="22"/>
          <w:lang w:val="en-GB"/>
        </w:rPr>
      </w:pPr>
    </w:p>
    <w:p w14:paraId="45D2D6B1" w14:textId="77777777" w:rsidR="00D3167C" w:rsidRPr="00617483" w:rsidRDefault="00D3167C" w:rsidP="00AE2BEA">
      <w:pPr>
        <w:tabs>
          <w:tab w:val="left" w:pos="360"/>
        </w:tabs>
        <w:rPr>
          <w:sz w:val="22"/>
          <w:szCs w:val="22"/>
          <w:lang w:val="en-GB"/>
        </w:rPr>
      </w:pPr>
    </w:p>
    <w:p w14:paraId="654D112C" w14:textId="5083A2B8" w:rsidR="00AE2BEA" w:rsidRPr="00617483" w:rsidRDefault="00AE2BEA" w:rsidP="00AE2BEA">
      <w:pPr>
        <w:tabs>
          <w:tab w:val="left" w:pos="360"/>
        </w:tabs>
        <w:rPr>
          <w:b/>
          <w:sz w:val="22"/>
          <w:szCs w:val="22"/>
          <w:lang w:val="en-GB"/>
        </w:rPr>
      </w:pPr>
      <w:r w:rsidRPr="00617483">
        <w:rPr>
          <w:b/>
          <w:sz w:val="22"/>
          <w:szCs w:val="22"/>
          <w:lang w:val="en-GB"/>
        </w:rPr>
        <w:t>4.</w:t>
      </w:r>
      <w:r w:rsidRPr="00617483">
        <w:rPr>
          <w:b/>
          <w:sz w:val="22"/>
          <w:szCs w:val="22"/>
          <w:lang w:val="en-GB"/>
        </w:rPr>
        <w:tab/>
        <w:t xml:space="preserve">World Heritage </w:t>
      </w:r>
      <w:r w:rsidR="000C01E0" w:rsidRPr="00617483">
        <w:rPr>
          <w:b/>
          <w:sz w:val="22"/>
          <w:szCs w:val="22"/>
          <w:lang w:val="en-GB"/>
        </w:rPr>
        <w:t xml:space="preserve">Single Integrated </w:t>
      </w:r>
      <w:r w:rsidRPr="00617483">
        <w:rPr>
          <w:b/>
          <w:sz w:val="22"/>
          <w:szCs w:val="22"/>
          <w:lang w:val="en-GB"/>
        </w:rPr>
        <w:t>Management Plan</w:t>
      </w:r>
    </w:p>
    <w:p w14:paraId="7BF464C1" w14:textId="5839A07C" w:rsidR="001C59CB" w:rsidRDefault="001C59CB" w:rsidP="00617483">
      <w:pPr>
        <w:tabs>
          <w:tab w:val="left" w:pos="360"/>
        </w:tabs>
        <w:rPr>
          <w:sz w:val="22"/>
          <w:szCs w:val="22"/>
          <w:lang w:val="en-GB"/>
        </w:rPr>
      </w:pPr>
    </w:p>
    <w:p w14:paraId="3B32BA92" w14:textId="3F4CB2E4" w:rsidR="003B118F" w:rsidRPr="007457F9" w:rsidRDefault="003B118F" w:rsidP="0045741C">
      <w:pPr>
        <w:tabs>
          <w:tab w:val="left" w:pos="360"/>
        </w:tabs>
        <w:rPr>
          <w:b/>
          <w:bCs/>
          <w:sz w:val="22"/>
          <w:szCs w:val="22"/>
          <w:lang w:val="en-GB"/>
        </w:rPr>
      </w:pPr>
      <w:r w:rsidRPr="007457F9">
        <w:rPr>
          <w:b/>
          <w:bCs/>
          <w:sz w:val="22"/>
          <w:szCs w:val="22"/>
          <w:lang w:val="en-GB"/>
        </w:rPr>
        <w:t>4. 1 Discussion on key topic activities</w:t>
      </w:r>
    </w:p>
    <w:p w14:paraId="35CE951B" w14:textId="513B0167" w:rsidR="00B30E57" w:rsidRPr="007457F9" w:rsidRDefault="00B30E57" w:rsidP="0045741C">
      <w:pPr>
        <w:tabs>
          <w:tab w:val="left" w:pos="360"/>
        </w:tabs>
        <w:rPr>
          <w:sz w:val="22"/>
          <w:szCs w:val="22"/>
          <w:lang w:val="en-GB"/>
        </w:rPr>
      </w:pPr>
    </w:p>
    <w:p w14:paraId="17AB19D4" w14:textId="27CFE74A" w:rsidR="003B118F" w:rsidRPr="007457F9" w:rsidRDefault="003B118F" w:rsidP="0045741C">
      <w:pPr>
        <w:tabs>
          <w:tab w:val="left" w:pos="360"/>
        </w:tabs>
        <w:rPr>
          <w:sz w:val="22"/>
          <w:szCs w:val="22"/>
          <w:lang w:val="en-GB"/>
        </w:rPr>
      </w:pPr>
      <w:r w:rsidRPr="007457F9">
        <w:rPr>
          <w:sz w:val="22"/>
          <w:szCs w:val="22"/>
          <w:lang w:val="en-GB"/>
        </w:rPr>
        <w:t xml:space="preserve">The ad-hoc drafting subgroups discussed and reviewed the </w:t>
      </w:r>
      <w:r w:rsidR="001B7379" w:rsidRPr="007457F9">
        <w:rPr>
          <w:sz w:val="22"/>
          <w:szCs w:val="22"/>
          <w:lang w:val="en-GB"/>
        </w:rPr>
        <w:t xml:space="preserve">updated </w:t>
      </w:r>
      <w:r w:rsidRPr="007457F9">
        <w:rPr>
          <w:sz w:val="22"/>
          <w:szCs w:val="22"/>
          <w:lang w:val="en-GB"/>
        </w:rPr>
        <w:t xml:space="preserve">proposed activities. </w:t>
      </w:r>
      <w:r w:rsidR="00DB132D" w:rsidRPr="007457F9">
        <w:rPr>
          <w:sz w:val="22"/>
          <w:szCs w:val="22"/>
          <w:lang w:val="en-GB"/>
        </w:rPr>
        <w:t xml:space="preserve">The </w:t>
      </w:r>
      <w:r w:rsidRPr="007457F9">
        <w:rPr>
          <w:sz w:val="22"/>
          <w:szCs w:val="22"/>
          <w:lang w:val="en-GB"/>
        </w:rPr>
        <w:t xml:space="preserve">meeting </w:t>
      </w:r>
      <w:r w:rsidR="00DB132D" w:rsidRPr="007457F9">
        <w:rPr>
          <w:sz w:val="22"/>
          <w:szCs w:val="22"/>
          <w:lang w:val="en-GB"/>
        </w:rPr>
        <w:t xml:space="preserve">is invited to </w:t>
      </w:r>
      <w:r w:rsidR="001B7379" w:rsidRPr="007457F9">
        <w:rPr>
          <w:sz w:val="22"/>
          <w:szCs w:val="22"/>
          <w:lang w:val="en-GB"/>
        </w:rPr>
        <w:t>review</w:t>
      </w:r>
      <w:r w:rsidR="00D07A55" w:rsidRPr="007457F9">
        <w:rPr>
          <w:sz w:val="22"/>
          <w:szCs w:val="22"/>
          <w:lang w:val="en-GB"/>
        </w:rPr>
        <w:t>, discuss and (if possible) agree on</w:t>
      </w:r>
      <w:r w:rsidR="001B7379" w:rsidRPr="007457F9">
        <w:rPr>
          <w:sz w:val="22"/>
          <w:szCs w:val="22"/>
          <w:lang w:val="en-GB"/>
        </w:rPr>
        <w:t xml:space="preserve"> the</w:t>
      </w:r>
      <w:r w:rsidR="00D07A55" w:rsidRPr="007457F9">
        <w:rPr>
          <w:sz w:val="22"/>
          <w:szCs w:val="22"/>
          <w:lang w:val="en-GB"/>
        </w:rPr>
        <w:t xml:space="preserve"> </w:t>
      </w:r>
      <w:r w:rsidR="001B7379" w:rsidRPr="007457F9">
        <w:rPr>
          <w:sz w:val="22"/>
          <w:szCs w:val="22"/>
          <w:lang w:val="en-GB"/>
        </w:rPr>
        <w:t>activities in the frame of the SIMP as a whole.</w:t>
      </w:r>
      <w:r w:rsidR="00DB132D" w:rsidRPr="007457F9">
        <w:rPr>
          <w:sz w:val="22"/>
          <w:szCs w:val="22"/>
          <w:lang w:val="en-GB"/>
        </w:rPr>
        <w:t xml:space="preserve"> </w:t>
      </w:r>
    </w:p>
    <w:p w14:paraId="7584B8CE" w14:textId="77777777" w:rsidR="001B7379" w:rsidRPr="007457F9" w:rsidRDefault="001B7379" w:rsidP="0045741C">
      <w:pPr>
        <w:tabs>
          <w:tab w:val="left" w:pos="360"/>
        </w:tabs>
        <w:rPr>
          <w:sz w:val="22"/>
          <w:szCs w:val="22"/>
          <w:lang w:val="en-GB"/>
        </w:rPr>
      </w:pPr>
    </w:p>
    <w:p w14:paraId="7947AC91" w14:textId="7AE8AEC4" w:rsidR="003B118F" w:rsidRPr="007457F9" w:rsidRDefault="003B118F" w:rsidP="0045741C">
      <w:pPr>
        <w:tabs>
          <w:tab w:val="left" w:pos="360"/>
        </w:tabs>
        <w:rPr>
          <w:b/>
          <w:bCs/>
          <w:sz w:val="22"/>
          <w:szCs w:val="22"/>
          <w:lang w:val="en-GB"/>
        </w:rPr>
      </w:pPr>
      <w:r w:rsidRPr="007457F9">
        <w:rPr>
          <w:b/>
          <w:bCs/>
          <w:sz w:val="22"/>
          <w:szCs w:val="22"/>
          <w:lang w:val="en-GB"/>
        </w:rPr>
        <w:t xml:space="preserve">4. </w:t>
      </w:r>
      <w:r w:rsidR="00D22199" w:rsidRPr="007457F9">
        <w:rPr>
          <w:b/>
          <w:bCs/>
          <w:sz w:val="22"/>
          <w:szCs w:val="22"/>
          <w:lang w:val="en-GB"/>
        </w:rPr>
        <w:t>2</w:t>
      </w:r>
      <w:r w:rsidRPr="007457F9">
        <w:rPr>
          <w:b/>
          <w:bCs/>
          <w:sz w:val="22"/>
          <w:szCs w:val="22"/>
          <w:lang w:val="en-GB"/>
        </w:rPr>
        <w:t xml:space="preserve"> Overall SIMP</w:t>
      </w:r>
    </w:p>
    <w:p w14:paraId="6B50D3A5" w14:textId="389AB61A" w:rsidR="003B118F" w:rsidRPr="007457F9" w:rsidRDefault="003B118F" w:rsidP="0045741C">
      <w:pPr>
        <w:tabs>
          <w:tab w:val="left" w:pos="360"/>
        </w:tabs>
        <w:rPr>
          <w:b/>
          <w:bCs/>
          <w:sz w:val="22"/>
          <w:szCs w:val="22"/>
          <w:lang w:val="en-GB"/>
        </w:rPr>
      </w:pPr>
    </w:p>
    <w:p w14:paraId="2AAC38F4" w14:textId="2CBA2C63" w:rsidR="00BD03C2" w:rsidRPr="007457F9" w:rsidRDefault="001B7379" w:rsidP="0045741C">
      <w:pPr>
        <w:tabs>
          <w:tab w:val="left" w:pos="360"/>
        </w:tabs>
        <w:rPr>
          <w:sz w:val="22"/>
          <w:szCs w:val="22"/>
          <w:lang w:val="en-GB"/>
        </w:rPr>
      </w:pPr>
      <w:r w:rsidRPr="007457F9">
        <w:rPr>
          <w:sz w:val="22"/>
          <w:szCs w:val="22"/>
          <w:lang w:val="en-GB"/>
        </w:rPr>
        <w:t>The meeting is invited to</w:t>
      </w:r>
      <w:r w:rsidR="00BD03C2" w:rsidRPr="007457F9">
        <w:rPr>
          <w:sz w:val="22"/>
          <w:szCs w:val="22"/>
          <w:lang w:val="en-GB"/>
        </w:rPr>
        <w:t xml:space="preserve"> </w:t>
      </w:r>
      <w:r w:rsidR="00D22199" w:rsidRPr="007457F9">
        <w:rPr>
          <w:sz w:val="22"/>
          <w:szCs w:val="22"/>
          <w:lang w:val="en-GB"/>
        </w:rPr>
        <w:t>have a strategic discussion to suggest</w:t>
      </w:r>
      <w:r w:rsidR="00BD03C2" w:rsidRPr="007457F9">
        <w:rPr>
          <w:sz w:val="22"/>
          <w:szCs w:val="22"/>
          <w:lang w:val="en-GB"/>
        </w:rPr>
        <w:t xml:space="preserve"> what to say about the SIMP in the Ministerial Declaration to support its implementation.</w:t>
      </w:r>
    </w:p>
    <w:p w14:paraId="3D9E7A0A" w14:textId="24A1938D" w:rsidR="00BD03C2" w:rsidRPr="007457F9" w:rsidRDefault="00BD03C2" w:rsidP="0045741C">
      <w:pPr>
        <w:tabs>
          <w:tab w:val="left" w:pos="360"/>
        </w:tabs>
        <w:rPr>
          <w:sz w:val="22"/>
          <w:szCs w:val="22"/>
          <w:lang w:val="en-GB"/>
        </w:rPr>
      </w:pPr>
      <w:r w:rsidRPr="007457F9">
        <w:rPr>
          <w:sz w:val="22"/>
          <w:szCs w:val="22"/>
          <w:lang w:val="en-GB"/>
        </w:rPr>
        <w:t>Review and agree changes and additions in the overall text of the SIMP.</w:t>
      </w:r>
    </w:p>
    <w:p w14:paraId="25163ABB" w14:textId="77777777" w:rsidR="00DB132D" w:rsidRPr="007457F9" w:rsidRDefault="00DB132D" w:rsidP="0045741C">
      <w:pPr>
        <w:tabs>
          <w:tab w:val="left" w:pos="360"/>
        </w:tabs>
        <w:rPr>
          <w:b/>
          <w:bCs/>
          <w:sz w:val="22"/>
          <w:szCs w:val="22"/>
          <w:lang w:val="en-GB"/>
        </w:rPr>
      </w:pPr>
    </w:p>
    <w:p w14:paraId="4DB429B1" w14:textId="0123D30D" w:rsidR="003B118F" w:rsidRPr="007457F9" w:rsidRDefault="003B118F" w:rsidP="0045741C">
      <w:pPr>
        <w:tabs>
          <w:tab w:val="left" w:pos="360"/>
        </w:tabs>
        <w:rPr>
          <w:b/>
          <w:bCs/>
          <w:sz w:val="22"/>
          <w:szCs w:val="22"/>
          <w:lang w:val="en-GB"/>
        </w:rPr>
      </w:pPr>
      <w:r w:rsidRPr="007457F9">
        <w:rPr>
          <w:b/>
          <w:bCs/>
          <w:sz w:val="22"/>
          <w:szCs w:val="22"/>
          <w:lang w:val="en-GB"/>
        </w:rPr>
        <w:t xml:space="preserve">4. </w:t>
      </w:r>
      <w:r w:rsidR="00D22199" w:rsidRPr="007457F9">
        <w:rPr>
          <w:b/>
          <w:bCs/>
          <w:sz w:val="22"/>
          <w:szCs w:val="22"/>
          <w:lang w:val="en-GB"/>
        </w:rPr>
        <w:t>3</w:t>
      </w:r>
      <w:r w:rsidRPr="007457F9">
        <w:rPr>
          <w:b/>
          <w:bCs/>
          <w:sz w:val="22"/>
          <w:szCs w:val="22"/>
          <w:lang w:val="en-GB"/>
        </w:rPr>
        <w:t xml:space="preserve"> Steps </w:t>
      </w:r>
      <w:r w:rsidR="00DB132D" w:rsidRPr="007457F9">
        <w:rPr>
          <w:b/>
          <w:bCs/>
          <w:sz w:val="22"/>
          <w:szCs w:val="22"/>
          <w:lang w:val="en-GB"/>
        </w:rPr>
        <w:t>towards the final draft</w:t>
      </w:r>
      <w:r w:rsidR="00D22199" w:rsidRPr="007457F9">
        <w:rPr>
          <w:b/>
          <w:bCs/>
          <w:sz w:val="22"/>
          <w:szCs w:val="22"/>
          <w:lang w:val="en-GB"/>
        </w:rPr>
        <w:t xml:space="preserve"> SIMP</w:t>
      </w:r>
      <w:r w:rsidR="005438F5" w:rsidRPr="007457F9">
        <w:rPr>
          <w:b/>
          <w:bCs/>
          <w:sz w:val="22"/>
          <w:szCs w:val="22"/>
          <w:lang w:val="en-GB"/>
        </w:rPr>
        <w:t xml:space="preserve"> for WSB 35 and Consultation Phase</w:t>
      </w:r>
    </w:p>
    <w:p w14:paraId="6E14BD97" w14:textId="77777777" w:rsidR="007457F9" w:rsidRDefault="007457F9" w:rsidP="0045741C">
      <w:pPr>
        <w:tabs>
          <w:tab w:val="left" w:pos="360"/>
        </w:tabs>
        <w:rPr>
          <w:sz w:val="22"/>
          <w:szCs w:val="22"/>
          <w:lang w:val="en-GB"/>
        </w:rPr>
      </w:pPr>
    </w:p>
    <w:p w14:paraId="48C0B93C" w14:textId="769C87DA" w:rsidR="00B30E57" w:rsidRDefault="00D22199" w:rsidP="0045741C">
      <w:pPr>
        <w:tabs>
          <w:tab w:val="left" w:pos="360"/>
        </w:tabs>
        <w:rPr>
          <w:sz w:val="22"/>
          <w:szCs w:val="22"/>
          <w:lang w:val="en-GB"/>
        </w:rPr>
      </w:pPr>
      <w:r w:rsidRPr="007457F9">
        <w:rPr>
          <w:sz w:val="22"/>
          <w:szCs w:val="22"/>
          <w:lang w:val="en-GB"/>
        </w:rPr>
        <w:t xml:space="preserve">The meeting is invited to discuss and agree on a timeline of activities and documents </w:t>
      </w:r>
      <w:r w:rsidR="00D07A55" w:rsidRPr="007457F9">
        <w:rPr>
          <w:sz w:val="22"/>
          <w:szCs w:val="22"/>
          <w:lang w:val="en-GB"/>
        </w:rPr>
        <w:t>needed for WSB 35 and the Consultation Phase.</w:t>
      </w:r>
    </w:p>
    <w:p w14:paraId="1D8BAA69" w14:textId="77777777" w:rsidR="00B30E57" w:rsidRDefault="00B30E57" w:rsidP="00617483">
      <w:pPr>
        <w:tabs>
          <w:tab w:val="left" w:pos="360"/>
        </w:tabs>
        <w:rPr>
          <w:sz w:val="22"/>
          <w:szCs w:val="22"/>
          <w:lang w:val="en-GB"/>
        </w:rPr>
      </w:pPr>
    </w:p>
    <w:p w14:paraId="7C757DB8" w14:textId="77777777" w:rsidR="00D3167C" w:rsidRDefault="00D3167C" w:rsidP="00617483">
      <w:pPr>
        <w:tabs>
          <w:tab w:val="left" w:pos="360"/>
        </w:tabs>
        <w:rPr>
          <w:sz w:val="22"/>
          <w:szCs w:val="22"/>
          <w:lang w:val="en-GB"/>
        </w:rPr>
      </w:pPr>
    </w:p>
    <w:p w14:paraId="4BB871EF" w14:textId="512D94B8" w:rsidR="00F12610" w:rsidRPr="00617483" w:rsidRDefault="00F12610" w:rsidP="00F12610">
      <w:pPr>
        <w:tabs>
          <w:tab w:val="left" w:pos="360"/>
        </w:tabs>
        <w:rPr>
          <w:b/>
          <w:bCs/>
          <w:sz w:val="22"/>
          <w:szCs w:val="22"/>
          <w:lang w:val="en-GB"/>
        </w:rPr>
      </w:pPr>
      <w:r w:rsidRPr="00617483">
        <w:rPr>
          <w:b/>
          <w:bCs/>
          <w:sz w:val="22"/>
          <w:szCs w:val="22"/>
          <w:lang w:val="en-GB"/>
        </w:rPr>
        <w:t xml:space="preserve">5. </w:t>
      </w:r>
      <w:r w:rsidRPr="00617483">
        <w:rPr>
          <w:b/>
          <w:bCs/>
          <w:sz w:val="22"/>
          <w:szCs w:val="22"/>
          <w:lang w:val="en-GB"/>
        </w:rPr>
        <w:tab/>
      </w:r>
      <w:r w:rsidR="00A36E96" w:rsidRPr="00617483">
        <w:rPr>
          <w:b/>
          <w:bCs/>
          <w:sz w:val="22"/>
          <w:szCs w:val="22"/>
          <w:lang w:val="en-GB"/>
        </w:rPr>
        <w:t xml:space="preserve">Reporting to World Heritage Centre </w:t>
      </w:r>
    </w:p>
    <w:p w14:paraId="14A895A7" w14:textId="77777777" w:rsidR="00D3167C" w:rsidRDefault="00D3167C" w:rsidP="00F12610">
      <w:pPr>
        <w:tabs>
          <w:tab w:val="left" w:pos="360"/>
        </w:tabs>
        <w:rPr>
          <w:sz w:val="22"/>
          <w:szCs w:val="22"/>
          <w:lang w:val="en-GB"/>
        </w:rPr>
      </w:pPr>
      <w:bookmarkStart w:id="1" w:name="_Hlk61265297"/>
    </w:p>
    <w:p w14:paraId="464AAE00" w14:textId="7D3C71D1" w:rsidR="00A36E96" w:rsidRPr="007E7FF9" w:rsidRDefault="007E7FF9" w:rsidP="0045741C">
      <w:pPr>
        <w:tabs>
          <w:tab w:val="left" w:pos="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TG-WH members are invited to </w:t>
      </w:r>
      <w:r w:rsidR="00453E53">
        <w:rPr>
          <w:sz w:val="22"/>
          <w:szCs w:val="22"/>
          <w:lang w:val="en-GB"/>
        </w:rPr>
        <w:t xml:space="preserve">inform </w:t>
      </w:r>
      <w:r>
        <w:rPr>
          <w:sz w:val="22"/>
          <w:szCs w:val="22"/>
          <w:lang w:val="en-GB"/>
        </w:rPr>
        <w:t xml:space="preserve">the meeting </w:t>
      </w:r>
      <w:r w:rsidR="00453E53">
        <w:rPr>
          <w:sz w:val="22"/>
          <w:szCs w:val="22"/>
          <w:lang w:val="en-GB"/>
        </w:rPr>
        <w:t xml:space="preserve">about </w:t>
      </w:r>
      <w:r w:rsidR="008D1CA7">
        <w:rPr>
          <w:sz w:val="22"/>
          <w:szCs w:val="22"/>
          <w:lang w:val="en-GB"/>
        </w:rPr>
        <w:t xml:space="preserve">the reports </w:t>
      </w:r>
      <w:r>
        <w:rPr>
          <w:sz w:val="22"/>
          <w:szCs w:val="22"/>
          <w:lang w:val="en-GB"/>
        </w:rPr>
        <w:t xml:space="preserve">which are in preparation by </w:t>
      </w:r>
      <w:r w:rsidR="008D1CA7">
        <w:rPr>
          <w:sz w:val="22"/>
          <w:szCs w:val="22"/>
          <w:lang w:val="en-GB"/>
        </w:rPr>
        <w:t xml:space="preserve">the states parties </w:t>
      </w:r>
      <w:r>
        <w:rPr>
          <w:sz w:val="22"/>
          <w:szCs w:val="22"/>
          <w:lang w:val="en-GB"/>
        </w:rPr>
        <w:t>for submission to</w:t>
      </w:r>
      <w:r w:rsidR="008D1CA7">
        <w:rPr>
          <w:sz w:val="22"/>
          <w:szCs w:val="22"/>
          <w:lang w:val="en-GB"/>
        </w:rPr>
        <w:t xml:space="preserve"> the World Heritage </w:t>
      </w:r>
      <w:r w:rsidR="008D1CA7" w:rsidRPr="007E7FF9">
        <w:rPr>
          <w:sz w:val="22"/>
          <w:szCs w:val="22"/>
          <w:lang w:val="en-GB"/>
        </w:rPr>
        <w:t>Centre</w:t>
      </w:r>
      <w:r w:rsidRPr="007E7FF9">
        <w:rPr>
          <w:sz w:val="22"/>
          <w:szCs w:val="22"/>
          <w:lang w:val="en-GB"/>
        </w:rPr>
        <w:t xml:space="preserve"> according OG 172 and 174</w:t>
      </w:r>
      <w:r>
        <w:rPr>
          <w:sz w:val="22"/>
          <w:szCs w:val="22"/>
          <w:lang w:val="en-GB"/>
        </w:rPr>
        <w:t>.</w:t>
      </w:r>
    </w:p>
    <w:p w14:paraId="018DEBED" w14:textId="7299E4F0" w:rsidR="00D3167C" w:rsidRPr="008D1CA7" w:rsidRDefault="00D3167C" w:rsidP="0045741C">
      <w:pPr>
        <w:tabs>
          <w:tab w:val="left" w:pos="360"/>
        </w:tabs>
        <w:rPr>
          <w:sz w:val="22"/>
          <w:szCs w:val="22"/>
          <w:lang w:val="en-GB"/>
        </w:rPr>
      </w:pPr>
    </w:p>
    <w:p w14:paraId="17CABAB7" w14:textId="73F70247" w:rsidR="0045741C" w:rsidRDefault="0045741C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14:paraId="661F5826" w14:textId="77777777" w:rsidR="007A3F53" w:rsidRPr="00617483" w:rsidRDefault="007A3F53" w:rsidP="00CE2150">
      <w:pPr>
        <w:tabs>
          <w:tab w:val="left" w:pos="360"/>
        </w:tabs>
        <w:rPr>
          <w:sz w:val="22"/>
          <w:szCs w:val="22"/>
          <w:lang w:val="en-GB"/>
        </w:rPr>
      </w:pPr>
    </w:p>
    <w:p w14:paraId="7506B6B7" w14:textId="7071C858" w:rsidR="00CE2150" w:rsidRPr="00617483" w:rsidRDefault="00CE2150" w:rsidP="00CE2150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6</w:t>
      </w:r>
      <w:r w:rsidRPr="00617483">
        <w:rPr>
          <w:b/>
          <w:sz w:val="22"/>
          <w:szCs w:val="22"/>
          <w:lang w:val="en-GB"/>
        </w:rPr>
        <w:t>.</w:t>
      </w:r>
      <w:r w:rsidRPr="00617483"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>Preparation Trilateral Governmental Conference 2022</w:t>
      </w:r>
    </w:p>
    <w:p w14:paraId="7E9D8EFC" w14:textId="77777777" w:rsidR="00CE2150" w:rsidRDefault="00CE2150" w:rsidP="00F12610">
      <w:pPr>
        <w:tabs>
          <w:tab w:val="left" w:pos="360"/>
        </w:tabs>
        <w:rPr>
          <w:sz w:val="22"/>
          <w:szCs w:val="22"/>
          <w:lang w:val="en-GB"/>
        </w:rPr>
      </w:pPr>
    </w:p>
    <w:p w14:paraId="7510D418" w14:textId="62CE3A83" w:rsidR="007E7FF9" w:rsidRDefault="00CE2150" w:rsidP="00F12610">
      <w:pPr>
        <w:tabs>
          <w:tab w:val="left" w:pos="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meeting is invited to submit proposals and recommendation for issue</w:t>
      </w:r>
      <w:r w:rsidR="008D1CA7">
        <w:rPr>
          <w:sz w:val="22"/>
          <w:szCs w:val="22"/>
          <w:lang w:val="en-GB"/>
        </w:rPr>
        <w:t>s</w:t>
      </w:r>
      <w:r w:rsidR="007E7FF9">
        <w:rPr>
          <w:sz w:val="22"/>
          <w:szCs w:val="22"/>
          <w:lang w:val="en-GB"/>
        </w:rPr>
        <w:t xml:space="preserve"> relevant for TH-WH</w:t>
      </w:r>
      <w:r>
        <w:rPr>
          <w:sz w:val="22"/>
          <w:szCs w:val="22"/>
          <w:lang w:val="en-GB"/>
        </w:rPr>
        <w:t xml:space="preserve"> to be considered by the Draft</w:t>
      </w:r>
      <w:r w:rsidR="007457F9">
        <w:rPr>
          <w:sz w:val="22"/>
          <w:szCs w:val="22"/>
          <w:lang w:val="en-GB"/>
        </w:rPr>
        <w:t>ing</w:t>
      </w:r>
      <w:r>
        <w:rPr>
          <w:sz w:val="22"/>
          <w:szCs w:val="22"/>
          <w:lang w:val="en-GB"/>
        </w:rPr>
        <w:t xml:space="preserve"> Group Ministerial Declaration (DG-MC)</w:t>
      </w:r>
      <w:r w:rsidR="0045741C">
        <w:rPr>
          <w:sz w:val="22"/>
          <w:szCs w:val="22"/>
          <w:lang w:val="en-GB"/>
        </w:rPr>
        <w:t>.</w:t>
      </w:r>
    </w:p>
    <w:p w14:paraId="25EE490C" w14:textId="41750F2D" w:rsidR="0045741C" w:rsidRDefault="0045741C" w:rsidP="00F12610">
      <w:pPr>
        <w:tabs>
          <w:tab w:val="left" w:pos="360"/>
        </w:tabs>
        <w:rPr>
          <w:sz w:val="22"/>
          <w:szCs w:val="22"/>
          <w:lang w:val="en-GB"/>
        </w:rPr>
      </w:pPr>
    </w:p>
    <w:p w14:paraId="14F0CCAB" w14:textId="3313F10B" w:rsidR="00D3167C" w:rsidRDefault="00CC713D" w:rsidP="00F12610">
      <w:pPr>
        <w:tabs>
          <w:tab w:val="left" w:pos="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See </w:t>
      </w:r>
      <w:r w:rsidR="00F933FD">
        <w:rPr>
          <w:sz w:val="22"/>
          <w:szCs w:val="22"/>
          <w:lang w:val="en-GB"/>
        </w:rPr>
        <w:t xml:space="preserve">also </w:t>
      </w:r>
      <w:r>
        <w:rPr>
          <w:sz w:val="22"/>
          <w:szCs w:val="22"/>
          <w:lang w:val="en-GB"/>
        </w:rPr>
        <w:t xml:space="preserve">WSB </w:t>
      </w:r>
      <w:r w:rsidR="0045741C">
        <w:rPr>
          <w:sz w:val="22"/>
          <w:szCs w:val="22"/>
          <w:lang w:val="en-GB"/>
        </w:rPr>
        <w:t xml:space="preserve">34 </w:t>
      </w:r>
      <w:r>
        <w:rPr>
          <w:sz w:val="22"/>
          <w:szCs w:val="22"/>
          <w:lang w:val="en-GB"/>
        </w:rPr>
        <w:t>document:</w:t>
      </w:r>
      <w:r w:rsidRPr="00CC713D">
        <w:t xml:space="preserve"> </w:t>
      </w:r>
      <w:hyperlink r:id="rId10" w:history="1">
        <w:r w:rsidRPr="00805FAB">
          <w:rPr>
            <w:rStyle w:val="Hyperlink"/>
            <w:sz w:val="22"/>
            <w:szCs w:val="22"/>
            <w:lang w:val="en-GB"/>
          </w:rPr>
          <w:t>https://www.waddensea-worldheritage.org/system/files/WSB-34-7-1%20Progress%20report%20of%20the%20DG-MCD.pdf</w:t>
        </w:r>
      </w:hyperlink>
    </w:p>
    <w:p w14:paraId="259246CE" w14:textId="77B31237" w:rsidR="00CE2150" w:rsidRDefault="00CE2150" w:rsidP="00F12610">
      <w:pPr>
        <w:tabs>
          <w:tab w:val="left" w:pos="360"/>
        </w:tabs>
        <w:rPr>
          <w:sz w:val="22"/>
          <w:szCs w:val="22"/>
          <w:lang w:val="en-GB"/>
        </w:rPr>
      </w:pPr>
    </w:p>
    <w:p w14:paraId="09F3A45B" w14:textId="77777777" w:rsidR="00D3167C" w:rsidRPr="00CE2150" w:rsidRDefault="00D3167C" w:rsidP="00F12610">
      <w:pPr>
        <w:tabs>
          <w:tab w:val="left" w:pos="360"/>
        </w:tabs>
        <w:rPr>
          <w:sz w:val="22"/>
          <w:szCs w:val="22"/>
          <w:lang w:val="en-GB"/>
        </w:rPr>
      </w:pPr>
    </w:p>
    <w:bookmarkEnd w:id="1"/>
    <w:p w14:paraId="4C979F30" w14:textId="53817636" w:rsidR="00D2067F" w:rsidRPr="00617483" w:rsidRDefault="00CE2150" w:rsidP="00983E36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8</w:t>
      </w:r>
      <w:r w:rsidR="00D2067F" w:rsidRPr="00617483">
        <w:rPr>
          <w:b/>
          <w:sz w:val="22"/>
          <w:szCs w:val="22"/>
          <w:lang w:val="en-GB"/>
        </w:rPr>
        <w:t>.</w:t>
      </w:r>
      <w:r w:rsidR="00D2067F" w:rsidRPr="00617483">
        <w:rPr>
          <w:b/>
          <w:sz w:val="22"/>
          <w:szCs w:val="22"/>
          <w:lang w:val="en-GB"/>
        </w:rPr>
        <w:tab/>
        <w:t>Next Meeting</w:t>
      </w:r>
    </w:p>
    <w:p w14:paraId="5259FDD9" w14:textId="77777777" w:rsidR="00344155" w:rsidRPr="00617483" w:rsidRDefault="00344155" w:rsidP="00344155">
      <w:pPr>
        <w:tabs>
          <w:tab w:val="left" w:pos="360"/>
        </w:tabs>
        <w:rPr>
          <w:sz w:val="22"/>
          <w:szCs w:val="22"/>
          <w:lang w:val="en-GB"/>
        </w:rPr>
      </w:pPr>
    </w:p>
    <w:p w14:paraId="6F4BE42D" w14:textId="27B78091" w:rsidR="00611CC1" w:rsidRDefault="00344155" w:rsidP="000C3D64">
      <w:pPr>
        <w:tabs>
          <w:tab w:val="left" w:pos="360"/>
        </w:tabs>
        <w:rPr>
          <w:sz w:val="22"/>
          <w:szCs w:val="22"/>
          <w:lang w:val="en-GB"/>
        </w:rPr>
      </w:pPr>
      <w:r w:rsidRPr="00617483">
        <w:rPr>
          <w:sz w:val="22"/>
          <w:szCs w:val="22"/>
          <w:lang w:val="en-GB"/>
        </w:rPr>
        <w:t>The</w:t>
      </w:r>
      <w:r w:rsidR="00EE2EC9">
        <w:rPr>
          <w:sz w:val="22"/>
          <w:szCs w:val="22"/>
          <w:lang w:val="en-GB"/>
        </w:rPr>
        <w:t xml:space="preserve"> meeting is invited to schedule </w:t>
      </w:r>
      <w:r w:rsidR="0045741C">
        <w:rPr>
          <w:sz w:val="22"/>
          <w:szCs w:val="22"/>
          <w:lang w:val="en-GB"/>
        </w:rPr>
        <w:t>the next</w:t>
      </w:r>
      <w:r w:rsidRPr="00617483">
        <w:rPr>
          <w:sz w:val="22"/>
          <w:szCs w:val="22"/>
          <w:lang w:val="en-GB"/>
        </w:rPr>
        <w:t xml:space="preserve"> TG-WH meeting </w:t>
      </w:r>
      <w:r w:rsidR="00DB3B1F">
        <w:rPr>
          <w:sz w:val="22"/>
          <w:szCs w:val="22"/>
          <w:lang w:val="en-GB"/>
        </w:rPr>
        <w:t xml:space="preserve">on 4-5 </w:t>
      </w:r>
      <w:r w:rsidR="00F933FD">
        <w:rPr>
          <w:sz w:val="22"/>
          <w:szCs w:val="22"/>
          <w:lang w:val="en-GB"/>
        </w:rPr>
        <w:t>February</w:t>
      </w:r>
      <w:r w:rsidR="00DB3B1F">
        <w:rPr>
          <w:sz w:val="22"/>
          <w:szCs w:val="22"/>
          <w:lang w:val="en-GB"/>
        </w:rPr>
        <w:t xml:space="preserve"> 2022 (deadline for WSB document submission is </w:t>
      </w:r>
      <w:r w:rsidR="0045741C">
        <w:rPr>
          <w:sz w:val="22"/>
          <w:szCs w:val="22"/>
          <w:lang w:val="en-GB"/>
        </w:rPr>
        <w:t>10 February 2022)</w:t>
      </w:r>
      <w:r w:rsidR="007457F9">
        <w:rPr>
          <w:sz w:val="22"/>
          <w:szCs w:val="22"/>
          <w:lang w:val="en-GB"/>
        </w:rPr>
        <w:t xml:space="preserve"> </w:t>
      </w:r>
    </w:p>
    <w:p w14:paraId="32CA096A" w14:textId="72B10472" w:rsidR="00D3167C" w:rsidRDefault="00D3167C" w:rsidP="000C3D64">
      <w:pPr>
        <w:tabs>
          <w:tab w:val="left" w:pos="360"/>
        </w:tabs>
        <w:rPr>
          <w:sz w:val="22"/>
          <w:szCs w:val="22"/>
          <w:lang w:val="en-GB"/>
        </w:rPr>
      </w:pPr>
    </w:p>
    <w:p w14:paraId="0C047CE2" w14:textId="77777777" w:rsidR="00EE2EC9" w:rsidRDefault="00EE2EC9" w:rsidP="000C3D64">
      <w:pPr>
        <w:tabs>
          <w:tab w:val="left" w:pos="360"/>
        </w:tabs>
        <w:rPr>
          <w:sz w:val="22"/>
          <w:szCs w:val="22"/>
          <w:lang w:val="en-GB"/>
        </w:rPr>
      </w:pPr>
    </w:p>
    <w:p w14:paraId="59094DD3" w14:textId="2720CE63" w:rsidR="00A3115A" w:rsidRDefault="00A3115A" w:rsidP="000C3D64">
      <w:pPr>
        <w:tabs>
          <w:tab w:val="left" w:pos="360"/>
        </w:tabs>
        <w:rPr>
          <w:sz w:val="22"/>
          <w:szCs w:val="22"/>
          <w:lang w:val="en-GB"/>
        </w:rPr>
      </w:pPr>
      <w:r w:rsidRPr="00617483">
        <w:rPr>
          <w:sz w:val="22"/>
          <w:szCs w:val="22"/>
          <w:lang w:val="en-GB"/>
        </w:rPr>
        <w:t>WSB meeting schedule 202</w:t>
      </w:r>
      <w:r w:rsidR="00D3167C">
        <w:rPr>
          <w:sz w:val="22"/>
          <w:szCs w:val="22"/>
          <w:lang w:val="en-GB"/>
        </w:rPr>
        <w:t>2</w:t>
      </w:r>
      <w:r w:rsidR="00EE2EC9">
        <w:rPr>
          <w:sz w:val="22"/>
          <w:szCs w:val="22"/>
          <w:lang w:val="en-GB"/>
        </w:rPr>
        <w:t>:</w:t>
      </w:r>
    </w:p>
    <w:p w14:paraId="35FC57E3" w14:textId="64F781D6" w:rsidR="008D1CA7" w:rsidRDefault="008D1CA7" w:rsidP="0045741C">
      <w:pPr>
        <w:tabs>
          <w:tab w:val="left" w:pos="36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WSB 35: 10 March 2022, Leeuwarden</w:t>
      </w:r>
    </w:p>
    <w:p w14:paraId="11E2C1E1" w14:textId="03A8B7DB" w:rsidR="008D1CA7" w:rsidRDefault="008D1CA7" w:rsidP="0045741C">
      <w:pPr>
        <w:tabs>
          <w:tab w:val="left" w:pos="36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WSB online meeting: last week of April (dates to be confirmed)</w:t>
      </w:r>
    </w:p>
    <w:p w14:paraId="2DB5EEED" w14:textId="56871A60" w:rsidR="008D1CA7" w:rsidRDefault="008D1CA7" w:rsidP="0045741C">
      <w:pPr>
        <w:tabs>
          <w:tab w:val="left" w:pos="36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WSB 36: 26 August 2022, Wilhelmshaven </w:t>
      </w:r>
    </w:p>
    <w:p w14:paraId="4989CA5A" w14:textId="50B1D77C" w:rsidR="008D1CA7" w:rsidRDefault="008D1CA7" w:rsidP="0045741C">
      <w:pPr>
        <w:tabs>
          <w:tab w:val="left" w:pos="36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WSB 37: Sept 2022 (optional)</w:t>
      </w:r>
    </w:p>
    <w:p w14:paraId="51A48803" w14:textId="15844392" w:rsidR="008D1CA7" w:rsidRDefault="008D1CA7" w:rsidP="0045741C">
      <w:pPr>
        <w:tabs>
          <w:tab w:val="left" w:pos="36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WSB 38: 6 October 2022</w:t>
      </w:r>
    </w:p>
    <w:p w14:paraId="0E20E7C6" w14:textId="530F3887" w:rsidR="008D1CA7" w:rsidRDefault="008D1CA7" w:rsidP="0045741C">
      <w:pPr>
        <w:tabs>
          <w:tab w:val="left" w:pos="36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WSB 39: 29/30 November, Wilhelmshaven</w:t>
      </w:r>
    </w:p>
    <w:p w14:paraId="09F8689D" w14:textId="28D04025" w:rsidR="00EC7003" w:rsidRPr="00617483" w:rsidRDefault="00EC7003" w:rsidP="0045741C">
      <w:pPr>
        <w:tabs>
          <w:tab w:val="left" w:pos="36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WSB 40: 30 Nov/ 1 Dec Wilhelms</w:t>
      </w:r>
      <w:r w:rsidR="00B30E57">
        <w:rPr>
          <w:sz w:val="22"/>
          <w:szCs w:val="22"/>
          <w:lang w:val="en-GB"/>
        </w:rPr>
        <w:t>haven, start Danish presidency</w:t>
      </w:r>
    </w:p>
    <w:p w14:paraId="443B0EAC" w14:textId="64276E46" w:rsidR="000C3D64" w:rsidRDefault="000C3D64" w:rsidP="005A50E0">
      <w:pPr>
        <w:tabs>
          <w:tab w:val="left" w:pos="360"/>
          <w:tab w:val="left" w:pos="1418"/>
          <w:tab w:val="left" w:pos="1985"/>
        </w:tabs>
        <w:ind w:left="360" w:hanging="360"/>
        <w:rPr>
          <w:sz w:val="22"/>
          <w:szCs w:val="22"/>
          <w:lang w:val="en-GB"/>
        </w:rPr>
      </w:pPr>
    </w:p>
    <w:p w14:paraId="0F60166E" w14:textId="52A05978" w:rsidR="008D1CA7" w:rsidRDefault="008D1CA7" w:rsidP="005A50E0">
      <w:pPr>
        <w:tabs>
          <w:tab w:val="left" w:pos="360"/>
          <w:tab w:val="left" w:pos="1418"/>
          <w:tab w:val="left" w:pos="1985"/>
        </w:tabs>
        <w:ind w:left="360" w:hanging="360"/>
        <w:rPr>
          <w:sz w:val="22"/>
          <w:szCs w:val="22"/>
          <w:lang w:val="en-GB"/>
        </w:rPr>
      </w:pPr>
    </w:p>
    <w:p w14:paraId="6C954135" w14:textId="77777777" w:rsidR="0045741C" w:rsidRPr="00617483" w:rsidRDefault="0045741C" w:rsidP="005A50E0">
      <w:pPr>
        <w:tabs>
          <w:tab w:val="left" w:pos="360"/>
          <w:tab w:val="left" w:pos="1418"/>
          <w:tab w:val="left" w:pos="1985"/>
        </w:tabs>
        <w:ind w:left="360" w:hanging="360"/>
        <w:rPr>
          <w:sz w:val="22"/>
          <w:szCs w:val="22"/>
          <w:lang w:val="en-GB"/>
        </w:rPr>
      </w:pPr>
    </w:p>
    <w:p w14:paraId="28AEC144" w14:textId="3E5D14FE" w:rsidR="00D2067F" w:rsidRPr="00617483" w:rsidRDefault="00CE2150">
      <w:pPr>
        <w:tabs>
          <w:tab w:val="left" w:pos="360"/>
          <w:tab w:val="left" w:pos="1418"/>
          <w:tab w:val="left" w:pos="1985"/>
        </w:tabs>
        <w:rPr>
          <w:b/>
          <w:cap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8</w:t>
      </w:r>
      <w:r w:rsidR="007C33FE" w:rsidRPr="00617483">
        <w:rPr>
          <w:b/>
          <w:sz w:val="22"/>
          <w:szCs w:val="22"/>
          <w:lang w:val="en-GB"/>
        </w:rPr>
        <w:t>.</w:t>
      </w:r>
      <w:r w:rsidR="007C33FE" w:rsidRPr="00617483">
        <w:rPr>
          <w:b/>
          <w:sz w:val="22"/>
          <w:szCs w:val="22"/>
          <w:lang w:val="en-GB"/>
        </w:rPr>
        <w:tab/>
      </w:r>
      <w:r w:rsidR="00D2067F" w:rsidRPr="00617483">
        <w:rPr>
          <w:b/>
          <w:sz w:val="22"/>
          <w:szCs w:val="22"/>
          <w:lang w:val="en-GB"/>
        </w:rPr>
        <w:t>Any Other Business</w:t>
      </w:r>
    </w:p>
    <w:p w14:paraId="53390CF1" w14:textId="0F6D571D" w:rsidR="00800A1C" w:rsidRDefault="00800A1C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</w:p>
    <w:p w14:paraId="4EB25F14" w14:textId="77777777" w:rsidR="000C3D64" w:rsidRPr="00617483" w:rsidRDefault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</w:p>
    <w:p w14:paraId="2BF660D4" w14:textId="3BA3A13C" w:rsidR="00590D51" w:rsidRPr="00617483" w:rsidRDefault="00843525" w:rsidP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8</w:t>
      </w:r>
      <w:r w:rsidR="00D2067F" w:rsidRPr="00617483">
        <w:rPr>
          <w:b/>
          <w:sz w:val="22"/>
          <w:szCs w:val="22"/>
          <w:lang w:val="en-GB"/>
        </w:rPr>
        <w:t xml:space="preserve">. </w:t>
      </w:r>
      <w:r w:rsidR="00D2067F" w:rsidRPr="00617483">
        <w:rPr>
          <w:b/>
          <w:sz w:val="22"/>
          <w:szCs w:val="22"/>
          <w:lang w:val="en-GB"/>
        </w:rPr>
        <w:tab/>
        <w:t>Closing</w:t>
      </w:r>
      <w:r w:rsidR="00617483">
        <w:rPr>
          <w:b/>
          <w:sz w:val="22"/>
          <w:szCs w:val="22"/>
          <w:lang w:val="en-GB"/>
        </w:rPr>
        <w:t xml:space="preserve"> </w:t>
      </w:r>
    </w:p>
    <w:p w14:paraId="25ED6156" w14:textId="77777777" w:rsidR="005F3D68" w:rsidRPr="00617483" w:rsidRDefault="005F3D68" w:rsidP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</w:p>
    <w:sectPr w:rsidR="005F3D68" w:rsidRPr="00617483" w:rsidSect="004329C7">
      <w:headerReference w:type="default" r:id="rId11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5D11" w14:textId="77777777" w:rsidR="004E67E8" w:rsidRDefault="004E67E8">
      <w:r>
        <w:separator/>
      </w:r>
    </w:p>
  </w:endnote>
  <w:endnote w:type="continuationSeparator" w:id="0">
    <w:p w14:paraId="288ABB4F" w14:textId="77777777" w:rsidR="004E67E8" w:rsidRDefault="004E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CD9B" w14:textId="77777777" w:rsidR="004E67E8" w:rsidRDefault="004E67E8">
      <w:r>
        <w:separator/>
      </w:r>
    </w:p>
  </w:footnote>
  <w:footnote w:type="continuationSeparator" w:id="0">
    <w:p w14:paraId="78A58578" w14:textId="77777777" w:rsidR="004E67E8" w:rsidRDefault="004E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1300" w14:textId="7C622D37" w:rsidR="00646CEE" w:rsidRPr="0073300F" w:rsidRDefault="00646CEE" w:rsidP="00144DA8">
    <w:pPr>
      <w:pStyle w:val="Kopfzeile"/>
      <w:tabs>
        <w:tab w:val="clear" w:pos="4703"/>
        <w:tab w:val="left" w:pos="7740"/>
      </w:tabs>
      <w:rPr>
        <w:sz w:val="18"/>
        <w:szCs w:val="18"/>
        <w:lang w:val="en-GB"/>
      </w:rPr>
    </w:pPr>
    <w:r w:rsidRPr="0073300F">
      <w:rPr>
        <w:sz w:val="18"/>
        <w:szCs w:val="18"/>
        <w:lang w:val="en-GB"/>
      </w:rPr>
      <w:t xml:space="preserve">TG-WH </w:t>
    </w:r>
    <w:r w:rsidR="00723758">
      <w:rPr>
        <w:sz w:val="18"/>
        <w:szCs w:val="18"/>
        <w:lang w:val="en-GB"/>
      </w:rPr>
      <w:t>3</w:t>
    </w:r>
    <w:r w:rsidR="00D3167C">
      <w:rPr>
        <w:sz w:val="18"/>
        <w:szCs w:val="18"/>
        <w:lang w:val="en-GB"/>
      </w:rPr>
      <w:t>4</w:t>
    </w:r>
    <w:r w:rsidRPr="0073300F">
      <w:rPr>
        <w:sz w:val="18"/>
        <w:szCs w:val="18"/>
        <w:lang w:val="en-GB"/>
      </w:rPr>
      <w:t>/1 Draft Agenda</w:t>
    </w:r>
    <w:r w:rsidR="00191D01" w:rsidRPr="0073300F">
      <w:rPr>
        <w:sz w:val="18"/>
        <w:szCs w:val="18"/>
        <w:lang w:val="en-GB"/>
      </w:rPr>
      <w:t xml:space="preserve"> </w:t>
    </w:r>
    <w:r w:rsidR="00BF588C" w:rsidRPr="0073300F">
      <w:rPr>
        <w:sz w:val="18"/>
        <w:szCs w:val="18"/>
        <w:lang w:val="en-GB"/>
      </w:rPr>
      <w:t>(</w:t>
    </w:r>
    <w:r w:rsidR="00A3115A">
      <w:rPr>
        <w:sz w:val="18"/>
        <w:szCs w:val="18"/>
        <w:lang w:val="en-GB"/>
      </w:rPr>
      <w:t xml:space="preserve">version </w:t>
    </w:r>
    <w:r w:rsidR="00F933FD">
      <w:rPr>
        <w:sz w:val="18"/>
        <w:szCs w:val="18"/>
        <w:lang w:val="en-GB"/>
      </w:rPr>
      <w:t>30</w:t>
    </w:r>
    <w:r w:rsidR="00E93D82">
      <w:rPr>
        <w:sz w:val="18"/>
        <w:szCs w:val="18"/>
        <w:lang w:val="en-GB"/>
      </w:rPr>
      <w:t>.11.</w:t>
    </w:r>
    <w:r w:rsidR="009B13FA">
      <w:rPr>
        <w:sz w:val="18"/>
        <w:szCs w:val="18"/>
        <w:lang w:val="en-GB"/>
      </w:rPr>
      <w:t xml:space="preserve"> </w:t>
    </w:r>
    <w:r w:rsidR="00A83C18" w:rsidRPr="0073300F">
      <w:rPr>
        <w:sz w:val="18"/>
        <w:szCs w:val="18"/>
        <w:lang w:val="en-GB"/>
      </w:rPr>
      <w:t>20</w:t>
    </w:r>
    <w:r w:rsidR="00A36E96">
      <w:rPr>
        <w:sz w:val="18"/>
        <w:szCs w:val="18"/>
        <w:lang w:val="en-GB"/>
      </w:rPr>
      <w:t>21</w:t>
    </w:r>
    <w:r w:rsidR="00144DA8" w:rsidRPr="0073300F">
      <w:rPr>
        <w:sz w:val="18"/>
        <w:szCs w:val="18"/>
        <w:lang w:val="en-GB"/>
      </w:rPr>
      <w:t>)</w:t>
    </w:r>
    <w:r w:rsidR="00144DA8" w:rsidRPr="0073300F">
      <w:rPr>
        <w:sz w:val="18"/>
        <w:szCs w:val="18"/>
        <w:lang w:val="en-GB"/>
      </w:rPr>
      <w:tab/>
    </w:r>
    <w:r w:rsidRPr="0073300F">
      <w:rPr>
        <w:sz w:val="18"/>
        <w:szCs w:val="18"/>
        <w:lang w:val="en-GB"/>
      </w:rPr>
      <w:t xml:space="preserve">page </w:t>
    </w:r>
    <w:r w:rsidRPr="0073300F">
      <w:rPr>
        <w:rStyle w:val="Seitenzahl"/>
        <w:sz w:val="18"/>
        <w:szCs w:val="18"/>
        <w:lang w:val="en-GB"/>
      </w:rPr>
      <w:fldChar w:fldCharType="begin"/>
    </w:r>
    <w:r w:rsidRPr="0073300F">
      <w:rPr>
        <w:rStyle w:val="Seitenzahl"/>
        <w:sz w:val="18"/>
        <w:szCs w:val="18"/>
        <w:lang w:val="en-GB"/>
      </w:rPr>
      <w:instrText xml:space="preserve"> PAGE </w:instrText>
    </w:r>
    <w:r w:rsidRPr="0073300F">
      <w:rPr>
        <w:rStyle w:val="Seitenzahl"/>
        <w:sz w:val="18"/>
        <w:szCs w:val="18"/>
        <w:lang w:val="en-GB"/>
      </w:rPr>
      <w:fldChar w:fldCharType="separate"/>
    </w:r>
    <w:r w:rsidR="00D35F5E">
      <w:rPr>
        <w:rStyle w:val="Seitenzahl"/>
        <w:noProof/>
        <w:sz w:val="18"/>
        <w:szCs w:val="18"/>
        <w:lang w:val="en-GB"/>
      </w:rPr>
      <w:t>3</w:t>
    </w:r>
    <w:r w:rsidRPr="0073300F">
      <w:rPr>
        <w:rStyle w:val="Seitenzahl"/>
        <w:sz w:val="18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4E7"/>
    <w:multiLevelType w:val="hybridMultilevel"/>
    <w:tmpl w:val="B3AEC070"/>
    <w:lvl w:ilvl="0" w:tplc="E116A5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ADC"/>
    <w:multiLevelType w:val="hybridMultilevel"/>
    <w:tmpl w:val="97A2C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A7C33"/>
    <w:multiLevelType w:val="hybridMultilevel"/>
    <w:tmpl w:val="F6CE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46C"/>
    <w:multiLevelType w:val="hybridMultilevel"/>
    <w:tmpl w:val="9244CD50"/>
    <w:lvl w:ilvl="0" w:tplc="E116A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2D9"/>
    <w:multiLevelType w:val="hybridMultilevel"/>
    <w:tmpl w:val="EB56D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5022"/>
    <w:multiLevelType w:val="hybridMultilevel"/>
    <w:tmpl w:val="F2C62656"/>
    <w:lvl w:ilvl="0" w:tplc="CDC0BB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8720D"/>
    <w:multiLevelType w:val="hybridMultilevel"/>
    <w:tmpl w:val="41AE0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44E22"/>
    <w:multiLevelType w:val="hybridMultilevel"/>
    <w:tmpl w:val="87A89D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D7FFE"/>
    <w:multiLevelType w:val="hybridMultilevel"/>
    <w:tmpl w:val="33E2E5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B062C"/>
    <w:multiLevelType w:val="hybridMultilevel"/>
    <w:tmpl w:val="DAB28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97C64"/>
    <w:multiLevelType w:val="hybridMultilevel"/>
    <w:tmpl w:val="94AE472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E4F4F"/>
    <w:multiLevelType w:val="hybridMultilevel"/>
    <w:tmpl w:val="1A8A6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C3EC1"/>
    <w:multiLevelType w:val="hybridMultilevel"/>
    <w:tmpl w:val="7B028DE2"/>
    <w:lvl w:ilvl="0" w:tplc="E116A5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F2D83"/>
    <w:multiLevelType w:val="hybridMultilevel"/>
    <w:tmpl w:val="A574DE5C"/>
    <w:lvl w:ilvl="0" w:tplc="CD1C28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861C0"/>
    <w:multiLevelType w:val="hybridMultilevel"/>
    <w:tmpl w:val="943EA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23A"/>
    <w:multiLevelType w:val="hybridMultilevel"/>
    <w:tmpl w:val="C9960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46E6D"/>
    <w:multiLevelType w:val="hybridMultilevel"/>
    <w:tmpl w:val="374A99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06DA3"/>
    <w:multiLevelType w:val="hybridMultilevel"/>
    <w:tmpl w:val="8B5AA3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321CA8"/>
    <w:multiLevelType w:val="hybridMultilevel"/>
    <w:tmpl w:val="FE34A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F009E"/>
    <w:multiLevelType w:val="hybridMultilevel"/>
    <w:tmpl w:val="CDE672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7F05376"/>
    <w:multiLevelType w:val="hybridMultilevel"/>
    <w:tmpl w:val="58D675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43AD9"/>
    <w:multiLevelType w:val="hybridMultilevel"/>
    <w:tmpl w:val="9B46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C4EC4"/>
    <w:multiLevelType w:val="hybridMultilevel"/>
    <w:tmpl w:val="0204A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F576FE"/>
    <w:multiLevelType w:val="hybridMultilevel"/>
    <w:tmpl w:val="7FDE0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CA063F"/>
    <w:multiLevelType w:val="hybridMultilevel"/>
    <w:tmpl w:val="32DA2414"/>
    <w:lvl w:ilvl="0" w:tplc="5BE26D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93810"/>
    <w:multiLevelType w:val="hybridMultilevel"/>
    <w:tmpl w:val="D960F0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75B06"/>
    <w:multiLevelType w:val="hybridMultilevel"/>
    <w:tmpl w:val="873E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77150"/>
    <w:multiLevelType w:val="hybridMultilevel"/>
    <w:tmpl w:val="A8CE7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F4E96"/>
    <w:multiLevelType w:val="hybridMultilevel"/>
    <w:tmpl w:val="0BAC1A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C19DE"/>
    <w:multiLevelType w:val="hybridMultilevel"/>
    <w:tmpl w:val="325C4D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0B5D0F"/>
    <w:multiLevelType w:val="hybridMultilevel"/>
    <w:tmpl w:val="A91AE7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0E0734"/>
    <w:multiLevelType w:val="hybridMultilevel"/>
    <w:tmpl w:val="0464AB78"/>
    <w:lvl w:ilvl="0" w:tplc="23CC8E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16"/>
  </w:num>
  <w:num w:numId="5">
    <w:abstractNumId w:val="31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28"/>
  </w:num>
  <w:num w:numId="11">
    <w:abstractNumId w:val="6"/>
  </w:num>
  <w:num w:numId="12">
    <w:abstractNumId w:val="21"/>
  </w:num>
  <w:num w:numId="13">
    <w:abstractNumId w:val="24"/>
  </w:num>
  <w:num w:numId="14">
    <w:abstractNumId w:val="30"/>
  </w:num>
  <w:num w:numId="15">
    <w:abstractNumId w:val="12"/>
  </w:num>
  <w:num w:numId="16">
    <w:abstractNumId w:val="33"/>
  </w:num>
  <w:num w:numId="17">
    <w:abstractNumId w:val="35"/>
  </w:num>
  <w:num w:numId="18">
    <w:abstractNumId w:val="29"/>
  </w:num>
  <w:num w:numId="19">
    <w:abstractNumId w:val="26"/>
  </w:num>
  <w:num w:numId="20">
    <w:abstractNumId w:val="25"/>
  </w:num>
  <w:num w:numId="21">
    <w:abstractNumId w:val="4"/>
  </w:num>
  <w:num w:numId="22">
    <w:abstractNumId w:val="13"/>
  </w:num>
  <w:num w:numId="23">
    <w:abstractNumId w:val="0"/>
  </w:num>
  <w:num w:numId="24">
    <w:abstractNumId w:val="14"/>
  </w:num>
  <w:num w:numId="25">
    <w:abstractNumId w:val="17"/>
  </w:num>
  <w:num w:numId="26">
    <w:abstractNumId w:val="34"/>
  </w:num>
  <w:num w:numId="27">
    <w:abstractNumId w:val="27"/>
  </w:num>
  <w:num w:numId="28">
    <w:abstractNumId w:val="3"/>
  </w:num>
  <w:num w:numId="29">
    <w:abstractNumId w:val="11"/>
  </w:num>
  <w:num w:numId="30">
    <w:abstractNumId w:val="20"/>
  </w:num>
  <w:num w:numId="31">
    <w:abstractNumId w:val="9"/>
  </w:num>
  <w:num w:numId="32">
    <w:abstractNumId w:val="19"/>
  </w:num>
  <w:num w:numId="33">
    <w:abstractNumId w:val="15"/>
  </w:num>
  <w:num w:numId="34">
    <w:abstractNumId w:val="5"/>
  </w:num>
  <w:num w:numId="35">
    <w:abstractNumId w:val="7"/>
  </w:num>
  <w:num w:numId="36">
    <w:abstractNumId w:val="23"/>
  </w:num>
  <w:num w:numId="37">
    <w:abstractNumId w:val="18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C2E"/>
    <w:rsid w:val="000012B1"/>
    <w:rsid w:val="0000142C"/>
    <w:rsid w:val="0000181C"/>
    <w:rsid w:val="0000400E"/>
    <w:rsid w:val="00015F59"/>
    <w:rsid w:val="00020DDB"/>
    <w:rsid w:val="0002463B"/>
    <w:rsid w:val="000261F9"/>
    <w:rsid w:val="00030186"/>
    <w:rsid w:val="000310FE"/>
    <w:rsid w:val="00033581"/>
    <w:rsid w:val="00033DB2"/>
    <w:rsid w:val="00035D0F"/>
    <w:rsid w:val="000461AE"/>
    <w:rsid w:val="00053ACF"/>
    <w:rsid w:val="00064FD1"/>
    <w:rsid w:val="0006537B"/>
    <w:rsid w:val="00067BC8"/>
    <w:rsid w:val="00072CBA"/>
    <w:rsid w:val="00072E6D"/>
    <w:rsid w:val="000738E6"/>
    <w:rsid w:val="00074418"/>
    <w:rsid w:val="00083A16"/>
    <w:rsid w:val="00086124"/>
    <w:rsid w:val="000861DD"/>
    <w:rsid w:val="000868FA"/>
    <w:rsid w:val="00091D27"/>
    <w:rsid w:val="00096B38"/>
    <w:rsid w:val="000975FF"/>
    <w:rsid w:val="000A4186"/>
    <w:rsid w:val="000A4828"/>
    <w:rsid w:val="000A6BD0"/>
    <w:rsid w:val="000A7BE7"/>
    <w:rsid w:val="000B2D1F"/>
    <w:rsid w:val="000B33BF"/>
    <w:rsid w:val="000B52AB"/>
    <w:rsid w:val="000C01E0"/>
    <w:rsid w:val="000C1582"/>
    <w:rsid w:val="000C3D64"/>
    <w:rsid w:val="000C65DD"/>
    <w:rsid w:val="000D37F3"/>
    <w:rsid w:val="000D39F1"/>
    <w:rsid w:val="000D43E5"/>
    <w:rsid w:val="000E2AC5"/>
    <w:rsid w:val="000E76EE"/>
    <w:rsid w:val="000F0CAB"/>
    <w:rsid w:val="000F2E81"/>
    <w:rsid w:val="000F41B5"/>
    <w:rsid w:val="000F5CB2"/>
    <w:rsid w:val="00104449"/>
    <w:rsid w:val="001051A8"/>
    <w:rsid w:val="00105BD6"/>
    <w:rsid w:val="00110BE7"/>
    <w:rsid w:val="00117E94"/>
    <w:rsid w:val="00120EDC"/>
    <w:rsid w:val="00124CDC"/>
    <w:rsid w:val="00126738"/>
    <w:rsid w:val="001321B8"/>
    <w:rsid w:val="001327D0"/>
    <w:rsid w:val="00132C13"/>
    <w:rsid w:val="00134834"/>
    <w:rsid w:val="00137BCB"/>
    <w:rsid w:val="0014298F"/>
    <w:rsid w:val="00144DA8"/>
    <w:rsid w:val="00145F89"/>
    <w:rsid w:val="0015188F"/>
    <w:rsid w:val="001528EC"/>
    <w:rsid w:val="00154C8D"/>
    <w:rsid w:val="0015744D"/>
    <w:rsid w:val="001626B7"/>
    <w:rsid w:val="0017254F"/>
    <w:rsid w:val="00173A14"/>
    <w:rsid w:val="0017498A"/>
    <w:rsid w:val="00175646"/>
    <w:rsid w:val="00183857"/>
    <w:rsid w:val="00191D01"/>
    <w:rsid w:val="001967DA"/>
    <w:rsid w:val="00196AA4"/>
    <w:rsid w:val="001A5C72"/>
    <w:rsid w:val="001A6DF5"/>
    <w:rsid w:val="001A7E98"/>
    <w:rsid w:val="001B002A"/>
    <w:rsid w:val="001B43D9"/>
    <w:rsid w:val="001B71DE"/>
    <w:rsid w:val="001B7379"/>
    <w:rsid w:val="001B7BCF"/>
    <w:rsid w:val="001B7CF5"/>
    <w:rsid w:val="001C01D9"/>
    <w:rsid w:val="001C1754"/>
    <w:rsid w:val="001C233F"/>
    <w:rsid w:val="001C59CB"/>
    <w:rsid w:val="001C7257"/>
    <w:rsid w:val="001D3147"/>
    <w:rsid w:val="001E02C2"/>
    <w:rsid w:val="001E2B77"/>
    <w:rsid w:val="001E4FA9"/>
    <w:rsid w:val="001F1A7B"/>
    <w:rsid w:val="001F2F79"/>
    <w:rsid w:val="001F4363"/>
    <w:rsid w:val="00201C06"/>
    <w:rsid w:val="00203ADB"/>
    <w:rsid w:val="00210686"/>
    <w:rsid w:val="002106E1"/>
    <w:rsid w:val="00211C4A"/>
    <w:rsid w:val="002154C2"/>
    <w:rsid w:val="00221A14"/>
    <w:rsid w:val="002263AB"/>
    <w:rsid w:val="002300AC"/>
    <w:rsid w:val="002306EB"/>
    <w:rsid w:val="0023223B"/>
    <w:rsid w:val="0023234F"/>
    <w:rsid w:val="00232943"/>
    <w:rsid w:val="00232C13"/>
    <w:rsid w:val="0023313B"/>
    <w:rsid w:val="00236F62"/>
    <w:rsid w:val="0023709F"/>
    <w:rsid w:val="0024404C"/>
    <w:rsid w:val="00245726"/>
    <w:rsid w:val="00251202"/>
    <w:rsid w:val="002538A2"/>
    <w:rsid w:val="00253B5E"/>
    <w:rsid w:val="00254995"/>
    <w:rsid w:val="002645FD"/>
    <w:rsid w:val="00273ADF"/>
    <w:rsid w:val="002770E6"/>
    <w:rsid w:val="00282227"/>
    <w:rsid w:val="00282518"/>
    <w:rsid w:val="0028360D"/>
    <w:rsid w:val="002A00E2"/>
    <w:rsid w:val="002A0C79"/>
    <w:rsid w:val="002A2305"/>
    <w:rsid w:val="002A73D0"/>
    <w:rsid w:val="002A769D"/>
    <w:rsid w:val="002A7D23"/>
    <w:rsid w:val="002B0478"/>
    <w:rsid w:val="002B0A1E"/>
    <w:rsid w:val="002B24CA"/>
    <w:rsid w:val="002C3002"/>
    <w:rsid w:val="002D027F"/>
    <w:rsid w:val="002D350F"/>
    <w:rsid w:val="002E132A"/>
    <w:rsid w:val="002E5956"/>
    <w:rsid w:val="002E6988"/>
    <w:rsid w:val="002F7760"/>
    <w:rsid w:val="002F792D"/>
    <w:rsid w:val="00300722"/>
    <w:rsid w:val="00304B5F"/>
    <w:rsid w:val="00305E6B"/>
    <w:rsid w:val="0030708B"/>
    <w:rsid w:val="00322E90"/>
    <w:rsid w:val="00327425"/>
    <w:rsid w:val="00327A43"/>
    <w:rsid w:val="00332B8F"/>
    <w:rsid w:val="00334385"/>
    <w:rsid w:val="0034028A"/>
    <w:rsid w:val="00344155"/>
    <w:rsid w:val="00353DF7"/>
    <w:rsid w:val="00364040"/>
    <w:rsid w:val="0036409A"/>
    <w:rsid w:val="00364353"/>
    <w:rsid w:val="003660FB"/>
    <w:rsid w:val="003726AB"/>
    <w:rsid w:val="0037487D"/>
    <w:rsid w:val="00380DE2"/>
    <w:rsid w:val="00390669"/>
    <w:rsid w:val="00391A5B"/>
    <w:rsid w:val="003920FC"/>
    <w:rsid w:val="00393DA7"/>
    <w:rsid w:val="003B0FBF"/>
    <w:rsid w:val="003B118F"/>
    <w:rsid w:val="003B47CC"/>
    <w:rsid w:val="003B5835"/>
    <w:rsid w:val="003B77DD"/>
    <w:rsid w:val="003C3328"/>
    <w:rsid w:val="003D1753"/>
    <w:rsid w:val="003D2889"/>
    <w:rsid w:val="003D4026"/>
    <w:rsid w:val="003D5801"/>
    <w:rsid w:val="003E6E72"/>
    <w:rsid w:val="003F0DE7"/>
    <w:rsid w:val="003F114C"/>
    <w:rsid w:val="003F39BF"/>
    <w:rsid w:val="003F3F6D"/>
    <w:rsid w:val="003F6FE5"/>
    <w:rsid w:val="00403D38"/>
    <w:rsid w:val="00404576"/>
    <w:rsid w:val="00407961"/>
    <w:rsid w:val="00411A6D"/>
    <w:rsid w:val="004124C1"/>
    <w:rsid w:val="0042580A"/>
    <w:rsid w:val="00427EDC"/>
    <w:rsid w:val="00430181"/>
    <w:rsid w:val="004314BB"/>
    <w:rsid w:val="00431C2E"/>
    <w:rsid w:val="00432404"/>
    <w:rsid w:val="004329C7"/>
    <w:rsid w:val="00433568"/>
    <w:rsid w:val="00436990"/>
    <w:rsid w:val="0043733A"/>
    <w:rsid w:val="00453E53"/>
    <w:rsid w:val="00455018"/>
    <w:rsid w:val="004561DE"/>
    <w:rsid w:val="0045741C"/>
    <w:rsid w:val="00477795"/>
    <w:rsid w:val="0048693E"/>
    <w:rsid w:val="00490BF3"/>
    <w:rsid w:val="00490E42"/>
    <w:rsid w:val="00491E2F"/>
    <w:rsid w:val="004932EB"/>
    <w:rsid w:val="00493748"/>
    <w:rsid w:val="00495DEC"/>
    <w:rsid w:val="00496B97"/>
    <w:rsid w:val="00496C06"/>
    <w:rsid w:val="00496D9F"/>
    <w:rsid w:val="00497223"/>
    <w:rsid w:val="004A04C3"/>
    <w:rsid w:val="004A1F0C"/>
    <w:rsid w:val="004A432D"/>
    <w:rsid w:val="004A449C"/>
    <w:rsid w:val="004A4941"/>
    <w:rsid w:val="004B2451"/>
    <w:rsid w:val="004C6D2D"/>
    <w:rsid w:val="004C7EA2"/>
    <w:rsid w:val="004D40AC"/>
    <w:rsid w:val="004D4F5F"/>
    <w:rsid w:val="004D5F88"/>
    <w:rsid w:val="004E05A2"/>
    <w:rsid w:val="004E667D"/>
    <w:rsid w:val="004E67E8"/>
    <w:rsid w:val="004F05FA"/>
    <w:rsid w:val="004F630D"/>
    <w:rsid w:val="004F6509"/>
    <w:rsid w:val="00500A74"/>
    <w:rsid w:val="005016B2"/>
    <w:rsid w:val="00507C62"/>
    <w:rsid w:val="005138C1"/>
    <w:rsid w:val="00513BE6"/>
    <w:rsid w:val="00514710"/>
    <w:rsid w:val="005215C4"/>
    <w:rsid w:val="00521DFE"/>
    <w:rsid w:val="00523506"/>
    <w:rsid w:val="005260F1"/>
    <w:rsid w:val="00532CCD"/>
    <w:rsid w:val="005438F5"/>
    <w:rsid w:val="0054601C"/>
    <w:rsid w:val="00550910"/>
    <w:rsid w:val="00556A26"/>
    <w:rsid w:val="00557712"/>
    <w:rsid w:val="0056201C"/>
    <w:rsid w:val="0058245E"/>
    <w:rsid w:val="005836D2"/>
    <w:rsid w:val="00584C35"/>
    <w:rsid w:val="00587850"/>
    <w:rsid w:val="00590D51"/>
    <w:rsid w:val="00594177"/>
    <w:rsid w:val="00597282"/>
    <w:rsid w:val="005A50E0"/>
    <w:rsid w:val="005A72BE"/>
    <w:rsid w:val="005B0304"/>
    <w:rsid w:val="005B47DB"/>
    <w:rsid w:val="005B5038"/>
    <w:rsid w:val="005C5172"/>
    <w:rsid w:val="005C5EA3"/>
    <w:rsid w:val="005C6C89"/>
    <w:rsid w:val="005C7E9A"/>
    <w:rsid w:val="005D1697"/>
    <w:rsid w:val="005D32D9"/>
    <w:rsid w:val="005D48FF"/>
    <w:rsid w:val="005E19E2"/>
    <w:rsid w:val="005E7F91"/>
    <w:rsid w:val="005F3D68"/>
    <w:rsid w:val="005F5C13"/>
    <w:rsid w:val="00604EB3"/>
    <w:rsid w:val="006057AF"/>
    <w:rsid w:val="00606E2C"/>
    <w:rsid w:val="00610CBF"/>
    <w:rsid w:val="00611CC1"/>
    <w:rsid w:val="006148AE"/>
    <w:rsid w:val="00616337"/>
    <w:rsid w:val="00617483"/>
    <w:rsid w:val="0062151C"/>
    <w:rsid w:val="00631AF6"/>
    <w:rsid w:val="00634187"/>
    <w:rsid w:val="00646698"/>
    <w:rsid w:val="00646CEE"/>
    <w:rsid w:val="00647EE2"/>
    <w:rsid w:val="006500B8"/>
    <w:rsid w:val="00656AE2"/>
    <w:rsid w:val="00661F89"/>
    <w:rsid w:val="006623CF"/>
    <w:rsid w:val="00662742"/>
    <w:rsid w:val="006647DB"/>
    <w:rsid w:val="00673A2D"/>
    <w:rsid w:val="006747C4"/>
    <w:rsid w:val="00677280"/>
    <w:rsid w:val="00683F8D"/>
    <w:rsid w:val="00684281"/>
    <w:rsid w:val="006868AE"/>
    <w:rsid w:val="0068712E"/>
    <w:rsid w:val="00693C29"/>
    <w:rsid w:val="00693DE3"/>
    <w:rsid w:val="00694A68"/>
    <w:rsid w:val="006A2DD4"/>
    <w:rsid w:val="006A3D0F"/>
    <w:rsid w:val="006A620C"/>
    <w:rsid w:val="006C406F"/>
    <w:rsid w:val="006C40A5"/>
    <w:rsid w:val="006C7C52"/>
    <w:rsid w:val="006D23B6"/>
    <w:rsid w:val="006D4C79"/>
    <w:rsid w:val="006E7059"/>
    <w:rsid w:val="006F1B9A"/>
    <w:rsid w:val="006F21F4"/>
    <w:rsid w:val="006F4C32"/>
    <w:rsid w:val="006F50C6"/>
    <w:rsid w:val="006F54CD"/>
    <w:rsid w:val="006F6889"/>
    <w:rsid w:val="00704EB8"/>
    <w:rsid w:val="00705F55"/>
    <w:rsid w:val="00711BDF"/>
    <w:rsid w:val="00712CC4"/>
    <w:rsid w:val="00713446"/>
    <w:rsid w:val="00714364"/>
    <w:rsid w:val="00715DD0"/>
    <w:rsid w:val="00717B43"/>
    <w:rsid w:val="007226E2"/>
    <w:rsid w:val="00723758"/>
    <w:rsid w:val="00730717"/>
    <w:rsid w:val="007323EF"/>
    <w:rsid w:val="00732F0E"/>
    <w:rsid w:val="0073300F"/>
    <w:rsid w:val="00736749"/>
    <w:rsid w:val="00736DE8"/>
    <w:rsid w:val="00742710"/>
    <w:rsid w:val="007457F9"/>
    <w:rsid w:val="0075216F"/>
    <w:rsid w:val="007528FE"/>
    <w:rsid w:val="00752B40"/>
    <w:rsid w:val="00754B26"/>
    <w:rsid w:val="00760870"/>
    <w:rsid w:val="00761CC2"/>
    <w:rsid w:val="00762BEB"/>
    <w:rsid w:val="007655B1"/>
    <w:rsid w:val="007663F7"/>
    <w:rsid w:val="00775E5B"/>
    <w:rsid w:val="007800DF"/>
    <w:rsid w:val="007805A0"/>
    <w:rsid w:val="00784DE9"/>
    <w:rsid w:val="00785E43"/>
    <w:rsid w:val="007A3F53"/>
    <w:rsid w:val="007A4B09"/>
    <w:rsid w:val="007A62AC"/>
    <w:rsid w:val="007B2097"/>
    <w:rsid w:val="007B392B"/>
    <w:rsid w:val="007C1CDF"/>
    <w:rsid w:val="007C295F"/>
    <w:rsid w:val="007C33FE"/>
    <w:rsid w:val="007C7AB0"/>
    <w:rsid w:val="007D1206"/>
    <w:rsid w:val="007D6736"/>
    <w:rsid w:val="007E1D51"/>
    <w:rsid w:val="007E4591"/>
    <w:rsid w:val="007E5299"/>
    <w:rsid w:val="007E715B"/>
    <w:rsid w:val="007E7644"/>
    <w:rsid w:val="007E7C83"/>
    <w:rsid w:val="007E7FF9"/>
    <w:rsid w:val="007F0DA9"/>
    <w:rsid w:val="007F1CBF"/>
    <w:rsid w:val="007F4945"/>
    <w:rsid w:val="007F5425"/>
    <w:rsid w:val="007F7569"/>
    <w:rsid w:val="00800A1C"/>
    <w:rsid w:val="008057EC"/>
    <w:rsid w:val="00811395"/>
    <w:rsid w:val="00812A86"/>
    <w:rsid w:val="008155AD"/>
    <w:rsid w:val="00816DD2"/>
    <w:rsid w:val="00821E84"/>
    <w:rsid w:val="00824714"/>
    <w:rsid w:val="00825836"/>
    <w:rsid w:val="00834532"/>
    <w:rsid w:val="008376ED"/>
    <w:rsid w:val="008407A9"/>
    <w:rsid w:val="00842CC7"/>
    <w:rsid w:val="00843525"/>
    <w:rsid w:val="00844205"/>
    <w:rsid w:val="00844C3D"/>
    <w:rsid w:val="00845BFE"/>
    <w:rsid w:val="00847383"/>
    <w:rsid w:val="0084748A"/>
    <w:rsid w:val="00847803"/>
    <w:rsid w:val="00847DB1"/>
    <w:rsid w:val="00850D21"/>
    <w:rsid w:val="00852D1D"/>
    <w:rsid w:val="00861D50"/>
    <w:rsid w:val="00863774"/>
    <w:rsid w:val="00864E8E"/>
    <w:rsid w:val="008654E7"/>
    <w:rsid w:val="00866E1A"/>
    <w:rsid w:val="00871CBC"/>
    <w:rsid w:val="008727CB"/>
    <w:rsid w:val="008739F9"/>
    <w:rsid w:val="008752DD"/>
    <w:rsid w:val="0087535D"/>
    <w:rsid w:val="00884EE3"/>
    <w:rsid w:val="00886F05"/>
    <w:rsid w:val="008871D2"/>
    <w:rsid w:val="00887AC4"/>
    <w:rsid w:val="00890C76"/>
    <w:rsid w:val="008970D3"/>
    <w:rsid w:val="008A12E7"/>
    <w:rsid w:val="008B194C"/>
    <w:rsid w:val="008B2E5F"/>
    <w:rsid w:val="008B6543"/>
    <w:rsid w:val="008C2A09"/>
    <w:rsid w:val="008D1CA7"/>
    <w:rsid w:val="008D68BE"/>
    <w:rsid w:val="008E1E93"/>
    <w:rsid w:val="008E646B"/>
    <w:rsid w:val="008F0C90"/>
    <w:rsid w:val="008F76CE"/>
    <w:rsid w:val="009004C1"/>
    <w:rsid w:val="009005B6"/>
    <w:rsid w:val="00901DF5"/>
    <w:rsid w:val="009049E4"/>
    <w:rsid w:val="00906937"/>
    <w:rsid w:val="00906D88"/>
    <w:rsid w:val="00907A4B"/>
    <w:rsid w:val="009127D2"/>
    <w:rsid w:val="00912EC6"/>
    <w:rsid w:val="009165AA"/>
    <w:rsid w:val="00920341"/>
    <w:rsid w:val="009212DD"/>
    <w:rsid w:val="009219FE"/>
    <w:rsid w:val="009257FB"/>
    <w:rsid w:val="00927758"/>
    <w:rsid w:val="00931B50"/>
    <w:rsid w:val="00932089"/>
    <w:rsid w:val="00934A42"/>
    <w:rsid w:val="00935B17"/>
    <w:rsid w:val="00936CA0"/>
    <w:rsid w:val="00936FEF"/>
    <w:rsid w:val="00937571"/>
    <w:rsid w:val="00937AFA"/>
    <w:rsid w:val="009434C5"/>
    <w:rsid w:val="0094599F"/>
    <w:rsid w:val="0094668F"/>
    <w:rsid w:val="009524EA"/>
    <w:rsid w:val="00954FA2"/>
    <w:rsid w:val="0096278A"/>
    <w:rsid w:val="0096327F"/>
    <w:rsid w:val="00973597"/>
    <w:rsid w:val="00973F1E"/>
    <w:rsid w:val="009764CD"/>
    <w:rsid w:val="00976CCE"/>
    <w:rsid w:val="009805D5"/>
    <w:rsid w:val="0098172D"/>
    <w:rsid w:val="0098359E"/>
    <w:rsid w:val="009839F2"/>
    <w:rsid w:val="00983E36"/>
    <w:rsid w:val="00985352"/>
    <w:rsid w:val="0098558F"/>
    <w:rsid w:val="009922B8"/>
    <w:rsid w:val="009952E2"/>
    <w:rsid w:val="009976E8"/>
    <w:rsid w:val="009A181E"/>
    <w:rsid w:val="009A52F4"/>
    <w:rsid w:val="009A5CDE"/>
    <w:rsid w:val="009A6CD9"/>
    <w:rsid w:val="009B13FA"/>
    <w:rsid w:val="009B58DC"/>
    <w:rsid w:val="009B5A8B"/>
    <w:rsid w:val="009B7B4D"/>
    <w:rsid w:val="009C17E1"/>
    <w:rsid w:val="009C384B"/>
    <w:rsid w:val="009C3992"/>
    <w:rsid w:val="009C3CB7"/>
    <w:rsid w:val="009C65E4"/>
    <w:rsid w:val="009C7A44"/>
    <w:rsid w:val="009D1D39"/>
    <w:rsid w:val="009E1190"/>
    <w:rsid w:val="009E4B9D"/>
    <w:rsid w:val="009E5021"/>
    <w:rsid w:val="009E53FE"/>
    <w:rsid w:val="009E5B9C"/>
    <w:rsid w:val="009F06F9"/>
    <w:rsid w:val="00A03C45"/>
    <w:rsid w:val="00A13C96"/>
    <w:rsid w:val="00A1669B"/>
    <w:rsid w:val="00A16D9E"/>
    <w:rsid w:val="00A20DF4"/>
    <w:rsid w:val="00A21C11"/>
    <w:rsid w:val="00A3115A"/>
    <w:rsid w:val="00A3133F"/>
    <w:rsid w:val="00A32344"/>
    <w:rsid w:val="00A351CF"/>
    <w:rsid w:val="00A36352"/>
    <w:rsid w:val="00A3687D"/>
    <w:rsid w:val="00A36E96"/>
    <w:rsid w:val="00A4304B"/>
    <w:rsid w:val="00A50413"/>
    <w:rsid w:val="00A50CD7"/>
    <w:rsid w:val="00A539E9"/>
    <w:rsid w:val="00A5432C"/>
    <w:rsid w:val="00A63893"/>
    <w:rsid w:val="00A63A91"/>
    <w:rsid w:val="00A749BE"/>
    <w:rsid w:val="00A76477"/>
    <w:rsid w:val="00A821AF"/>
    <w:rsid w:val="00A82D3F"/>
    <w:rsid w:val="00A83C18"/>
    <w:rsid w:val="00A87D24"/>
    <w:rsid w:val="00A905BC"/>
    <w:rsid w:val="00A92184"/>
    <w:rsid w:val="00A92B4A"/>
    <w:rsid w:val="00A93F40"/>
    <w:rsid w:val="00A95DC3"/>
    <w:rsid w:val="00A95DCD"/>
    <w:rsid w:val="00A976DE"/>
    <w:rsid w:val="00AA2BFB"/>
    <w:rsid w:val="00AA303C"/>
    <w:rsid w:val="00AA6BB5"/>
    <w:rsid w:val="00AC0810"/>
    <w:rsid w:val="00AC1877"/>
    <w:rsid w:val="00AC1CEF"/>
    <w:rsid w:val="00AC28FB"/>
    <w:rsid w:val="00AC4B62"/>
    <w:rsid w:val="00AD3481"/>
    <w:rsid w:val="00AD44DD"/>
    <w:rsid w:val="00AE2BEA"/>
    <w:rsid w:val="00AE2CA3"/>
    <w:rsid w:val="00AE70E0"/>
    <w:rsid w:val="00AF0934"/>
    <w:rsid w:val="00AF12D0"/>
    <w:rsid w:val="00AF19F1"/>
    <w:rsid w:val="00AF4585"/>
    <w:rsid w:val="00AF7D76"/>
    <w:rsid w:val="00B04610"/>
    <w:rsid w:val="00B20322"/>
    <w:rsid w:val="00B23EF7"/>
    <w:rsid w:val="00B26FEA"/>
    <w:rsid w:val="00B30BDB"/>
    <w:rsid w:val="00B30E57"/>
    <w:rsid w:val="00B36AF5"/>
    <w:rsid w:val="00B378FC"/>
    <w:rsid w:val="00B40B4C"/>
    <w:rsid w:val="00B44F23"/>
    <w:rsid w:val="00B505A3"/>
    <w:rsid w:val="00B5488F"/>
    <w:rsid w:val="00B553D3"/>
    <w:rsid w:val="00B66ADE"/>
    <w:rsid w:val="00B7021D"/>
    <w:rsid w:val="00B71889"/>
    <w:rsid w:val="00B73A27"/>
    <w:rsid w:val="00B934FC"/>
    <w:rsid w:val="00B9353E"/>
    <w:rsid w:val="00B93542"/>
    <w:rsid w:val="00B94924"/>
    <w:rsid w:val="00BA2055"/>
    <w:rsid w:val="00BA63AB"/>
    <w:rsid w:val="00BA70AB"/>
    <w:rsid w:val="00BB21CE"/>
    <w:rsid w:val="00BB51EE"/>
    <w:rsid w:val="00BC032A"/>
    <w:rsid w:val="00BC1C77"/>
    <w:rsid w:val="00BC5269"/>
    <w:rsid w:val="00BD03C2"/>
    <w:rsid w:val="00BD0768"/>
    <w:rsid w:val="00BD7A54"/>
    <w:rsid w:val="00BE5469"/>
    <w:rsid w:val="00BF3890"/>
    <w:rsid w:val="00BF588C"/>
    <w:rsid w:val="00C0143B"/>
    <w:rsid w:val="00C02352"/>
    <w:rsid w:val="00C0431B"/>
    <w:rsid w:val="00C05305"/>
    <w:rsid w:val="00C11FC4"/>
    <w:rsid w:val="00C128FB"/>
    <w:rsid w:val="00C1496F"/>
    <w:rsid w:val="00C1529A"/>
    <w:rsid w:val="00C15A4F"/>
    <w:rsid w:val="00C1785B"/>
    <w:rsid w:val="00C20DBB"/>
    <w:rsid w:val="00C2378C"/>
    <w:rsid w:val="00C2469B"/>
    <w:rsid w:val="00C31C33"/>
    <w:rsid w:val="00C40A70"/>
    <w:rsid w:val="00C45D74"/>
    <w:rsid w:val="00C5063D"/>
    <w:rsid w:val="00C54272"/>
    <w:rsid w:val="00C72B23"/>
    <w:rsid w:val="00C804C1"/>
    <w:rsid w:val="00C86D92"/>
    <w:rsid w:val="00C87503"/>
    <w:rsid w:val="00C9018D"/>
    <w:rsid w:val="00C932FC"/>
    <w:rsid w:val="00C94CE1"/>
    <w:rsid w:val="00CA1966"/>
    <w:rsid w:val="00CA4738"/>
    <w:rsid w:val="00CA4B47"/>
    <w:rsid w:val="00CA5B14"/>
    <w:rsid w:val="00CB1387"/>
    <w:rsid w:val="00CB2862"/>
    <w:rsid w:val="00CB7A5A"/>
    <w:rsid w:val="00CC0FA6"/>
    <w:rsid w:val="00CC1C3D"/>
    <w:rsid w:val="00CC6977"/>
    <w:rsid w:val="00CC713D"/>
    <w:rsid w:val="00CC77A6"/>
    <w:rsid w:val="00CC7D42"/>
    <w:rsid w:val="00CD4849"/>
    <w:rsid w:val="00CD653A"/>
    <w:rsid w:val="00CD6F43"/>
    <w:rsid w:val="00CD772E"/>
    <w:rsid w:val="00CE2150"/>
    <w:rsid w:val="00CE243A"/>
    <w:rsid w:val="00CF1DBD"/>
    <w:rsid w:val="00CF2EED"/>
    <w:rsid w:val="00CF6463"/>
    <w:rsid w:val="00D009D8"/>
    <w:rsid w:val="00D0220B"/>
    <w:rsid w:val="00D03124"/>
    <w:rsid w:val="00D0503B"/>
    <w:rsid w:val="00D07A55"/>
    <w:rsid w:val="00D1057F"/>
    <w:rsid w:val="00D2067F"/>
    <w:rsid w:val="00D22199"/>
    <w:rsid w:val="00D3167C"/>
    <w:rsid w:val="00D35F5E"/>
    <w:rsid w:val="00D53F6F"/>
    <w:rsid w:val="00D60EFA"/>
    <w:rsid w:val="00D6400E"/>
    <w:rsid w:val="00D640BD"/>
    <w:rsid w:val="00D70143"/>
    <w:rsid w:val="00D73A87"/>
    <w:rsid w:val="00D73C7B"/>
    <w:rsid w:val="00D764AC"/>
    <w:rsid w:val="00D8689D"/>
    <w:rsid w:val="00D91830"/>
    <w:rsid w:val="00DA640B"/>
    <w:rsid w:val="00DA64A4"/>
    <w:rsid w:val="00DA6A31"/>
    <w:rsid w:val="00DA7C47"/>
    <w:rsid w:val="00DB132D"/>
    <w:rsid w:val="00DB166E"/>
    <w:rsid w:val="00DB2CAD"/>
    <w:rsid w:val="00DB3B1F"/>
    <w:rsid w:val="00DC7FB2"/>
    <w:rsid w:val="00DD2A7B"/>
    <w:rsid w:val="00DE3437"/>
    <w:rsid w:val="00DE52CB"/>
    <w:rsid w:val="00DE58B9"/>
    <w:rsid w:val="00DE7399"/>
    <w:rsid w:val="00DF42ED"/>
    <w:rsid w:val="00DF551D"/>
    <w:rsid w:val="00DF798B"/>
    <w:rsid w:val="00E01076"/>
    <w:rsid w:val="00E01514"/>
    <w:rsid w:val="00E02996"/>
    <w:rsid w:val="00E0398A"/>
    <w:rsid w:val="00E0508B"/>
    <w:rsid w:val="00E06FF6"/>
    <w:rsid w:val="00E07F0B"/>
    <w:rsid w:val="00E12BA7"/>
    <w:rsid w:val="00E15B82"/>
    <w:rsid w:val="00E164BE"/>
    <w:rsid w:val="00E17265"/>
    <w:rsid w:val="00E22CA9"/>
    <w:rsid w:val="00E24087"/>
    <w:rsid w:val="00E24544"/>
    <w:rsid w:val="00E247D4"/>
    <w:rsid w:val="00E26C62"/>
    <w:rsid w:val="00E27D83"/>
    <w:rsid w:val="00E309F0"/>
    <w:rsid w:val="00E30D32"/>
    <w:rsid w:val="00E32210"/>
    <w:rsid w:val="00E53151"/>
    <w:rsid w:val="00E54C7D"/>
    <w:rsid w:val="00E551AF"/>
    <w:rsid w:val="00E5520E"/>
    <w:rsid w:val="00E57C1F"/>
    <w:rsid w:val="00E57D96"/>
    <w:rsid w:val="00E615FE"/>
    <w:rsid w:val="00E6424A"/>
    <w:rsid w:val="00E740B9"/>
    <w:rsid w:val="00E74160"/>
    <w:rsid w:val="00E779B7"/>
    <w:rsid w:val="00E81031"/>
    <w:rsid w:val="00E83BE3"/>
    <w:rsid w:val="00E93512"/>
    <w:rsid w:val="00E93D82"/>
    <w:rsid w:val="00E94D13"/>
    <w:rsid w:val="00E97AD8"/>
    <w:rsid w:val="00EA072A"/>
    <w:rsid w:val="00EA0C4D"/>
    <w:rsid w:val="00EA5C48"/>
    <w:rsid w:val="00EB019F"/>
    <w:rsid w:val="00EB4283"/>
    <w:rsid w:val="00EB720E"/>
    <w:rsid w:val="00EB76D0"/>
    <w:rsid w:val="00EC7003"/>
    <w:rsid w:val="00ED68A0"/>
    <w:rsid w:val="00EE0F3F"/>
    <w:rsid w:val="00EE2EC9"/>
    <w:rsid w:val="00EF207A"/>
    <w:rsid w:val="00EF605F"/>
    <w:rsid w:val="00EF7A37"/>
    <w:rsid w:val="00F01E72"/>
    <w:rsid w:val="00F027AE"/>
    <w:rsid w:val="00F12610"/>
    <w:rsid w:val="00F15057"/>
    <w:rsid w:val="00F15AD9"/>
    <w:rsid w:val="00F22E29"/>
    <w:rsid w:val="00F2370C"/>
    <w:rsid w:val="00F24A23"/>
    <w:rsid w:val="00F24B02"/>
    <w:rsid w:val="00F26435"/>
    <w:rsid w:val="00F267BA"/>
    <w:rsid w:val="00F340B3"/>
    <w:rsid w:val="00F34A3E"/>
    <w:rsid w:val="00F35520"/>
    <w:rsid w:val="00F37AA6"/>
    <w:rsid w:val="00F45F86"/>
    <w:rsid w:val="00F56730"/>
    <w:rsid w:val="00F57975"/>
    <w:rsid w:val="00F61694"/>
    <w:rsid w:val="00F632F1"/>
    <w:rsid w:val="00F651AA"/>
    <w:rsid w:val="00F65C9A"/>
    <w:rsid w:val="00F6602F"/>
    <w:rsid w:val="00F72907"/>
    <w:rsid w:val="00F76C20"/>
    <w:rsid w:val="00F82081"/>
    <w:rsid w:val="00F8571E"/>
    <w:rsid w:val="00F90E09"/>
    <w:rsid w:val="00F920F7"/>
    <w:rsid w:val="00F933FD"/>
    <w:rsid w:val="00F93E48"/>
    <w:rsid w:val="00F9573B"/>
    <w:rsid w:val="00F95A28"/>
    <w:rsid w:val="00FA16EA"/>
    <w:rsid w:val="00FA2DF2"/>
    <w:rsid w:val="00FA3C32"/>
    <w:rsid w:val="00FB566E"/>
    <w:rsid w:val="00FC0E10"/>
    <w:rsid w:val="00FC1447"/>
    <w:rsid w:val="00FC3392"/>
    <w:rsid w:val="00FD00A9"/>
    <w:rsid w:val="00FD31B2"/>
    <w:rsid w:val="00FD4F83"/>
    <w:rsid w:val="00FD6DFD"/>
    <w:rsid w:val="00FE1FD1"/>
    <w:rsid w:val="00FE5CDA"/>
    <w:rsid w:val="00FF0975"/>
    <w:rsid w:val="00FF0B86"/>
    <w:rsid w:val="00FF4B0F"/>
    <w:rsid w:val="00FF4FFD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47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character" w:styleId="Kommentarzeichen">
    <w:name w:val="annotation reference"/>
    <w:semiHidden/>
    <w:rsid w:val="0042580A"/>
    <w:rPr>
      <w:sz w:val="16"/>
      <w:szCs w:val="16"/>
    </w:rPr>
  </w:style>
  <w:style w:type="paragraph" w:styleId="Kommentartext">
    <w:name w:val="annotation text"/>
    <w:basedOn w:val="Standard"/>
    <w:semiHidden/>
    <w:rsid w:val="004258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2580A"/>
    <w:rPr>
      <w:b/>
      <w:bCs/>
    </w:rPr>
  </w:style>
  <w:style w:type="paragraph" w:styleId="Listenabsatz">
    <w:name w:val="List Paragraph"/>
    <w:basedOn w:val="Standard"/>
    <w:uiPriority w:val="34"/>
    <w:qFormat/>
    <w:rsid w:val="000D39F1"/>
    <w:pPr>
      <w:ind w:left="708"/>
    </w:pPr>
  </w:style>
  <w:style w:type="character" w:customStyle="1" w:styleId="TextkrperZchn">
    <w:name w:val="Textkörper Zchn"/>
    <w:link w:val="Textkrper"/>
    <w:rsid w:val="009C3992"/>
    <w:rPr>
      <w:rFonts w:ascii="Arial" w:hAnsi="Arial" w:cs="Arial"/>
      <w:szCs w:val="24"/>
      <w:lang w:val="en-US" w:eastAsia="de-DE"/>
    </w:rPr>
  </w:style>
  <w:style w:type="character" w:customStyle="1" w:styleId="BesuchterHyperlink1">
    <w:name w:val="BesuchterHyperlink1"/>
    <w:rsid w:val="00594177"/>
    <w:rPr>
      <w:color w:val="800080"/>
      <w:u w:val="single"/>
    </w:rPr>
  </w:style>
  <w:style w:type="character" w:customStyle="1" w:styleId="KopfzeileZchn">
    <w:name w:val="Kopfzeile Zchn"/>
    <w:link w:val="Kopfzeile"/>
    <w:rsid w:val="0028360D"/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sid w:val="00380DE2"/>
    <w:rPr>
      <w:sz w:val="24"/>
      <w:szCs w:val="24"/>
      <w:lang w:val="en-US" w:eastAsia="en-US"/>
    </w:rPr>
  </w:style>
  <w:style w:type="character" w:customStyle="1" w:styleId="lrzxr">
    <w:name w:val="lrzxr"/>
    <w:basedOn w:val="Absatz-Standardschriftart"/>
    <w:rsid w:val="004F650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6509"/>
    <w:rPr>
      <w:color w:val="605E5C"/>
      <w:shd w:val="clear" w:color="auto" w:fill="E1DFDD"/>
    </w:rPr>
  </w:style>
  <w:style w:type="character" w:customStyle="1" w:styleId="bumpedfont20">
    <w:name w:val="bumpedfont20"/>
    <w:basedOn w:val="Absatz-Standardschriftart"/>
    <w:rsid w:val="00FD4F83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C713D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2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addensea-worldheritage.org/system/files/WSB-34-7-1%20Progress%20report%20of%20the%20DG-MC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onwaddenseasecretariat.my.webex.com/commonwaddenseasecretariat.my-en/j.php?MTID=ma7e6794c36a84b7dfd8ea9d624b90da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E797-901D-4AFD-8EB6-06CA35EA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2009-02-25T17:45:00Z</cp:lastPrinted>
  <dcterms:created xsi:type="dcterms:W3CDTF">2021-11-30T14:18:00Z</dcterms:created>
  <dcterms:modified xsi:type="dcterms:W3CDTF">2021-12-08T12:47:00Z</dcterms:modified>
</cp:coreProperties>
</file>