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189" w14:textId="77777777" w:rsidR="00D2067F" w:rsidRPr="0073300F" w:rsidRDefault="00776EE2">
      <w:pPr>
        <w:spacing w:line="360" w:lineRule="auto"/>
        <w:rPr>
          <w:sz w:val="20"/>
          <w:szCs w:val="20"/>
          <w:lang w:val="en-GB"/>
        </w:rPr>
      </w:pPr>
      <w:bookmarkStart w:id="0" w:name="OLE_LINK1"/>
      <w:r>
        <w:rPr>
          <w:sz w:val="20"/>
          <w:szCs w:val="20"/>
          <w:lang w:val="en-GB" w:eastAsia="de-DE"/>
        </w:rPr>
        <w:pict w14:anchorId="5F06DE99">
          <v:shapetype id="_x0000_t202" coordsize="21600,21600" o:spt="202" path="m,l,21600r21600,l21600,xe">
            <v:stroke joinstyle="miter"/>
            <v:path gradientshapeok="t" o:connecttype="rect"/>
          </v:shapetype>
          <v:shape id="_x0000_s1034" type="#_x0000_t202" style="position:absolute;margin-left:108pt;margin-top:9pt;width:181.85pt;height:126pt;z-index:251657216" stroked="f">
            <v:textbox style="mso-next-textbox:#_x0000_s1034">
              <w:txbxContent>
                <w:p w14:paraId="3461972B" w14:textId="77777777" w:rsidR="00646CEE" w:rsidRPr="0073300F" w:rsidRDefault="00646CEE">
                  <w:pPr>
                    <w:jc w:val="center"/>
                    <w:rPr>
                      <w:b/>
                      <w:bCs/>
                      <w:lang w:val="en-GB"/>
                    </w:rPr>
                  </w:pPr>
                </w:p>
                <w:p w14:paraId="1EF10F4F" w14:textId="77777777" w:rsidR="00646CEE" w:rsidRPr="00F76C20" w:rsidRDefault="00646CEE">
                  <w:pPr>
                    <w:jc w:val="center"/>
                    <w:rPr>
                      <w:rFonts w:ascii="Arial" w:hAnsi="Arial" w:cs="Arial"/>
                      <w:b/>
                      <w:bCs/>
                      <w:lang w:val="en-GB"/>
                    </w:rPr>
                  </w:pPr>
                  <w:r w:rsidRPr="00F76C20">
                    <w:rPr>
                      <w:rFonts w:ascii="Arial" w:hAnsi="Arial" w:cs="Arial"/>
                      <w:b/>
                      <w:bCs/>
                      <w:lang w:val="en-GB"/>
                    </w:rPr>
                    <w:t>TASK GROUP</w:t>
                  </w:r>
                </w:p>
                <w:p w14:paraId="20E51681" w14:textId="77777777" w:rsidR="00646CEE" w:rsidRPr="00F76C20" w:rsidRDefault="00646CEE">
                  <w:pPr>
                    <w:jc w:val="center"/>
                    <w:rPr>
                      <w:rFonts w:ascii="Arial" w:hAnsi="Arial" w:cs="Arial"/>
                      <w:b/>
                      <w:bCs/>
                      <w:lang w:val="en-GB"/>
                    </w:rPr>
                  </w:pPr>
                  <w:r w:rsidRPr="00F76C20">
                    <w:rPr>
                      <w:rFonts w:ascii="Arial" w:hAnsi="Arial" w:cs="Arial"/>
                      <w:b/>
                      <w:bCs/>
                      <w:lang w:val="en-GB"/>
                    </w:rPr>
                    <w:t>World Heritage</w:t>
                  </w:r>
                </w:p>
                <w:p w14:paraId="0F9D0D50" w14:textId="4FF94362" w:rsidR="00646CEE" w:rsidRPr="00F76C20" w:rsidRDefault="00072CBA">
                  <w:pPr>
                    <w:jc w:val="center"/>
                    <w:rPr>
                      <w:rFonts w:ascii="Arial" w:hAnsi="Arial" w:cs="Arial"/>
                      <w:b/>
                      <w:bCs/>
                      <w:sz w:val="22"/>
                      <w:lang w:val="en-GB"/>
                    </w:rPr>
                  </w:pPr>
                  <w:r w:rsidRPr="00F76C20">
                    <w:rPr>
                      <w:rFonts w:ascii="Arial" w:hAnsi="Arial" w:cs="Arial"/>
                      <w:b/>
                      <w:bCs/>
                      <w:lang w:val="en-GB"/>
                    </w:rPr>
                    <w:t xml:space="preserve">TG-WH </w:t>
                  </w:r>
                  <w:r w:rsidR="00B21F16">
                    <w:rPr>
                      <w:rFonts w:ascii="Arial" w:hAnsi="Arial" w:cs="Arial"/>
                      <w:b/>
                      <w:bCs/>
                      <w:lang w:val="en-GB"/>
                    </w:rPr>
                    <w:t>3</w:t>
                  </w:r>
                  <w:r w:rsidR="00426F0F">
                    <w:rPr>
                      <w:rFonts w:ascii="Arial" w:hAnsi="Arial" w:cs="Arial"/>
                      <w:b/>
                      <w:bCs/>
                      <w:lang w:val="en-GB"/>
                    </w:rPr>
                    <w:t>5</w:t>
                  </w:r>
                </w:p>
                <w:p w14:paraId="17145D41" w14:textId="77777777" w:rsidR="00646CEE" w:rsidRPr="00F76C20" w:rsidRDefault="00646CEE">
                  <w:pPr>
                    <w:jc w:val="center"/>
                    <w:rPr>
                      <w:rFonts w:ascii="Arial" w:hAnsi="Arial" w:cs="Arial"/>
                      <w:b/>
                      <w:bCs/>
                      <w:lang w:val="en-GB"/>
                    </w:rPr>
                  </w:pPr>
                </w:p>
                <w:p w14:paraId="034A3A05" w14:textId="06A7857C" w:rsidR="00B21F16" w:rsidRDefault="00426F0F">
                  <w:pPr>
                    <w:jc w:val="center"/>
                    <w:rPr>
                      <w:rFonts w:ascii="Arial" w:hAnsi="Arial" w:cs="Arial"/>
                      <w:b/>
                      <w:bCs/>
                      <w:lang w:val="en-GB"/>
                    </w:rPr>
                  </w:pPr>
                  <w:r>
                    <w:rPr>
                      <w:rFonts w:ascii="Arial" w:hAnsi="Arial" w:cs="Arial"/>
                      <w:b/>
                      <w:bCs/>
                      <w:lang w:val="en-GB"/>
                    </w:rPr>
                    <w:t>27 – 28 January 2022</w:t>
                  </w:r>
                  <w:r w:rsidR="00CA6302">
                    <w:rPr>
                      <w:rFonts w:ascii="Arial" w:hAnsi="Arial" w:cs="Arial"/>
                      <w:b/>
                      <w:bCs/>
                      <w:lang w:val="en-GB"/>
                    </w:rPr>
                    <w:t xml:space="preserve"> </w:t>
                  </w:r>
                </w:p>
                <w:p w14:paraId="51A07628" w14:textId="77777777" w:rsidR="00646CEE" w:rsidRPr="00F76C20" w:rsidRDefault="00B21F16">
                  <w:pPr>
                    <w:jc w:val="center"/>
                    <w:rPr>
                      <w:rFonts w:ascii="Arial" w:hAnsi="Arial" w:cs="Arial"/>
                      <w:b/>
                      <w:bCs/>
                      <w:lang w:val="en-GB"/>
                    </w:rPr>
                  </w:pPr>
                  <w:r>
                    <w:rPr>
                      <w:rFonts w:ascii="Arial" w:hAnsi="Arial" w:cs="Arial"/>
                      <w:b/>
                      <w:bCs/>
                      <w:lang w:val="en-GB"/>
                    </w:rPr>
                    <w:t>Virtual Meeting</w:t>
                  </w:r>
                </w:p>
              </w:txbxContent>
            </v:textbox>
          </v:shape>
        </w:pict>
      </w:r>
      <w:r>
        <w:rPr>
          <w:noProof/>
          <w:sz w:val="20"/>
          <w:szCs w:val="20"/>
          <w:lang w:val="en-GB" w:eastAsia="en-GB"/>
        </w:rPr>
        <w:pict w14:anchorId="2596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6" type="#_x0000_t75" style="position:absolute;margin-left:326.45pt;margin-top:-11.05pt;width:100.55pt;height:118.8pt;z-index:-251658240;visibility:visible" wrapcoords="-230 0 -230 21405 21600 21405 21600 0 -230 0">
            <v:imagedata r:id="rId8" o:title=""/>
            <w10:wrap type="tight"/>
          </v:shape>
        </w:pict>
      </w:r>
    </w:p>
    <w:p w14:paraId="21802F05" w14:textId="77777777" w:rsidR="000F2E81" w:rsidRPr="0073300F" w:rsidRDefault="000F2E81">
      <w:pPr>
        <w:spacing w:line="360" w:lineRule="auto"/>
        <w:rPr>
          <w:sz w:val="20"/>
          <w:szCs w:val="20"/>
          <w:lang w:val="en-GB"/>
        </w:rPr>
      </w:pPr>
    </w:p>
    <w:p w14:paraId="4D989C2C" w14:textId="77777777" w:rsidR="000F2E81" w:rsidRPr="0073300F" w:rsidRDefault="000F2E81">
      <w:pPr>
        <w:spacing w:line="360" w:lineRule="auto"/>
        <w:rPr>
          <w:sz w:val="20"/>
          <w:szCs w:val="20"/>
          <w:lang w:val="en-GB"/>
        </w:rPr>
      </w:pPr>
    </w:p>
    <w:p w14:paraId="72AC1727" w14:textId="77777777" w:rsidR="000F2E81" w:rsidRPr="0073300F" w:rsidRDefault="000F2E81">
      <w:pPr>
        <w:spacing w:line="360" w:lineRule="auto"/>
        <w:rPr>
          <w:sz w:val="20"/>
          <w:szCs w:val="20"/>
          <w:lang w:val="en-GB"/>
        </w:rPr>
      </w:pPr>
    </w:p>
    <w:p w14:paraId="4F0124D5" w14:textId="77777777" w:rsidR="00D2067F" w:rsidRPr="0073300F" w:rsidRDefault="00D2067F">
      <w:pPr>
        <w:jc w:val="center"/>
        <w:rPr>
          <w:b/>
          <w:bCs/>
          <w:sz w:val="20"/>
          <w:szCs w:val="20"/>
          <w:lang w:val="en-GB"/>
        </w:rPr>
      </w:pPr>
      <w:r w:rsidRPr="0073300F">
        <w:rPr>
          <w:b/>
          <w:bCs/>
          <w:sz w:val="20"/>
          <w:szCs w:val="20"/>
          <w:lang w:val="en-GB"/>
        </w:rPr>
        <w:t xml:space="preserve"> </w:t>
      </w:r>
    </w:p>
    <w:p w14:paraId="79EEEE58" w14:textId="77777777" w:rsidR="00D2067F" w:rsidRPr="0073300F" w:rsidRDefault="00D2067F">
      <w:pPr>
        <w:rPr>
          <w:sz w:val="20"/>
          <w:szCs w:val="20"/>
          <w:lang w:val="en-GB"/>
        </w:rPr>
      </w:pPr>
    </w:p>
    <w:p w14:paraId="5E3AA68B" w14:textId="77777777" w:rsidR="00D2067F" w:rsidRPr="0073300F" w:rsidRDefault="00D2067F">
      <w:pPr>
        <w:jc w:val="center"/>
        <w:rPr>
          <w:b/>
          <w:bCs/>
          <w:sz w:val="20"/>
          <w:szCs w:val="20"/>
          <w:lang w:val="en-GB"/>
        </w:rPr>
      </w:pPr>
    </w:p>
    <w:p w14:paraId="0B141703" w14:textId="77777777" w:rsidR="00D2067F" w:rsidRPr="0073300F" w:rsidRDefault="00D2067F">
      <w:pPr>
        <w:rPr>
          <w:sz w:val="20"/>
          <w:szCs w:val="20"/>
          <w:lang w:val="en-GB"/>
        </w:rPr>
      </w:pPr>
    </w:p>
    <w:p w14:paraId="1CC392E0" w14:textId="77777777" w:rsidR="00D2067F" w:rsidRPr="0073300F" w:rsidRDefault="00D2067F">
      <w:pPr>
        <w:jc w:val="center"/>
        <w:rPr>
          <w:sz w:val="20"/>
          <w:szCs w:val="20"/>
          <w:lang w:val="en-GB"/>
        </w:rPr>
      </w:pPr>
    </w:p>
    <w:p w14:paraId="15E66B7A"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43B5E177" w14:textId="77777777" w:rsidR="00D2067F" w:rsidRPr="00156F3F" w:rsidRDefault="00D2067F">
      <w:pPr>
        <w:rPr>
          <w:sz w:val="22"/>
          <w:szCs w:val="22"/>
          <w:lang w:val="en-GB"/>
        </w:rPr>
      </w:pPr>
    </w:p>
    <w:p w14:paraId="33976A46" w14:textId="77777777" w:rsidR="00D2067F" w:rsidRPr="00156F3F" w:rsidRDefault="00D2067F">
      <w:pPr>
        <w:rPr>
          <w:sz w:val="22"/>
          <w:szCs w:val="22"/>
          <w:lang w:val="en-GB"/>
        </w:rPr>
      </w:pPr>
      <w:r w:rsidRPr="00156F3F">
        <w:rPr>
          <w:b/>
          <w:sz w:val="22"/>
          <w:szCs w:val="22"/>
          <w:lang w:val="en-GB"/>
        </w:rPr>
        <w:t>Agenda Item:</w:t>
      </w:r>
      <w:r w:rsidRPr="00156F3F">
        <w:rPr>
          <w:b/>
          <w:sz w:val="22"/>
          <w:szCs w:val="22"/>
          <w:lang w:val="en-GB"/>
        </w:rPr>
        <w:tab/>
      </w:r>
      <w:r w:rsidRPr="00156F3F">
        <w:rPr>
          <w:b/>
          <w:sz w:val="22"/>
          <w:szCs w:val="22"/>
          <w:lang w:val="en-GB"/>
        </w:rPr>
        <w:tab/>
      </w:r>
      <w:r w:rsidR="00971342" w:rsidRPr="00156F3F">
        <w:rPr>
          <w:sz w:val="22"/>
          <w:szCs w:val="22"/>
          <w:lang w:val="en-GB"/>
        </w:rPr>
        <w:t>3</w:t>
      </w:r>
    </w:p>
    <w:p w14:paraId="52D4C350" w14:textId="77777777" w:rsidR="00D2067F" w:rsidRPr="00156F3F" w:rsidRDefault="00D2067F">
      <w:pPr>
        <w:rPr>
          <w:sz w:val="22"/>
          <w:szCs w:val="22"/>
          <w:lang w:val="en-GB"/>
        </w:rPr>
      </w:pPr>
    </w:p>
    <w:p w14:paraId="4755C3A1" w14:textId="77777777" w:rsidR="00D2067F" w:rsidRPr="00156F3F" w:rsidRDefault="00D2067F">
      <w:pPr>
        <w:rPr>
          <w:sz w:val="22"/>
          <w:szCs w:val="22"/>
          <w:lang w:val="en-GB"/>
        </w:rPr>
      </w:pPr>
      <w:r w:rsidRPr="00156F3F">
        <w:rPr>
          <w:b/>
          <w:sz w:val="22"/>
          <w:szCs w:val="22"/>
          <w:lang w:val="en-GB"/>
        </w:rPr>
        <w:t>Subject:</w:t>
      </w:r>
      <w:r w:rsidRPr="00156F3F">
        <w:rPr>
          <w:b/>
          <w:sz w:val="22"/>
          <w:szCs w:val="22"/>
          <w:lang w:val="en-GB"/>
        </w:rPr>
        <w:tab/>
      </w:r>
      <w:r w:rsidRPr="00156F3F">
        <w:rPr>
          <w:b/>
          <w:sz w:val="22"/>
          <w:szCs w:val="22"/>
          <w:lang w:val="en-GB"/>
        </w:rPr>
        <w:tab/>
      </w:r>
      <w:r w:rsidR="00971342" w:rsidRPr="00156F3F">
        <w:rPr>
          <w:sz w:val="22"/>
          <w:szCs w:val="22"/>
          <w:lang w:val="en-GB"/>
        </w:rPr>
        <w:t>Announcements CWSS</w:t>
      </w:r>
    </w:p>
    <w:p w14:paraId="403EE316" w14:textId="77777777" w:rsidR="00D2067F" w:rsidRPr="00156F3F" w:rsidRDefault="00D2067F">
      <w:pPr>
        <w:rPr>
          <w:sz w:val="22"/>
          <w:szCs w:val="22"/>
          <w:lang w:val="en-GB"/>
        </w:rPr>
      </w:pPr>
    </w:p>
    <w:p w14:paraId="479A9689" w14:textId="3CC99123" w:rsidR="00D2067F" w:rsidRPr="00156F3F" w:rsidRDefault="004932EB">
      <w:pPr>
        <w:rPr>
          <w:b/>
          <w:sz w:val="22"/>
          <w:szCs w:val="22"/>
          <w:lang w:val="en-GB"/>
        </w:rPr>
      </w:pPr>
      <w:r w:rsidRPr="00156F3F">
        <w:rPr>
          <w:b/>
          <w:sz w:val="22"/>
          <w:szCs w:val="22"/>
          <w:lang w:val="en-GB"/>
        </w:rPr>
        <w:t>Document No</w:t>
      </w:r>
      <w:r w:rsidR="00D2067F" w:rsidRPr="00156F3F">
        <w:rPr>
          <w:b/>
          <w:sz w:val="22"/>
          <w:szCs w:val="22"/>
          <w:lang w:val="en-GB"/>
        </w:rPr>
        <w:t>.</w:t>
      </w:r>
      <w:r w:rsidR="00D2067F" w:rsidRPr="00156F3F">
        <w:rPr>
          <w:b/>
          <w:sz w:val="22"/>
          <w:szCs w:val="22"/>
          <w:lang w:val="en-GB"/>
        </w:rPr>
        <w:tab/>
      </w:r>
      <w:r w:rsidR="00D2067F" w:rsidRPr="00156F3F">
        <w:rPr>
          <w:b/>
          <w:sz w:val="22"/>
          <w:szCs w:val="22"/>
          <w:lang w:val="en-GB"/>
        </w:rPr>
        <w:tab/>
      </w:r>
      <w:r w:rsidR="001B7BCF" w:rsidRPr="00156F3F">
        <w:rPr>
          <w:sz w:val="22"/>
          <w:szCs w:val="22"/>
          <w:lang w:val="en-GB"/>
        </w:rPr>
        <w:t xml:space="preserve">TG-WH </w:t>
      </w:r>
      <w:r w:rsidR="00B21F16" w:rsidRPr="00156F3F">
        <w:rPr>
          <w:sz w:val="22"/>
          <w:szCs w:val="22"/>
          <w:lang w:val="en-GB"/>
        </w:rPr>
        <w:t>3</w:t>
      </w:r>
      <w:r w:rsidR="00426F0F">
        <w:rPr>
          <w:sz w:val="22"/>
          <w:szCs w:val="22"/>
          <w:lang w:val="en-GB"/>
        </w:rPr>
        <w:t>5</w:t>
      </w:r>
      <w:r w:rsidR="001B7BCF" w:rsidRPr="00156F3F">
        <w:rPr>
          <w:sz w:val="22"/>
          <w:szCs w:val="22"/>
          <w:lang w:val="en-GB"/>
        </w:rPr>
        <w:t>/</w:t>
      </w:r>
      <w:r w:rsidR="00971342" w:rsidRPr="00156F3F">
        <w:rPr>
          <w:sz w:val="22"/>
          <w:szCs w:val="22"/>
          <w:lang w:val="en-GB"/>
        </w:rPr>
        <w:t>3/1</w:t>
      </w:r>
      <w:r w:rsidR="00191D01" w:rsidRPr="00156F3F">
        <w:rPr>
          <w:sz w:val="22"/>
          <w:szCs w:val="22"/>
          <w:lang w:val="en-GB"/>
        </w:rPr>
        <w:t xml:space="preserve"> </w:t>
      </w:r>
    </w:p>
    <w:p w14:paraId="108DF3EB" w14:textId="77777777" w:rsidR="00D2067F" w:rsidRPr="00156F3F" w:rsidRDefault="00D2067F">
      <w:pPr>
        <w:rPr>
          <w:sz w:val="22"/>
          <w:szCs w:val="22"/>
          <w:lang w:val="en-GB"/>
        </w:rPr>
      </w:pPr>
    </w:p>
    <w:p w14:paraId="30D3324C" w14:textId="26A45D10" w:rsidR="00D2067F" w:rsidRPr="00156F3F" w:rsidRDefault="00D2067F">
      <w:pPr>
        <w:rPr>
          <w:sz w:val="22"/>
          <w:szCs w:val="22"/>
          <w:lang w:val="en-GB"/>
        </w:rPr>
      </w:pPr>
      <w:r w:rsidRPr="00156F3F">
        <w:rPr>
          <w:b/>
          <w:sz w:val="22"/>
          <w:szCs w:val="22"/>
          <w:lang w:val="en-GB"/>
        </w:rPr>
        <w:t>Date:</w:t>
      </w:r>
      <w:r w:rsidRPr="00156F3F">
        <w:rPr>
          <w:b/>
          <w:sz w:val="22"/>
          <w:szCs w:val="22"/>
          <w:lang w:val="en-GB"/>
        </w:rPr>
        <w:tab/>
      </w:r>
      <w:r w:rsidRPr="00156F3F">
        <w:rPr>
          <w:b/>
          <w:sz w:val="22"/>
          <w:szCs w:val="22"/>
          <w:lang w:val="en-GB"/>
        </w:rPr>
        <w:tab/>
      </w:r>
      <w:r w:rsidRPr="00156F3F">
        <w:rPr>
          <w:b/>
          <w:sz w:val="22"/>
          <w:szCs w:val="22"/>
          <w:lang w:val="en-GB"/>
        </w:rPr>
        <w:tab/>
      </w:r>
      <w:r w:rsidR="00776EE2">
        <w:rPr>
          <w:bCs/>
          <w:sz w:val="22"/>
          <w:szCs w:val="22"/>
          <w:lang w:val="en-GB"/>
        </w:rPr>
        <w:t>26</w:t>
      </w:r>
      <w:r w:rsidRPr="00536DE7">
        <w:rPr>
          <w:bCs/>
          <w:sz w:val="22"/>
          <w:szCs w:val="22"/>
          <w:lang w:val="en-GB"/>
        </w:rPr>
        <w:t xml:space="preserve"> </w:t>
      </w:r>
      <w:r w:rsidR="00426F0F">
        <w:rPr>
          <w:sz w:val="22"/>
          <w:szCs w:val="22"/>
          <w:lang w:val="en-GB"/>
        </w:rPr>
        <w:t>January</w:t>
      </w:r>
      <w:r w:rsidR="000E2AC5" w:rsidRPr="00536DE7">
        <w:rPr>
          <w:sz w:val="22"/>
          <w:szCs w:val="22"/>
          <w:lang w:val="en-GB"/>
        </w:rPr>
        <w:t xml:space="preserve"> </w:t>
      </w:r>
      <w:r w:rsidR="00B21F16" w:rsidRPr="00536DE7">
        <w:rPr>
          <w:sz w:val="22"/>
          <w:szCs w:val="22"/>
          <w:lang w:val="en-GB"/>
        </w:rPr>
        <w:t>202</w:t>
      </w:r>
      <w:r w:rsidR="00426F0F">
        <w:rPr>
          <w:sz w:val="22"/>
          <w:szCs w:val="22"/>
          <w:lang w:val="en-GB"/>
        </w:rPr>
        <w:t>2</w:t>
      </w:r>
    </w:p>
    <w:p w14:paraId="313D62BB" w14:textId="77777777" w:rsidR="00D2067F" w:rsidRPr="00156F3F" w:rsidRDefault="00D2067F">
      <w:pPr>
        <w:rPr>
          <w:sz w:val="22"/>
          <w:szCs w:val="22"/>
          <w:lang w:val="en-GB"/>
        </w:rPr>
      </w:pPr>
    </w:p>
    <w:p w14:paraId="1B016099" w14:textId="77777777" w:rsidR="00D2067F" w:rsidRPr="00156F3F" w:rsidRDefault="00D2067F">
      <w:pPr>
        <w:rPr>
          <w:sz w:val="22"/>
          <w:szCs w:val="22"/>
          <w:lang w:val="en-GB"/>
        </w:rPr>
      </w:pPr>
      <w:r w:rsidRPr="00156F3F">
        <w:rPr>
          <w:b/>
          <w:sz w:val="22"/>
          <w:szCs w:val="22"/>
          <w:lang w:val="en-GB"/>
        </w:rPr>
        <w:t>Submitted by:</w:t>
      </w:r>
      <w:r w:rsidRPr="00156F3F">
        <w:rPr>
          <w:b/>
          <w:sz w:val="22"/>
          <w:szCs w:val="22"/>
          <w:lang w:val="en-GB"/>
        </w:rPr>
        <w:tab/>
      </w:r>
      <w:r w:rsidRPr="00156F3F">
        <w:rPr>
          <w:b/>
          <w:sz w:val="22"/>
          <w:szCs w:val="22"/>
          <w:lang w:val="en-GB"/>
        </w:rPr>
        <w:tab/>
      </w:r>
      <w:r w:rsidR="00971342" w:rsidRPr="00156F3F">
        <w:rPr>
          <w:sz w:val="22"/>
          <w:szCs w:val="22"/>
          <w:lang w:val="en-GB"/>
        </w:rPr>
        <w:t>CWSS</w:t>
      </w:r>
    </w:p>
    <w:p w14:paraId="1EE39E0F" w14:textId="77777777" w:rsidR="00D2067F" w:rsidRPr="0073300F" w:rsidRDefault="00D2067F">
      <w:pPr>
        <w:rPr>
          <w:sz w:val="20"/>
          <w:szCs w:val="20"/>
          <w:lang w:val="en-GB"/>
        </w:rPr>
      </w:pPr>
    </w:p>
    <w:p w14:paraId="1D335C13"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56600856" w14:textId="77777777" w:rsidR="00D2067F" w:rsidRPr="0073300F" w:rsidRDefault="00D2067F">
      <w:pPr>
        <w:pStyle w:val="Textkrper"/>
        <w:rPr>
          <w:rFonts w:ascii="Times New Roman" w:hAnsi="Times New Roman" w:cs="Times New Roman"/>
          <w:szCs w:val="20"/>
          <w:lang w:val="en-GB" w:eastAsia="en-US"/>
        </w:rPr>
      </w:pPr>
    </w:p>
    <w:p w14:paraId="3D2CB75D" w14:textId="77777777" w:rsidR="003D1753" w:rsidRPr="00156F3F" w:rsidRDefault="003D1753" w:rsidP="00A821AF">
      <w:pPr>
        <w:pStyle w:val="Textkrper"/>
        <w:rPr>
          <w:sz w:val="22"/>
          <w:szCs w:val="22"/>
          <w:lang w:val="en-GB"/>
        </w:rPr>
      </w:pPr>
    </w:p>
    <w:p w14:paraId="778348BE" w14:textId="02CA79C8" w:rsidR="00842CC7" w:rsidRPr="00156F3F" w:rsidRDefault="00D2067F" w:rsidP="00A821AF">
      <w:pPr>
        <w:pStyle w:val="Textkrper"/>
        <w:rPr>
          <w:rFonts w:ascii="Georgia" w:hAnsi="Georgia"/>
          <w:sz w:val="22"/>
          <w:szCs w:val="22"/>
          <w:lang w:val="en-GB"/>
        </w:rPr>
      </w:pPr>
      <w:r w:rsidRPr="00156F3F">
        <w:rPr>
          <w:rFonts w:ascii="Georgia" w:hAnsi="Georgia"/>
          <w:sz w:val="22"/>
          <w:szCs w:val="22"/>
          <w:lang w:val="en-GB"/>
        </w:rPr>
        <w:t xml:space="preserve">Attached </w:t>
      </w:r>
      <w:r w:rsidR="00971342" w:rsidRPr="00156F3F">
        <w:rPr>
          <w:rFonts w:ascii="Georgia" w:hAnsi="Georgia"/>
          <w:sz w:val="22"/>
          <w:szCs w:val="22"/>
          <w:lang w:val="en-GB"/>
        </w:rPr>
        <w:t xml:space="preserve">are announcements </w:t>
      </w:r>
      <w:r w:rsidR="00CA6302">
        <w:rPr>
          <w:rFonts w:ascii="Georgia" w:hAnsi="Georgia"/>
          <w:sz w:val="22"/>
          <w:szCs w:val="22"/>
          <w:lang w:val="en-GB"/>
        </w:rPr>
        <w:t xml:space="preserve">from </w:t>
      </w:r>
      <w:r w:rsidR="00536DE7">
        <w:rPr>
          <w:rFonts w:ascii="Georgia" w:hAnsi="Georgia"/>
          <w:sz w:val="22"/>
          <w:szCs w:val="22"/>
          <w:lang w:val="en-GB"/>
        </w:rPr>
        <w:t xml:space="preserve">the </w:t>
      </w:r>
      <w:r w:rsidR="00C53154">
        <w:rPr>
          <w:rFonts w:ascii="Georgia" w:hAnsi="Georgia"/>
          <w:sz w:val="22"/>
          <w:szCs w:val="22"/>
          <w:lang w:val="en-GB"/>
        </w:rPr>
        <w:t>CWSS</w:t>
      </w:r>
      <w:r w:rsidR="00AC6719" w:rsidRPr="00156F3F">
        <w:rPr>
          <w:rFonts w:ascii="Georgia" w:hAnsi="Georgia"/>
          <w:sz w:val="22"/>
          <w:szCs w:val="22"/>
          <w:lang w:val="en-GB"/>
        </w:rPr>
        <w:t>.</w:t>
      </w:r>
    </w:p>
    <w:p w14:paraId="028A98B0" w14:textId="77777777" w:rsidR="00842CC7" w:rsidRPr="00156F3F" w:rsidRDefault="00842CC7" w:rsidP="00A821AF">
      <w:pPr>
        <w:pStyle w:val="Textkrper"/>
        <w:rPr>
          <w:rFonts w:ascii="Georgia" w:hAnsi="Georgia"/>
          <w:sz w:val="22"/>
          <w:szCs w:val="22"/>
          <w:lang w:val="en-GB"/>
        </w:rPr>
      </w:pPr>
    </w:p>
    <w:p w14:paraId="1A104E90" w14:textId="77777777" w:rsidR="00971342" w:rsidRPr="00156F3F" w:rsidRDefault="00971342" w:rsidP="00A821AF">
      <w:pPr>
        <w:pStyle w:val="Textkrper"/>
        <w:rPr>
          <w:rFonts w:ascii="Georgia" w:hAnsi="Georgia"/>
          <w:sz w:val="22"/>
          <w:szCs w:val="22"/>
          <w:lang w:val="en-GB"/>
        </w:rPr>
      </w:pPr>
    </w:p>
    <w:p w14:paraId="7EA2ADBF" w14:textId="77777777" w:rsidR="00971342" w:rsidRPr="00156F3F" w:rsidRDefault="00971342" w:rsidP="00A821AF">
      <w:pPr>
        <w:pStyle w:val="Textkrper"/>
        <w:rPr>
          <w:rFonts w:ascii="Georgia" w:hAnsi="Georgia"/>
          <w:sz w:val="22"/>
          <w:szCs w:val="22"/>
          <w:lang w:val="en-GB"/>
        </w:rPr>
      </w:pPr>
    </w:p>
    <w:p w14:paraId="41F07B83" w14:textId="77777777" w:rsidR="00D2067F" w:rsidRPr="00156F3F" w:rsidRDefault="00D2067F" w:rsidP="00F26435">
      <w:pPr>
        <w:rPr>
          <w:rFonts w:ascii="Arial" w:hAnsi="Arial" w:cs="Arial"/>
          <w:b/>
          <w:sz w:val="22"/>
          <w:szCs w:val="22"/>
          <w:lang w:val="en-GB"/>
        </w:rPr>
      </w:pPr>
      <w:r w:rsidRPr="00156F3F">
        <w:rPr>
          <w:rFonts w:ascii="Arial" w:hAnsi="Arial" w:cs="Arial"/>
          <w:b/>
          <w:sz w:val="22"/>
          <w:szCs w:val="22"/>
          <w:lang w:val="en-GB"/>
        </w:rPr>
        <w:t>Proposal</w:t>
      </w:r>
    </w:p>
    <w:p w14:paraId="41BF25A2" w14:textId="77777777" w:rsidR="00D2067F" w:rsidRPr="00156F3F" w:rsidRDefault="00D2067F" w:rsidP="00F26435">
      <w:pPr>
        <w:rPr>
          <w:rFonts w:ascii="Georgia" w:hAnsi="Georgia" w:cs="Arial"/>
          <w:sz w:val="22"/>
          <w:szCs w:val="22"/>
          <w:lang w:val="en-GB"/>
        </w:rPr>
      </w:pPr>
    </w:p>
    <w:p w14:paraId="5D1397E8" w14:textId="77777777" w:rsidR="00D2067F" w:rsidRPr="00156F3F" w:rsidRDefault="00D2067F" w:rsidP="00F26435">
      <w:pPr>
        <w:rPr>
          <w:rFonts w:ascii="Georgia" w:hAnsi="Georgia" w:cs="Arial"/>
          <w:sz w:val="22"/>
          <w:szCs w:val="22"/>
          <w:lang w:val="en-GB"/>
        </w:rPr>
      </w:pPr>
      <w:r w:rsidRPr="00156F3F">
        <w:rPr>
          <w:rFonts w:ascii="Georgia" w:hAnsi="Georgia" w:cs="Arial"/>
          <w:sz w:val="22"/>
          <w:szCs w:val="22"/>
          <w:lang w:val="en-GB"/>
        </w:rPr>
        <w:t xml:space="preserve">The meeting is proposed to </w:t>
      </w:r>
      <w:r w:rsidR="00971342" w:rsidRPr="00156F3F">
        <w:rPr>
          <w:rFonts w:ascii="Georgia" w:hAnsi="Georgia" w:cs="Arial"/>
          <w:sz w:val="22"/>
          <w:szCs w:val="22"/>
          <w:lang w:val="en-GB"/>
        </w:rPr>
        <w:t xml:space="preserve">note </w:t>
      </w:r>
      <w:r w:rsidRPr="00156F3F">
        <w:rPr>
          <w:rFonts w:ascii="Georgia" w:hAnsi="Georgia" w:cs="Arial"/>
          <w:sz w:val="22"/>
          <w:szCs w:val="22"/>
          <w:lang w:val="en-GB"/>
        </w:rPr>
        <w:t xml:space="preserve">the </w:t>
      </w:r>
      <w:r w:rsidR="004B3EB0" w:rsidRPr="00156F3F">
        <w:rPr>
          <w:rFonts w:ascii="Georgia" w:hAnsi="Georgia" w:cs="Arial"/>
          <w:sz w:val="22"/>
          <w:szCs w:val="22"/>
          <w:lang w:val="en-GB"/>
        </w:rPr>
        <w:t>announcements</w:t>
      </w:r>
      <w:r w:rsidRPr="00156F3F">
        <w:rPr>
          <w:rFonts w:ascii="Georgia" w:hAnsi="Georgia" w:cs="Arial"/>
          <w:sz w:val="22"/>
          <w:szCs w:val="22"/>
          <w:lang w:val="en-GB"/>
        </w:rPr>
        <w:t>.</w:t>
      </w:r>
    </w:p>
    <w:p w14:paraId="53B79A3D" w14:textId="77777777" w:rsidR="00D2067F" w:rsidRPr="00156F3F" w:rsidRDefault="00D2067F">
      <w:pPr>
        <w:jc w:val="both"/>
        <w:rPr>
          <w:rFonts w:ascii="Georgia" w:hAnsi="Georgia" w:cs="Arial"/>
          <w:sz w:val="22"/>
          <w:szCs w:val="22"/>
          <w:lang w:val="en-GB"/>
        </w:rPr>
      </w:pPr>
    </w:p>
    <w:p w14:paraId="45A4F2C6" w14:textId="77777777" w:rsidR="00D2067F" w:rsidRPr="00156F3F" w:rsidRDefault="00D2067F">
      <w:pPr>
        <w:jc w:val="center"/>
        <w:rPr>
          <w:rFonts w:ascii="Arial" w:hAnsi="Arial" w:cs="Arial"/>
          <w:b/>
          <w:sz w:val="22"/>
          <w:szCs w:val="22"/>
          <w:lang w:val="en-GB"/>
        </w:rPr>
      </w:pPr>
    </w:p>
    <w:bookmarkEnd w:id="0"/>
    <w:p w14:paraId="64025CE3" w14:textId="77777777" w:rsidR="00D2067F" w:rsidRPr="00F76C20" w:rsidRDefault="00D2067F" w:rsidP="00971342">
      <w:pPr>
        <w:jc w:val="center"/>
        <w:rPr>
          <w:rFonts w:ascii="Arial" w:hAnsi="Arial" w:cs="Arial"/>
          <w:b/>
          <w:sz w:val="22"/>
          <w:szCs w:val="20"/>
          <w:lang w:val="en-GB"/>
        </w:rPr>
      </w:pPr>
      <w:r w:rsidRPr="0073300F">
        <w:rPr>
          <w:sz w:val="20"/>
          <w:szCs w:val="20"/>
          <w:lang w:val="en-GB"/>
        </w:rPr>
        <w:br w:type="page"/>
      </w:r>
    </w:p>
    <w:p w14:paraId="3A442E33" w14:textId="77777777" w:rsidR="00CA6302" w:rsidRPr="00CA6302" w:rsidRDefault="00CA6302" w:rsidP="00971342">
      <w:pPr>
        <w:rPr>
          <w:rFonts w:ascii="Arial" w:hAnsi="Arial" w:cs="Arial"/>
          <w:bCs/>
          <w:lang w:val="en-GB"/>
        </w:rPr>
      </w:pPr>
    </w:p>
    <w:p w14:paraId="49B24AD4" w14:textId="0E68F91E" w:rsidR="00D2067F" w:rsidRPr="00156F3F" w:rsidRDefault="00971342" w:rsidP="00971342">
      <w:pPr>
        <w:rPr>
          <w:rFonts w:ascii="Arial" w:hAnsi="Arial" w:cs="Arial"/>
          <w:b/>
          <w:lang w:val="en-GB"/>
        </w:rPr>
      </w:pPr>
      <w:r w:rsidRPr="00156F3F">
        <w:rPr>
          <w:rFonts w:ascii="Arial" w:hAnsi="Arial" w:cs="Arial"/>
          <w:b/>
          <w:lang w:val="en-GB"/>
        </w:rPr>
        <w:t>Announcements CWSS</w:t>
      </w:r>
    </w:p>
    <w:p w14:paraId="7E68758B" w14:textId="7FAF4333" w:rsidR="00CA3CCE" w:rsidRDefault="00CA3CCE" w:rsidP="00245E61">
      <w:pPr>
        <w:spacing w:after="200" w:line="276" w:lineRule="auto"/>
        <w:rPr>
          <w:rFonts w:ascii="Georgia" w:eastAsia="Batang" w:hAnsi="Georgia"/>
          <w:sz w:val="22"/>
          <w:szCs w:val="22"/>
          <w:lang w:val="en-GB" w:eastAsia="ko-KR"/>
        </w:rPr>
      </w:pPr>
    </w:p>
    <w:p w14:paraId="01B1EDB9" w14:textId="5B293D1D" w:rsidR="006513AB" w:rsidRPr="006513AB" w:rsidRDefault="006513AB" w:rsidP="00245E61">
      <w:pPr>
        <w:spacing w:after="200" w:line="276" w:lineRule="auto"/>
        <w:rPr>
          <w:rFonts w:ascii="Georgia" w:eastAsia="Batang" w:hAnsi="Georgia"/>
          <w:b/>
          <w:bCs/>
          <w:sz w:val="22"/>
          <w:szCs w:val="22"/>
          <w:lang w:val="en-GB" w:eastAsia="ko-KR"/>
        </w:rPr>
      </w:pPr>
      <w:r w:rsidRPr="006513AB">
        <w:rPr>
          <w:rFonts w:ascii="Georgia" w:eastAsia="Batang" w:hAnsi="Georgia"/>
          <w:b/>
          <w:bCs/>
          <w:sz w:val="22"/>
          <w:szCs w:val="22"/>
          <w:lang w:val="en-GB" w:eastAsia="ko-KR"/>
        </w:rPr>
        <w:t>SIMP</w:t>
      </w:r>
    </w:p>
    <w:p w14:paraId="2013E584" w14:textId="53394749" w:rsidR="00CA3CCE" w:rsidRDefault="00CA3CCE" w:rsidP="00CA3CCE">
      <w:pPr>
        <w:rPr>
          <w:lang w:val="en-GB"/>
        </w:rPr>
      </w:pPr>
      <w:r>
        <w:rPr>
          <w:lang w:val="en-GB"/>
        </w:rPr>
        <w:t xml:space="preserve">EUROPARC wrote a case study about the SIMP </w:t>
      </w:r>
      <w:r w:rsidR="00632397">
        <w:rPr>
          <w:lang w:val="en-GB"/>
        </w:rPr>
        <w:t xml:space="preserve">and </w:t>
      </w:r>
      <w:r>
        <w:rPr>
          <w:lang w:val="en-GB"/>
        </w:rPr>
        <w:t>include</w:t>
      </w:r>
      <w:r w:rsidR="00632397">
        <w:rPr>
          <w:lang w:val="en-GB"/>
        </w:rPr>
        <w:t>d it</w:t>
      </w:r>
      <w:r>
        <w:rPr>
          <w:lang w:val="en-GB"/>
        </w:rPr>
        <w:t xml:space="preserve"> in their website</w:t>
      </w:r>
      <w:r w:rsidR="00632397">
        <w:rPr>
          <w:lang w:val="en-GB"/>
        </w:rPr>
        <w:t xml:space="preserve"> in the section “Knowlegde Hub”</w:t>
      </w:r>
      <w:r>
        <w:rPr>
          <w:lang w:val="en-GB"/>
        </w:rPr>
        <w:t xml:space="preserve">. They gave </w:t>
      </w:r>
      <w:r w:rsidR="00632397">
        <w:rPr>
          <w:lang w:val="en-GB"/>
        </w:rPr>
        <w:t>CWSS</w:t>
      </w:r>
      <w:r>
        <w:rPr>
          <w:lang w:val="en-GB"/>
        </w:rPr>
        <w:t xml:space="preserve"> the </w:t>
      </w:r>
      <w:r w:rsidR="00632397">
        <w:rPr>
          <w:lang w:val="en-GB"/>
        </w:rPr>
        <w:t>opportunity</w:t>
      </w:r>
      <w:r>
        <w:rPr>
          <w:lang w:val="en-GB"/>
        </w:rPr>
        <w:t xml:space="preserve"> to amend or update any time</w:t>
      </w:r>
      <w:r w:rsidR="00776EE2">
        <w:rPr>
          <w:lang w:val="en-GB"/>
        </w:rPr>
        <w:t>.</w:t>
      </w:r>
    </w:p>
    <w:p w14:paraId="3658BCFD" w14:textId="6AFCFE06" w:rsidR="00CA3CCE" w:rsidRDefault="00776EE2" w:rsidP="00CA3CCE">
      <w:pPr>
        <w:rPr>
          <w:rStyle w:val="Hyperlink"/>
          <w:lang w:val="en-GB"/>
        </w:rPr>
      </w:pPr>
      <w:hyperlink r:id="rId9" w:history="1">
        <w:r w:rsidR="00CA3CCE">
          <w:rPr>
            <w:rStyle w:val="Hyperlink"/>
            <w:lang w:val="en-GB"/>
          </w:rPr>
          <w:t>https://www.europarc.org/case-studies/a-single-integrated-management-plan-to-protect-the-wadden-sea/</w:t>
        </w:r>
      </w:hyperlink>
    </w:p>
    <w:p w14:paraId="187C2523" w14:textId="77777777" w:rsidR="00BA174B" w:rsidRPr="006513AB" w:rsidRDefault="00BA174B" w:rsidP="00BA174B">
      <w:pPr>
        <w:spacing w:after="200" w:line="276" w:lineRule="auto"/>
        <w:rPr>
          <w:rFonts w:ascii="Georgia" w:eastAsia="Batang" w:hAnsi="Georgia"/>
          <w:sz w:val="22"/>
          <w:szCs w:val="22"/>
          <w:lang w:val="en-GB" w:eastAsia="ko-KR"/>
        </w:rPr>
      </w:pPr>
    </w:p>
    <w:p w14:paraId="1130F3CD" w14:textId="77777777" w:rsidR="006513AB" w:rsidRPr="006513AB" w:rsidRDefault="006513AB" w:rsidP="006513AB">
      <w:pPr>
        <w:spacing w:after="200" w:line="276" w:lineRule="auto"/>
        <w:rPr>
          <w:rFonts w:ascii="Georgia" w:hAnsi="Georgia"/>
          <w:b/>
          <w:bCs/>
          <w:sz w:val="22"/>
          <w:szCs w:val="22"/>
          <w:lang w:val="en-GB" w:eastAsia="ko-KR"/>
        </w:rPr>
      </w:pPr>
      <w:r w:rsidRPr="006513AB">
        <w:rPr>
          <w:rFonts w:ascii="Georgia" w:hAnsi="Georgia"/>
          <w:b/>
          <w:bCs/>
          <w:sz w:val="22"/>
          <w:szCs w:val="22"/>
          <w:lang w:val="en-GB" w:eastAsia="ko-KR"/>
        </w:rPr>
        <w:t>Ad hoc Working Group Cables and Pipelines (ad hoc WG-CP)</w:t>
      </w:r>
    </w:p>
    <w:p w14:paraId="1E05CB14" w14:textId="2F1438A7" w:rsidR="006513AB" w:rsidRPr="006513AB" w:rsidRDefault="006513AB" w:rsidP="006513AB">
      <w:pPr>
        <w:spacing w:after="200" w:line="276" w:lineRule="auto"/>
        <w:rPr>
          <w:rFonts w:ascii="Georgia" w:hAnsi="Georgia"/>
          <w:sz w:val="22"/>
          <w:szCs w:val="22"/>
          <w:lang w:val="en-GB" w:eastAsia="ko-KR"/>
        </w:rPr>
      </w:pPr>
      <w:r w:rsidRPr="006513AB">
        <w:rPr>
          <w:rFonts w:ascii="Georgia" w:hAnsi="Georgia"/>
          <w:sz w:val="22"/>
          <w:szCs w:val="22"/>
          <w:lang w:val="en-GB" w:eastAsia="ko-KR"/>
        </w:rPr>
        <w:t>At their TG-M 22-1 meeting on 17 January 2022, the Task Group Management (TG-M) installed an ad hoc Working Group Cables and Pipelines (ad hoc WG-CP. Objective of this group is to tackle implementation deficits of article 29 of the Leeuwarden Declaration as far and pragmatic as possible in due time for the Wadden Sea Conference Nov 2022. It will build on the work done for the draft QSR thematic chapter energy and will serve as a good first topic to try to make parts of the draft SIMP chapter on energy operational.</w:t>
      </w:r>
    </w:p>
    <w:p w14:paraId="05E866C9" w14:textId="77777777" w:rsidR="006513AB" w:rsidRDefault="006513AB" w:rsidP="009A4701">
      <w:pPr>
        <w:spacing w:after="200" w:line="276" w:lineRule="auto"/>
        <w:rPr>
          <w:rFonts w:ascii="Georgia" w:eastAsia="Batang" w:hAnsi="Georgia"/>
          <w:b/>
          <w:bCs/>
          <w:sz w:val="22"/>
          <w:szCs w:val="22"/>
          <w:lang w:val="en-GB" w:eastAsia="ko-KR"/>
        </w:rPr>
      </w:pPr>
    </w:p>
    <w:p w14:paraId="4A9E042E" w14:textId="581A5980" w:rsidR="009A4701" w:rsidRPr="009A4701" w:rsidRDefault="009A4701" w:rsidP="009A4701">
      <w:pPr>
        <w:spacing w:after="200" w:line="276" w:lineRule="auto"/>
        <w:rPr>
          <w:rFonts w:ascii="Georgia" w:eastAsia="Batang" w:hAnsi="Georgia"/>
          <w:b/>
          <w:bCs/>
          <w:sz w:val="22"/>
          <w:szCs w:val="22"/>
          <w:lang w:val="en-GB" w:eastAsia="ko-KR"/>
        </w:rPr>
      </w:pPr>
      <w:r w:rsidRPr="009A4701">
        <w:rPr>
          <w:rFonts w:ascii="Georgia" w:eastAsia="Batang" w:hAnsi="Georgia"/>
          <w:b/>
          <w:bCs/>
          <w:sz w:val="22"/>
          <w:szCs w:val="22"/>
          <w:lang w:val="en-GB" w:eastAsia="ko-KR"/>
        </w:rPr>
        <w:t>Wadden Sea Flyway Initiative</w:t>
      </w:r>
    </w:p>
    <w:p w14:paraId="733525ED" w14:textId="51784782" w:rsidR="00BA174B" w:rsidRPr="00905963" w:rsidRDefault="00BA174B" w:rsidP="00905963">
      <w:pPr>
        <w:rPr>
          <w:lang w:val="en-GB"/>
        </w:rPr>
      </w:pPr>
      <w:r w:rsidRPr="00905963">
        <w:rPr>
          <w:rFonts w:cs="Calibri"/>
          <w:lang w:val="en-GB"/>
        </w:rPr>
        <w:t>Under the theme</w:t>
      </w:r>
      <w:r w:rsidRPr="00905963">
        <w:rPr>
          <w:rFonts w:cs="Calibri"/>
          <w:b/>
          <w:bCs/>
          <w:lang w:val="en-GB"/>
        </w:rPr>
        <w:t xml:space="preserve"> ‘Taking off #ForNature from Africa to the Arctic’</w:t>
      </w:r>
      <w:r w:rsidRPr="00905963">
        <w:rPr>
          <w:rFonts w:cs="Calibri"/>
          <w:lang w:val="en-GB"/>
        </w:rPr>
        <w:t xml:space="preserve"> y</w:t>
      </w:r>
      <w:r w:rsidRPr="00905963">
        <w:rPr>
          <w:lang w:val="en-GB"/>
        </w:rPr>
        <w:t xml:space="preserve">oung people from over 30 countries came together for </w:t>
      </w:r>
      <w:r w:rsidRPr="00905963">
        <w:rPr>
          <w:rFonts w:cs="Calibri"/>
          <w:lang w:val="en-GB"/>
        </w:rPr>
        <w:t>the first East Atlantic Flyway Youth Forum in September 2021</w:t>
      </w:r>
      <w:r w:rsidR="00905963" w:rsidRPr="00905963">
        <w:rPr>
          <w:rFonts w:cs="Calibri"/>
          <w:lang w:val="en-GB"/>
        </w:rPr>
        <w:t xml:space="preserve"> </w:t>
      </w:r>
      <w:r w:rsidRPr="00905963">
        <w:rPr>
          <w:lang w:val="en-GB"/>
        </w:rPr>
        <w:t>explor</w:t>
      </w:r>
      <w:r w:rsidR="00905963" w:rsidRPr="00905963">
        <w:rPr>
          <w:lang w:val="en-GB"/>
        </w:rPr>
        <w:t>ing</w:t>
      </w:r>
      <w:r w:rsidRPr="00905963">
        <w:rPr>
          <w:lang w:val="en-GB"/>
        </w:rPr>
        <w:t xml:space="preserve"> challenges that migratory birds and their wetlands habitats are facing </w:t>
      </w:r>
      <w:r w:rsidRPr="00905963">
        <w:rPr>
          <w:rFonts w:cs="Calibri"/>
          <w:lang w:val="en-GB"/>
        </w:rPr>
        <w:t xml:space="preserve">The outcomes of the discussions have now been published in form of a </w:t>
      </w:r>
      <w:r w:rsidRPr="00905963">
        <w:rPr>
          <w:rFonts w:cs="Calibri"/>
          <w:b/>
          <w:bCs/>
          <w:lang w:val="en-GB"/>
        </w:rPr>
        <w:t>Declaration</w:t>
      </w:r>
      <w:r w:rsidRPr="00905963">
        <w:rPr>
          <w:rFonts w:cs="Calibri"/>
          <w:lang w:val="en-GB"/>
        </w:rPr>
        <w:t xml:space="preserve"> that calls out to other young people to join and take actions for flyway conservation, but also to stakeholders and politicians to</w:t>
      </w:r>
      <w:r w:rsidRPr="00905963">
        <w:rPr>
          <w:lang w:val="en-GB"/>
        </w:rPr>
        <w:t xml:space="preserve"> work with youth from local communities connected through the flyway. </w:t>
      </w:r>
      <w:r w:rsidR="00905963">
        <w:rPr>
          <w:lang w:val="en-GB"/>
        </w:rPr>
        <w:br/>
      </w:r>
      <w:r w:rsidRPr="00905963">
        <w:rPr>
          <w:lang w:val="en-GB"/>
        </w:rPr>
        <w:t>The East Atlantic Flyway Youth Forum was organised by Youth Engaged in Wetlands, the Wildfowl and Wetlands Trust and the Common Wadden Sea Secretariat within the framework of the Wadden Sea Flyway Initiative.</w:t>
      </w:r>
    </w:p>
    <w:p w14:paraId="43A7AA16" w14:textId="77777777" w:rsidR="00905963" w:rsidRDefault="00BA174B" w:rsidP="00BA174B">
      <w:pPr>
        <w:rPr>
          <w:lang w:val="en-GB"/>
        </w:rPr>
      </w:pPr>
      <w:r w:rsidRPr="00CA4FB4">
        <w:rPr>
          <w:lang w:val="en-GB"/>
        </w:rPr>
        <w:t>#EAFYFwetlands #FlywayYouthForum #YouthVoices</w:t>
      </w:r>
    </w:p>
    <w:p w14:paraId="7C27739C" w14:textId="013E0738" w:rsidR="00BA174B" w:rsidRPr="00BA174B" w:rsidRDefault="00776EE2" w:rsidP="00BA174B">
      <w:pPr>
        <w:rPr>
          <w:rFonts w:cs="Calibri"/>
          <w:lang w:val="en-GB"/>
        </w:rPr>
      </w:pPr>
      <w:hyperlink r:id="rId10" w:history="1">
        <w:r w:rsidR="00BA174B" w:rsidRPr="00BA174B">
          <w:rPr>
            <w:rStyle w:val="Hyperlink"/>
            <w:rFonts w:cs="Calibri"/>
            <w:lang w:val="en-GB"/>
          </w:rPr>
          <w:t>https://twitter.com/search?q=%23FlywayYouthForum%20&amp;src=typed_query&amp;f=live</w:t>
        </w:r>
      </w:hyperlink>
    </w:p>
    <w:p w14:paraId="701966F7" w14:textId="483355FF" w:rsidR="00BA174B" w:rsidRDefault="00776EE2" w:rsidP="00905963">
      <w:pPr>
        <w:rPr>
          <w:rStyle w:val="Hyperlink"/>
          <w:rFonts w:cs="Calibri"/>
          <w:lang w:val="en-GB"/>
        </w:rPr>
      </w:pPr>
      <w:hyperlink r:id="rId11" w:history="1">
        <w:r w:rsidR="00BA174B" w:rsidRPr="00BA174B">
          <w:rPr>
            <w:rStyle w:val="Hyperlink"/>
            <w:rFonts w:cs="Calibri"/>
            <w:lang w:val="en-GB"/>
          </w:rPr>
          <w:t>https://www.flywayyouthforum.com/</w:t>
        </w:r>
      </w:hyperlink>
    </w:p>
    <w:p w14:paraId="7476EFF9" w14:textId="77777777" w:rsidR="00905963" w:rsidRDefault="00905963" w:rsidP="00905963">
      <w:pPr>
        <w:spacing w:after="200" w:line="276" w:lineRule="auto"/>
        <w:rPr>
          <w:rFonts w:ascii="Georgia" w:eastAsia="Batang" w:hAnsi="Georgia"/>
          <w:sz w:val="22"/>
          <w:szCs w:val="22"/>
          <w:lang w:val="en-GB" w:eastAsia="ko-KR"/>
        </w:rPr>
      </w:pPr>
    </w:p>
    <w:p w14:paraId="2B13438F" w14:textId="5AE63C23" w:rsidR="009A4701" w:rsidRPr="009A4701" w:rsidRDefault="009A4701" w:rsidP="00905963">
      <w:pPr>
        <w:spacing w:after="200" w:line="276" w:lineRule="auto"/>
        <w:rPr>
          <w:rFonts w:ascii="Georgia" w:eastAsia="Batang" w:hAnsi="Georgia"/>
          <w:sz w:val="22"/>
          <w:szCs w:val="22"/>
          <w:lang w:val="en-GB" w:eastAsia="ko-KR"/>
        </w:rPr>
      </w:pPr>
      <w:r w:rsidRPr="009A4701">
        <w:rPr>
          <w:rFonts w:ascii="Georgia" w:eastAsia="Batang" w:hAnsi="Georgia"/>
          <w:sz w:val="22"/>
          <w:szCs w:val="22"/>
          <w:lang w:val="en-GB" w:eastAsia="ko-KR"/>
        </w:rPr>
        <w:t>On the occasion of the World Migratory Bird Day in October 2021, the Wadden Sea Flyway Initiative supported a capacity building event from Guinée Ecologie in Guinea. The event covered an information session on migratory birds, the threats they are facing, the legal instruments for their protection as well as the need to take a ‘flyway approach’ and collaborate internationally. The aim of the event to increase the general understanding for the need to protect migratory birds transnationally.</w:t>
      </w:r>
    </w:p>
    <w:p w14:paraId="7A9EE29B" w14:textId="77777777" w:rsidR="00BA174B" w:rsidRPr="009A4701" w:rsidRDefault="00BA174B" w:rsidP="009A4701">
      <w:pPr>
        <w:spacing w:after="200" w:line="276" w:lineRule="auto"/>
        <w:rPr>
          <w:rFonts w:ascii="Georgia" w:eastAsia="Batang" w:hAnsi="Georgia"/>
          <w:sz w:val="22"/>
          <w:szCs w:val="22"/>
          <w:lang w:val="en-GB" w:eastAsia="ko-KR"/>
        </w:rPr>
      </w:pPr>
    </w:p>
    <w:p w14:paraId="0D859165" w14:textId="77777777" w:rsidR="00E962FF" w:rsidRPr="00D344A1" w:rsidRDefault="00E962FF" w:rsidP="00E962FF">
      <w:pPr>
        <w:spacing w:after="200" w:line="276" w:lineRule="auto"/>
        <w:rPr>
          <w:rFonts w:ascii="Georgia" w:eastAsia="Batang" w:hAnsi="Georgia"/>
          <w:b/>
          <w:bCs/>
          <w:sz w:val="22"/>
          <w:szCs w:val="22"/>
          <w:lang w:val="en-GB" w:eastAsia="ko-KR"/>
        </w:rPr>
      </w:pPr>
      <w:r w:rsidRPr="00D344A1">
        <w:rPr>
          <w:rFonts w:ascii="Georgia" w:eastAsia="Batang" w:hAnsi="Georgia"/>
          <w:b/>
          <w:bCs/>
          <w:sz w:val="22"/>
          <w:szCs w:val="22"/>
          <w:lang w:val="en-GB" w:eastAsia="ko-KR"/>
        </w:rPr>
        <w:lastRenderedPageBreak/>
        <w:t>World Heritage Centre</w:t>
      </w:r>
    </w:p>
    <w:p w14:paraId="5827900E" w14:textId="63EE47B3" w:rsidR="00E962FF" w:rsidRDefault="00E962FF" w:rsidP="00E962FF">
      <w:pPr>
        <w:spacing w:after="200" w:line="276" w:lineRule="auto"/>
        <w:rPr>
          <w:rFonts w:ascii="Georgia" w:eastAsia="Batang" w:hAnsi="Georgia"/>
          <w:sz w:val="22"/>
          <w:szCs w:val="22"/>
          <w:lang w:val="en-GB" w:eastAsia="ko-KR"/>
        </w:rPr>
      </w:pPr>
      <w:r w:rsidRPr="00D344A1">
        <w:rPr>
          <w:rFonts w:ascii="Georgia" w:eastAsia="Batang" w:hAnsi="Georgia"/>
          <w:sz w:val="22"/>
          <w:szCs w:val="22"/>
          <w:lang w:val="en-GB" w:eastAsia="ko-KR"/>
        </w:rPr>
        <w:t xml:space="preserve">In November 2021. the UNESCO World Heritage Centre has requested the Wadden Sea to host the </w:t>
      </w:r>
      <w:r w:rsidRPr="00776EE2">
        <w:rPr>
          <w:rFonts w:ascii="Georgia" w:eastAsia="Batang" w:hAnsi="Georgia"/>
          <w:b/>
          <w:bCs/>
          <w:sz w:val="22"/>
          <w:szCs w:val="22"/>
          <w:lang w:val="en-GB" w:eastAsia="ko-KR"/>
        </w:rPr>
        <w:t>5th Marine Programme Site Managers Conference</w:t>
      </w:r>
      <w:r w:rsidRPr="00D344A1">
        <w:rPr>
          <w:rFonts w:ascii="Georgia" w:eastAsia="Batang" w:hAnsi="Georgia"/>
          <w:sz w:val="22"/>
          <w:szCs w:val="22"/>
          <w:lang w:val="en-GB" w:eastAsia="ko-KR"/>
        </w:rPr>
        <w:t xml:space="preserve"> in autumn 2023. The event will take place during the Danish presidency and Denmark announced its willingness to host this conference as</w:t>
      </w:r>
      <w:r>
        <w:rPr>
          <w:rFonts w:ascii="Georgia" w:eastAsia="Batang" w:hAnsi="Georgia"/>
          <w:sz w:val="22"/>
          <w:szCs w:val="22"/>
          <w:lang w:val="en-GB" w:eastAsia="ko-KR"/>
        </w:rPr>
        <w:t xml:space="preserve"> joint</w:t>
      </w:r>
      <w:r w:rsidRPr="00D344A1">
        <w:rPr>
          <w:rFonts w:ascii="Georgia" w:eastAsia="Batang" w:hAnsi="Georgia"/>
          <w:sz w:val="22"/>
          <w:szCs w:val="22"/>
          <w:lang w:val="en-GB" w:eastAsia="ko-KR"/>
        </w:rPr>
        <w:t xml:space="preserve"> trilateral event, in collaboration with Schleswig-Holstein </w:t>
      </w:r>
      <w:r>
        <w:rPr>
          <w:rFonts w:ascii="Georgia" w:eastAsia="Batang" w:hAnsi="Georgia"/>
          <w:sz w:val="22"/>
          <w:szCs w:val="22"/>
          <w:lang w:val="en-GB" w:eastAsia="ko-KR"/>
        </w:rPr>
        <w:t>a</w:t>
      </w:r>
      <w:r w:rsidRPr="00D344A1">
        <w:rPr>
          <w:rFonts w:ascii="Georgia" w:eastAsia="Batang" w:hAnsi="Georgia"/>
          <w:sz w:val="22"/>
          <w:szCs w:val="22"/>
          <w:lang w:val="en-GB" w:eastAsia="ko-KR"/>
        </w:rPr>
        <w:t xml:space="preserve">nd with the support of the CWSS. </w:t>
      </w:r>
    </w:p>
    <w:p w14:paraId="47419623" w14:textId="77777777" w:rsidR="00E962FF" w:rsidRPr="00D344A1" w:rsidRDefault="00E962FF" w:rsidP="00E962FF">
      <w:pPr>
        <w:spacing w:after="200" w:line="276" w:lineRule="auto"/>
        <w:rPr>
          <w:rFonts w:ascii="Georgia" w:hAnsi="Georgia"/>
          <w:lang w:val="en-GB" w:eastAsia="de-DE"/>
        </w:rPr>
      </w:pPr>
    </w:p>
    <w:p w14:paraId="7AB5EC46" w14:textId="4325696D" w:rsidR="00075154" w:rsidRPr="00D344A1" w:rsidRDefault="00716E07" w:rsidP="00245E61">
      <w:pPr>
        <w:spacing w:after="200" w:line="276" w:lineRule="auto"/>
        <w:rPr>
          <w:rFonts w:ascii="Georgia" w:eastAsia="Batang" w:hAnsi="Georgia"/>
          <w:b/>
          <w:bCs/>
          <w:sz w:val="22"/>
          <w:szCs w:val="22"/>
          <w:lang w:val="en-GB" w:eastAsia="ko-KR"/>
        </w:rPr>
      </w:pPr>
      <w:r w:rsidRPr="00D344A1">
        <w:rPr>
          <w:rFonts w:ascii="Georgia" w:eastAsia="Batang" w:hAnsi="Georgia"/>
          <w:b/>
          <w:bCs/>
          <w:sz w:val="22"/>
          <w:szCs w:val="22"/>
          <w:lang w:val="en-GB" w:eastAsia="ko-KR"/>
        </w:rPr>
        <w:t>Environmental education and youth engagement</w:t>
      </w:r>
    </w:p>
    <w:p w14:paraId="202EFECC" w14:textId="4E0A0FA1" w:rsidR="009A4701" w:rsidRPr="00EA19D5" w:rsidRDefault="009A4701" w:rsidP="009A4701">
      <w:pPr>
        <w:numPr>
          <w:ilvl w:val="0"/>
          <w:numId w:val="38"/>
        </w:numPr>
        <w:spacing w:after="200" w:line="276" w:lineRule="auto"/>
        <w:rPr>
          <w:rFonts w:ascii="Georgia" w:eastAsia="Batang" w:hAnsi="Georgia"/>
          <w:sz w:val="22"/>
          <w:szCs w:val="22"/>
          <w:lang w:val="en-GB" w:eastAsia="ko-KR"/>
        </w:rPr>
      </w:pPr>
      <w:r w:rsidRPr="00EA19D5">
        <w:rPr>
          <w:rFonts w:ascii="Georgia" w:eastAsia="Batang" w:hAnsi="Georgia"/>
          <w:sz w:val="22"/>
          <w:szCs w:val="22"/>
          <w:lang w:val="en-GB" w:eastAsia="ko-KR"/>
        </w:rPr>
        <w:t xml:space="preserve">CWSS has taken over the organisation of the </w:t>
      </w:r>
      <w:r w:rsidRPr="00776EE2">
        <w:rPr>
          <w:rFonts w:ascii="Georgia" w:eastAsia="Batang" w:hAnsi="Georgia"/>
          <w:b/>
          <w:bCs/>
          <w:sz w:val="22"/>
          <w:szCs w:val="22"/>
          <w:lang w:val="en-GB" w:eastAsia="ko-KR"/>
        </w:rPr>
        <w:t>Youth Conference</w:t>
      </w:r>
      <w:r w:rsidRPr="00EA19D5">
        <w:rPr>
          <w:rFonts w:ascii="Georgia" w:eastAsia="Batang" w:hAnsi="Georgia"/>
          <w:sz w:val="22"/>
          <w:szCs w:val="22"/>
          <w:lang w:val="en-GB" w:eastAsia="ko-KR"/>
        </w:rPr>
        <w:t xml:space="preserve"> in Sankt Peter</w:t>
      </w:r>
      <w:r w:rsidR="00776EE2">
        <w:rPr>
          <w:rFonts w:ascii="Georgia" w:eastAsia="Batang" w:hAnsi="Georgia"/>
          <w:sz w:val="22"/>
          <w:szCs w:val="22"/>
          <w:lang w:val="en-GB" w:eastAsia="ko-KR"/>
        </w:rPr>
        <w:t>-</w:t>
      </w:r>
      <w:r w:rsidRPr="00EA19D5">
        <w:rPr>
          <w:rFonts w:ascii="Georgia" w:eastAsia="Batang" w:hAnsi="Georgia"/>
          <w:sz w:val="22"/>
          <w:szCs w:val="22"/>
          <w:lang w:val="en-GB" w:eastAsia="ko-KR"/>
        </w:rPr>
        <w:t>Ording in September 2022 which will be funded by Germany (BfN). The project coordinator Ms Simone Prestes Dürrnagel started her job on 1 November 2021.</w:t>
      </w:r>
    </w:p>
    <w:p w14:paraId="4EA49AB4" w14:textId="0D4A5D48" w:rsidR="00716E07" w:rsidRPr="00EA19D5" w:rsidRDefault="00716E07" w:rsidP="00716E07">
      <w:pPr>
        <w:numPr>
          <w:ilvl w:val="0"/>
          <w:numId w:val="38"/>
        </w:numPr>
        <w:spacing w:after="200" w:line="276" w:lineRule="auto"/>
        <w:rPr>
          <w:rFonts w:ascii="Georgia" w:hAnsi="Georgia"/>
          <w:sz w:val="22"/>
          <w:szCs w:val="22"/>
          <w:lang w:val="en-GB"/>
        </w:rPr>
      </w:pPr>
      <w:r w:rsidRPr="00EA19D5">
        <w:rPr>
          <w:rFonts w:ascii="Georgia" w:hAnsi="Georgia"/>
          <w:sz w:val="22"/>
          <w:szCs w:val="22"/>
          <w:lang w:val="en-GB"/>
        </w:rPr>
        <w:t xml:space="preserve">More than 30 representatives from the whole Wadden Sea met on 8-10 November 2021 in Denmark at the annual </w:t>
      </w:r>
      <w:r w:rsidRPr="00776EE2">
        <w:rPr>
          <w:rFonts w:ascii="Georgia" w:hAnsi="Georgia"/>
          <w:b/>
          <w:bCs/>
          <w:sz w:val="22"/>
          <w:szCs w:val="22"/>
          <w:lang w:val="en-GB"/>
        </w:rPr>
        <w:t>International Wadden Sea School</w:t>
      </w:r>
      <w:r w:rsidRPr="00EA19D5">
        <w:rPr>
          <w:rFonts w:ascii="Georgia" w:hAnsi="Georgia"/>
          <w:sz w:val="22"/>
          <w:szCs w:val="22"/>
          <w:lang w:val="en-GB"/>
        </w:rPr>
        <w:t xml:space="preserve"> (IWSS) workshop. After a digital workshop last year, the network was able to meet once again face to face and exchange their experiences during the covid lockdowns. The representatives of national parks, visitor centres and other educational institutions along the Wadden Sea coast also discussed how to successfully address the various facets of the Wadden Sea World Heritage in teaching children and youths.</w:t>
      </w:r>
    </w:p>
    <w:p w14:paraId="3F0EDA30" w14:textId="732AAC7B" w:rsidR="004830B5" w:rsidRPr="009A4701" w:rsidRDefault="004830B5" w:rsidP="00FE1156">
      <w:pPr>
        <w:numPr>
          <w:ilvl w:val="0"/>
          <w:numId w:val="38"/>
        </w:numPr>
        <w:spacing w:after="200" w:line="276" w:lineRule="auto"/>
        <w:rPr>
          <w:rFonts w:ascii="Georgia" w:eastAsia="Batang" w:hAnsi="Georgia"/>
          <w:sz w:val="22"/>
          <w:szCs w:val="22"/>
          <w:lang w:val="en-GB" w:eastAsia="ko-KR"/>
        </w:rPr>
      </w:pPr>
      <w:r w:rsidRPr="00EA19D5">
        <w:rPr>
          <w:rFonts w:ascii="Georgia" w:eastAsia="Batang" w:hAnsi="Georgia"/>
          <w:sz w:val="22"/>
          <w:szCs w:val="22"/>
          <w:lang w:val="en-GB" w:eastAsia="ko-KR"/>
        </w:rPr>
        <w:t xml:space="preserve">The </w:t>
      </w:r>
      <w:r w:rsidR="00632397" w:rsidRPr="00EA19D5">
        <w:rPr>
          <w:rFonts w:ascii="Georgia" w:eastAsia="Batang" w:hAnsi="Georgia"/>
          <w:sz w:val="22"/>
          <w:szCs w:val="22"/>
          <w:lang w:val="en-GB" w:eastAsia="ko-KR"/>
        </w:rPr>
        <w:t>International Wadden Sea School (IWSS)</w:t>
      </w:r>
      <w:r w:rsidRPr="00EA19D5">
        <w:rPr>
          <w:rFonts w:ascii="Georgia" w:eastAsia="Batang" w:hAnsi="Georgia"/>
          <w:sz w:val="22"/>
          <w:szCs w:val="22"/>
          <w:lang w:val="en-GB" w:eastAsia="ko-KR"/>
        </w:rPr>
        <w:t xml:space="preserve"> is involved in a </w:t>
      </w:r>
      <w:r w:rsidR="00776EE2">
        <w:rPr>
          <w:rFonts w:ascii="Georgia" w:eastAsia="Batang" w:hAnsi="Georgia"/>
          <w:sz w:val="22"/>
          <w:szCs w:val="22"/>
          <w:lang w:val="en-GB" w:eastAsia="ko-KR"/>
        </w:rPr>
        <w:t xml:space="preserve">German </w:t>
      </w:r>
      <w:r w:rsidRPr="00EA19D5">
        <w:rPr>
          <w:rFonts w:ascii="Georgia" w:eastAsia="Batang" w:hAnsi="Georgia"/>
          <w:sz w:val="22"/>
          <w:szCs w:val="22"/>
          <w:lang w:val="en-GB" w:eastAsia="ko-KR"/>
        </w:rPr>
        <w:t>two-</w:t>
      </w:r>
      <w:r w:rsidR="00706450" w:rsidRPr="00EA19D5">
        <w:rPr>
          <w:rFonts w:ascii="Georgia" w:eastAsia="Batang" w:hAnsi="Georgia"/>
          <w:sz w:val="22"/>
          <w:szCs w:val="22"/>
          <w:lang w:val="en-GB" w:eastAsia="ko-KR"/>
        </w:rPr>
        <w:t xml:space="preserve">year </w:t>
      </w:r>
      <w:r w:rsidRPr="00EA19D5">
        <w:rPr>
          <w:rFonts w:ascii="Georgia" w:eastAsia="Batang" w:hAnsi="Georgia"/>
          <w:sz w:val="22"/>
          <w:szCs w:val="22"/>
          <w:lang w:val="en-GB" w:eastAsia="ko-KR"/>
        </w:rPr>
        <w:t xml:space="preserve">project of </w:t>
      </w:r>
      <w:r w:rsidR="00632397" w:rsidRPr="00EA19D5">
        <w:rPr>
          <w:rFonts w:ascii="Georgia" w:eastAsia="Batang" w:hAnsi="Georgia"/>
          <w:sz w:val="22"/>
          <w:szCs w:val="22"/>
          <w:lang w:val="en-GB" w:eastAsia="ko-KR"/>
        </w:rPr>
        <w:t xml:space="preserve">the </w:t>
      </w:r>
      <w:r w:rsidRPr="00EA19D5">
        <w:rPr>
          <w:rFonts w:ascii="Georgia" w:eastAsia="Batang" w:hAnsi="Georgia"/>
          <w:sz w:val="22"/>
          <w:szCs w:val="22"/>
          <w:lang w:val="en-GB" w:eastAsia="ko-KR"/>
        </w:rPr>
        <w:t>UNESCO schools</w:t>
      </w:r>
      <w:r w:rsidR="00E962FF">
        <w:rPr>
          <w:rFonts w:ascii="Georgia" w:eastAsia="Batang" w:hAnsi="Georgia"/>
          <w:sz w:val="22"/>
          <w:szCs w:val="22"/>
          <w:lang w:val="en-GB" w:eastAsia="ko-KR"/>
        </w:rPr>
        <w:t xml:space="preserve"> (2022-2023)</w:t>
      </w:r>
      <w:r w:rsidR="00632397" w:rsidRPr="00EA19D5">
        <w:rPr>
          <w:rFonts w:ascii="Georgia" w:eastAsia="Batang" w:hAnsi="Georgia"/>
          <w:sz w:val="22"/>
          <w:szCs w:val="22"/>
          <w:lang w:val="en-GB" w:eastAsia="ko-KR"/>
        </w:rPr>
        <w:t xml:space="preserve"> involving st</w:t>
      </w:r>
      <w:r w:rsidRPr="00EA19D5">
        <w:rPr>
          <w:rFonts w:ascii="Georgia" w:eastAsia="Batang" w:hAnsi="Georgia"/>
          <w:sz w:val="22"/>
          <w:szCs w:val="22"/>
          <w:lang w:val="en-GB" w:eastAsia="ko-KR"/>
        </w:rPr>
        <w:t xml:space="preserve">udents from transboundary/serial UNESCO World Heritage Sites. The aim of the project is to work on sustainable significance of the </w:t>
      </w:r>
      <w:r w:rsidR="00632397" w:rsidRPr="00EA19D5">
        <w:rPr>
          <w:rFonts w:ascii="Georgia" w:eastAsia="Batang" w:hAnsi="Georgia"/>
          <w:sz w:val="22"/>
          <w:szCs w:val="22"/>
          <w:lang w:val="en-GB" w:eastAsia="ko-KR"/>
        </w:rPr>
        <w:t>World Heritages</w:t>
      </w:r>
      <w:r w:rsidRPr="00EA19D5">
        <w:rPr>
          <w:rFonts w:ascii="Georgia" w:eastAsia="Batang" w:hAnsi="Georgia"/>
          <w:sz w:val="22"/>
          <w:szCs w:val="22"/>
          <w:lang w:val="en-GB" w:eastAsia="ko-KR"/>
        </w:rPr>
        <w:t xml:space="preserve"> sites and their threat from climate change with students from various countries</w:t>
      </w:r>
      <w:r w:rsidR="00632397" w:rsidRPr="00EA19D5">
        <w:rPr>
          <w:rFonts w:ascii="Georgia" w:eastAsia="Batang" w:hAnsi="Georgia"/>
          <w:sz w:val="22"/>
          <w:szCs w:val="22"/>
          <w:lang w:val="en-GB" w:eastAsia="ko-KR"/>
        </w:rPr>
        <w:t xml:space="preserve"> and </w:t>
      </w:r>
      <w:r w:rsidRPr="00EA19D5">
        <w:rPr>
          <w:rFonts w:ascii="Georgia" w:eastAsia="Batang" w:hAnsi="Georgia"/>
          <w:sz w:val="22"/>
          <w:szCs w:val="22"/>
          <w:lang w:val="en-GB" w:eastAsia="ko-KR"/>
        </w:rPr>
        <w:t>involve</w:t>
      </w:r>
      <w:r w:rsidR="00632397" w:rsidRPr="00EA19D5">
        <w:rPr>
          <w:rFonts w:ascii="Georgia" w:eastAsia="Batang" w:hAnsi="Georgia"/>
          <w:sz w:val="22"/>
          <w:szCs w:val="22"/>
          <w:lang w:val="en-GB" w:eastAsia="ko-KR"/>
        </w:rPr>
        <w:t xml:space="preserve"> them </w:t>
      </w:r>
      <w:r w:rsidRPr="00EA19D5">
        <w:rPr>
          <w:rFonts w:ascii="Georgia" w:eastAsia="Batang" w:hAnsi="Georgia"/>
          <w:sz w:val="22"/>
          <w:szCs w:val="22"/>
          <w:lang w:val="en-GB" w:eastAsia="ko-KR"/>
        </w:rPr>
        <w:t>in an action-oriented, creative and product-oriented way over the course of a school year. The project is thus intended to make the potential of the World Heritage Site as a place of learning within the framework of E</w:t>
      </w:r>
      <w:r w:rsidR="00632397" w:rsidRPr="00EA19D5">
        <w:rPr>
          <w:rFonts w:ascii="Georgia" w:eastAsia="Batang" w:hAnsi="Georgia"/>
          <w:sz w:val="22"/>
          <w:szCs w:val="22"/>
          <w:lang w:val="en-GB" w:eastAsia="ko-KR"/>
        </w:rPr>
        <w:t>ducation for Sustainable Development (ESD)</w:t>
      </w:r>
      <w:r w:rsidRPr="00EA19D5">
        <w:rPr>
          <w:rFonts w:ascii="Georgia" w:eastAsia="Batang" w:hAnsi="Georgia"/>
          <w:sz w:val="22"/>
          <w:szCs w:val="22"/>
          <w:lang w:val="en-GB" w:eastAsia="ko-KR"/>
        </w:rPr>
        <w:t xml:space="preserve"> and for climate education visible and to put it into practice. Central products documenting the project results and formats of the schools are a digital exhibition</w:t>
      </w:r>
      <w:r w:rsidRPr="009A4701">
        <w:rPr>
          <w:rFonts w:ascii="Georgia" w:eastAsia="Batang" w:hAnsi="Georgia"/>
          <w:sz w:val="22"/>
          <w:szCs w:val="22"/>
          <w:lang w:val="en-GB" w:eastAsia="ko-KR"/>
        </w:rPr>
        <w:t xml:space="preserve"> and a publication “Practical impulses for World Heritage education and climate change”.</w:t>
      </w:r>
      <w:r w:rsidR="00E962FF">
        <w:rPr>
          <w:rFonts w:ascii="Georgia" w:eastAsia="Batang" w:hAnsi="Georgia"/>
          <w:sz w:val="22"/>
          <w:szCs w:val="22"/>
          <w:lang w:val="en-GB" w:eastAsia="ko-KR"/>
        </w:rPr>
        <w:t xml:space="preserve"> </w:t>
      </w:r>
      <w:r w:rsidRPr="009A4701">
        <w:rPr>
          <w:rFonts w:ascii="Georgia" w:eastAsia="Batang" w:hAnsi="Georgia"/>
          <w:sz w:val="22"/>
          <w:szCs w:val="22"/>
          <w:lang w:val="en-GB" w:eastAsia="ko-KR"/>
        </w:rPr>
        <w:t>Involved sites and countries</w:t>
      </w:r>
      <w:r w:rsidR="00632397" w:rsidRPr="009A4701">
        <w:rPr>
          <w:rFonts w:ascii="Georgia" w:eastAsia="Batang" w:hAnsi="Georgia"/>
          <w:sz w:val="22"/>
          <w:szCs w:val="22"/>
          <w:lang w:val="en-GB" w:eastAsia="ko-KR"/>
        </w:rPr>
        <w:t xml:space="preserve"> are:</w:t>
      </w:r>
    </w:p>
    <w:p w14:paraId="71B137F4" w14:textId="49377772" w:rsidR="004830B5" w:rsidRDefault="004830B5" w:rsidP="006411E4">
      <w:pPr>
        <w:pStyle w:val="Listenabsatz"/>
        <w:numPr>
          <w:ilvl w:val="0"/>
          <w:numId w:val="42"/>
        </w:numPr>
        <w:spacing w:after="160" w:line="256" w:lineRule="auto"/>
        <w:contextualSpacing/>
        <w:rPr>
          <w:sz w:val="22"/>
          <w:szCs w:val="22"/>
          <w:lang w:val="de-DE"/>
        </w:rPr>
      </w:pPr>
      <w:r w:rsidRPr="004830B5">
        <w:rPr>
          <w:lang w:val="de-DE"/>
        </w:rPr>
        <w:t>Muskauer Park/Park Mużakowski (</w:t>
      </w:r>
      <w:r>
        <w:rPr>
          <w:lang w:val="de-DE"/>
        </w:rPr>
        <w:t>Germany/Poland)</w:t>
      </w:r>
    </w:p>
    <w:p w14:paraId="7B562350" w14:textId="085E5969" w:rsidR="004830B5" w:rsidRPr="003D1806" w:rsidRDefault="004830B5" w:rsidP="006411E4">
      <w:pPr>
        <w:pStyle w:val="Listenabsatz"/>
        <w:numPr>
          <w:ilvl w:val="0"/>
          <w:numId w:val="42"/>
        </w:numPr>
        <w:spacing w:after="160" w:line="256" w:lineRule="auto"/>
        <w:contextualSpacing/>
        <w:rPr>
          <w:lang w:val="en-GB"/>
        </w:rPr>
      </w:pPr>
      <w:r w:rsidRPr="003D1806">
        <w:rPr>
          <w:lang w:val="en-GB"/>
        </w:rPr>
        <w:t xml:space="preserve">Erzgebirge/Krušnohoří </w:t>
      </w:r>
      <w:r w:rsidR="003D1806" w:rsidRPr="003D1806">
        <w:rPr>
          <w:lang w:val="en-GB"/>
        </w:rPr>
        <w:t>Mining Region</w:t>
      </w:r>
      <w:r w:rsidRPr="003D1806">
        <w:rPr>
          <w:lang w:val="en-GB"/>
        </w:rPr>
        <w:t xml:space="preserve">(Germany / </w:t>
      </w:r>
      <w:r w:rsidR="003D1806" w:rsidRPr="003D1806">
        <w:rPr>
          <w:lang w:val="en-GB"/>
        </w:rPr>
        <w:t>Czechia</w:t>
      </w:r>
      <w:r w:rsidRPr="003D1806">
        <w:rPr>
          <w:lang w:val="en-GB"/>
        </w:rPr>
        <w:t>)</w:t>
      </w:r>
    </w:p>
    <w:p w14:paraId="35D7F384" w14:textId="0A20ED90" w:rsidR="004830B5" w:rsidRPr="004830B5" w:rsidRDefault="00623F32" w:rsidP="006411E4">
      <w:pPr>
        <w:pStyle w:val="Listenabsatz"/>
        <w:numPr>
          <w:ilvl w:val="0"/>
          <w:numId w:val="42"/>
        </w:numPr>
        <w:spacing w:after="160" w:line="256" w:lineRule="auto"/>
        <w:contextualSpacing/>
        <w:rPr>
          <w:lang w:val="en-GB"/>
        </w:rPr>
      </w:pPr>
      <w:r w:rsidRPr="004830B5">
        <w:rPr>
          <w:lang w:val="en-GB"/>
        </w:rPr>
        <w:t>Archaeological</w:t>
      </w:r>
      <w:r w:rsidR="004830B5" w:rsidRPr="004830B5">
        <w:rPr>
          <w:lang w:val="en-GB"/>
        </w:rPr>
        <w:t xml:space="preserve"> complex of Haithabu und Danewerke (Germany / Denm</w:t>
      </w:r>
      <w:r w:rsidR="004830B5">
        <w:rPr>
          <w:lang w:val="en-GB"/>
        </w:rPr>
        <w:t>rk</w:t>
      </w:r>
      <w:r w:rsidR="004830B5" w:rsidRPr="004830B5">
        <w:rPr>
          <w:lang w:val="en-GB"/>
        </w:rPr>
        <w:t>)</w:t>
      </w:r>
    </w:p>
    <w:p w14:paraId="08F77254" w14:textId="03BE4D8D" w:rsidR="004830B5" w:rsidRPr="006411E4" w:rsidRDefault="006411E4" w:rsidP="006411E4">
      <w:pPr>
        <w:pStyle w:val="Listenabsatz"/>
        <w:numPr>
          <w:ilvl w:val="0"/>
          <w:numId w:val="42"/>
        </w:numPr>
        <w:spacing w:after="160" w:line="256" w:lineRule="auto"/>
        <w:contextualSpacing/>
        <w:rPr>
          <w:rFonts w:ascii="Georgia" w:eastAsia="Batang" w:hAnsi="Georgia"/>
          <w:sz w:val="22"/>
          <w:szCs w:val="22"/>
          <w:lang w:val="en-GB" w:eastAsia="ko-KR"/>
        </w:rPr>
      </w:pPr>
      <w:r>
        <w:t>Ancient and Primeval Beech Forests of the Carpathians and Other Regions of Europe</w:t>
      </w:r>
      <w:r w:rsidRPr="006411E4">
        <w:rPr>
          <w:lang w:val="en-GB"/>
        </w:rPr>
        <w:t xml:space="preserve"> </w:t>
      </w:r>
      <w:r w:rsidR="004830B5" w:rsidRPr="006411E4">
        <w:rPr>
          <w:lang w:val="en-GB"/>
        </w:rPr>
        <w:t>(</w:t>
      </w:r>
      <w:r w:rsidRPr="006411E4">
        <w:rPr>
          <w:lang w:val="en-GB"/>
        </w:rPr>
        <w:t>3 of 12</w:t>
      </w:r>
      <w:r w:rsidR="004830B5" w:rsidRPr="006411E4">
        <w:rPr>
          <w:lang w:val="en-GB"/>
        </w:rPr>
        <w:t xml:space="preserve"> countries: Germany, Belgium, Austria)/</w:t>
      </w:r>
    </w:p>
    <w:p w14:paraId="36B1D677" w14:textId="46715870" w:rsidR="006411E4" w:rsidRPr="006411E4" w:rsidRDefault="003D1806" w:rsidP="006411E4">
      <w:pPr>
        <w:pStyle w:val="Listenabsatz"/>
        <w:numPr>
          <w:ilvl w:val="0"/>
          <w:numId w:val="42"/>
        </w:numPr>
        <w:spacing w:after="160" w:line="256" w:lineRule="auto"/>
        <w:contextualSpacing/>
        <w:rPr>
          <w:rFonts w:ascii="Georgia" w:eastAsia="Batang" w:hAnsi="Georgia"/>
          <w:sz w:val="22"/>
          <w:szCs w:val="22"/>
          <w:lang w:val="en-GB" w:eastAsia="ko-KR"/>
        </w:rPr>
      </w:pPr>
      <w:r>
        <w:rPr>
          <w:lang w:val="en-GB"/>
        </w:rPr>
        <w:t xml:space="preserve">The </w:t>
      </w:r>
      <w:r w:rsidR="006411E4" w:rsidRPr="006411E4">
        <w:rPr>
          <w:lang w:val="en-GB"/>
        </w:rPr>
        <w:t xml:space="preserve">Wadden Sea (Denmark, Germany, The </w:t>
      </w:r>
      <w:r w:rsidR="006411E4">
        <w:rPr>
          <w:lang w:val="en-GB"/>
        </w:rPr>
        <w:t>Netherlands)</w:t>
      </w:r>
    </w:p>
    <w:p w14:paraId="203838F4" w14:textId="77777777" w:rsidR="004830B5" w:rsidRPr="006411E4" w:rsidRDefault="004830B5" w:rsidP="00716E07">
      <w:pPr>
        <w:spacing w:after="200" w:line="276" w:lineRule="auto"/>
        <w:rPr>
          <w:rFonts w:ascii="Georgia" w:eastAsia="Batang" w:hAnsi="Georgia"/>
          <w:sz w:val="22"/>
          <w:szCs w:val="22"/>
          <w:lang w:val="en-GB" w:eastAsia="ko-KR"/>
        </w:rPr>
      </w:pPr>
    </w:p>
    <w:p w14:paraId="123BA09F" w14:textId="1AAFFE51" w:rsidR="00716E07" w:rsidRPr="00D344A1" w:rsidRDefault="00716E07" w:rsidP="00716E07">
      <w:pPr>
        <w:spacing w:after="200" w:line="276" w:lineRule="auto"/>
        <w:rPr>
          <w:rFonts w:ascii="Georgia" w:eastAsia="Batang" w:hAnsi="Georgia"/>
          <w:b/>
          <w:bCs/>
          <w:sz w:val="22"/>
          <w:szCs w:val="22"/>
          <w:lang w:val="en-GB" w:eastAsia="ko-KR"/>
        </w:rPr>
      </w:pPr>
      <w:r w:rsidRPr="00D344A1">
        <w:rPr>
          <w:rFonts w:ascii="Georgia" w:eastAsia="Batang" w:hAnsi="Georgia"/>
          <w:b/>
          <w:bCs/>
          <w:sz w:val="22"/>
          <w:szCs w:val="22"/>
          <w:lang w:val="en-GB" w:eastAsia="ko-KR"/>
        </w:rPr>
        <w:t>Wadden Sea World Heritage information and awareness</w:t>
      </w:r>
    </w:p>
    <w:p w14:paraId="7DB2D827" w14:textId="529B9C77" w:rsidR="00716E07" w:rsidRPr="00D344A1" w:rsidRDefault="00716E07" w:rsidP="009A4701">
      <w:pPr>
        <w:spacing w:after="200" w:line="276" w:lineRule="auto"/>
        <w:rPr>
          <w:rFonts w:ascii="Georgia" w:eastAsia="Batang" w:hAnsi="Georgia"/>
          <w:sz w:val="22"/>
          <w:szCs w:val="22"/>
          <w:lang w:val="en-GB" w:eastAsia="ko-KR"/>
        </w:rPr>
      </w:pPr>
      <w:r w:rsidRPr="00D344A1">
        <w:rPr>
          <w:rFonts w:ascii="Georgia" w:eastAsia="Batang" w:hAnsi="Georgia"/>
          <w:sz w:val="22"/>
          <w:szCs w:val="22"/>
          <w:lang w:val="en-GB" w:eastAsia="ko-KR"/>
        </w:rPr>
        <w:t xml:space="preserve">A flyer with information about the work of the </w:t>
      </w:r>
      <w:r w:rsidRPr="00776EE2">
        <w:rPr>
          <w:rFonts w:ascii="Georgia" w:eastAsia="Batang" w:hAnsi="Georgia"/>
          <w:b/>
          <w:bCs/>
          <w:sz w:val="22"/>
          <w:szCs w:val="22"/>
          <w:lang w:val="en-GB" w:eastAsia="ko-KR"/>
        </w:rPr>
        <w:t>Expert Group Salt Marshes and Dunes</w:t>
      </w:r>
      <w:r w:rsidRPr="00D344A1">
        <w:rPr>
          <w:rFonts w:ascii="Georgia" w:eastAsia="Batang" w:hAnsi="Georgia"/>
          <w:sz w:val="22"/>
          <w:szCs w:val="22"/>
          <w:lang w:val="en-GB" w:eastAsia="ko-KR"/>
        </w:rPr>
        <w:t xml:space="preserve"> has been publishe</w:t>
      </w:r>
      <w:r w:rsidR="004D3531" w:rsidRPr="00D344A1">
        <w:rPr>
          <w:rFonts w:ascii="Georgia" w:eastAsia="Batang" w:hAnsi="Georgia"/>
          <w:sz w:val="22"/>
          <w:szCs w:val="22"/>
          <w:lang w:val="en-GB" w:eastAsia="ko-KR"/>
        </w:rPr>
        <w:t>d in December</w:t>
      </w:r>
      <w:r w:rsidR="00E962FF">
        <w:rPr>
          <w:rFonts w:ascii="Georgia" w:eastAsia="Batang" w:hAnsi="Georgia"/>
          <w:sz w:val="22"/>
          <w:szCs w:val="22"/>
          <w:lang w:val="en-GB" w:eastAsia="ko-KR"/>
        </w:rPr>
        <w:t xml:space="preserve"> 2021</w:t>
      </w:r>
      <w:r w:rsidR="004D3531" w:rsidRPr="00D344A1">
        <w:rPr>
          <w:rFonts w:ascii="Georgia" w:eastAsia="Batang" w:hAnsi="Georgia"/>
          <w:sz w:val="22"/>
          <w:szCs w:val="22"/>
          <w:lang w:val="en-GB" w:eastAsia="ko-KR"/>
        </w:rPr>
        <w:t xml:space="preserve">. It provides a trilateral overview about </w:t>
      </w:r>
      <w:r w:rsidR="004D3531" w:rsidRPr="00D344A1">
        <w:rPr>
          <w:rFonts w:ascii="Georgia" w:eastAsia="Batang" w:hAnsi="Georgia"/>
          <w:sz w:val="22"/>
          <w:szCs w:val="22"/>
          <w:lang w:val="en-GB" w:eastAsia="ko-KR"/>
        </w:rPr>
        <w:lastRenderedPageBreak/>
        <w:t>these habitats, and information about protection and management in relation to the Wadden Sea Plan</w:t>
      </w:r>
      <w:r w:rsidR="00E962FF">
        <w:rPr>
          <w:rFonts w:ascii="Georgia" w:eastAsia="Batang" w:hAnsi="Georgia"/>
          <w:sz w:val="22"/>
          <w:szCs w:val="22"/>
          <w:lang w:val="en-GB" w:eastAsia="ko-KR"/>
        </w:rPr>
        <w:t>.</w:t>
      </w:r>
    </w:p>
    <w:p w14:paraId="0D80D344" w14:textId="77777777" w:rsidR="00716E07" w:rsidRPr="00D344A1" w:rsidRDefault="00716E07" w:rsidP="00716E07">
      <w:pPr>
        <w:spacing w:after="200" w:line="276" w:lineRule="auto"/>
        <w:rPr>
          <w:rFonts w:ascii="Georgia" w:eastAsia="Batang" w:hAnsi="Georgia"/>
          <w:sz w:val="22"/>
          <w:szCs w:val="22"/>
          <w:lang w:val="en-GB" w:eastAsia="ko-KR"/>
        </w:rPr>
      </w:pPr>
    </w:p>
    <w:sectPr w:rsidR="00716E07" w:rsidRPr="00D344A1" w:rsidSect="004329C7">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EE4C" w14:textId="77777777" w:rsidR="00FC54AB" w:rsidRDefault="00FC54AB">
      <w:r>
        <w:separator/>
      </w:r>
    </w:p>
  </w:endnote>
  <w:endnote w:type="continuationSeparator" w:id="0">
    <w:p w14:paraId="272B6C81" w14:textId="77777777" w:rsidR="00FC54AB" w:rsidRDefault="00F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DE20" w14:textId="77777777" w:rsidR="00776EE2" w:rsidRDefault="00776E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5AA" w14:textId="77777777" w:rsidR="00776EE2" w:rsidRDefault="00776E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B247" w14:textId="77777777" w:rsidR="00776EE2" w:rsidRDefault="00776E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3A1" w14:textId="77777777" w:rsidR="00FC54AB" w:rsidRDefault="00FC54AB">
      <w:r>
        <w:separator/>
      </w:r>
    </w:p>
  </w:footnote>
  <w:footnote w:type="continuationSeparator" w:id="0">
    <w:p w14:paraId="27DA7ABB" w14:textId="77777777" w:rsidR="00FC54AB" w:rsidRDefault="00FC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2B1C" w14:textId="77777777" w:rsidR="00776EE2" w:rsidRDefault="00776E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DF" w14:textId="42190B7C" w:rsidR="00646CEE" w:rsidRPr="0073300F" w:rsidRDefault="00646CEE" w:rsidP="00144DA8">
    <w:pPr>
      <w:pStyle w:val="Kopfzeile"/>
      <w:tabs>
        <w:tab w:val="clear" w:pos="4703"/>
        <w:tab w:val="left" w:pos="7740"/>
      </w:tabs>
      <w:rPr>
        <w:sz w:val="18"/>
        <w:szCs w:val="18"/>
        <w:lang w:val="en-GB"/>
      </w:rPr>
    </w:pPr>
    <w:r w:rsidRPr="0073300F">
      <w:rPr>
        <w:sz w:val="18"/>
        <w:szCs w:val="18"/>
        <w:lang w:val="en-GB"/>
      </w:rPr>
      <w:t xml:space="preserve">TG-WH </w:t>
    </w:r>
    <w:r w:rsidR="00B21F16">
      <w:rPr>
        <w:sz w:val="18"/>
        <w:szCs w:val="18"/>
        <w:lang w:val="en-GB"/>
      </w:rPr>
      <w:t>3</w:t>
    </w:r>
    <w:r w:rsidR="00426F0F">
      <w:rPr>
        <w:sz w:val="18"/>
        <w:szCs w:val="18"/>
        <w:lang w:val="en-GB"/>
      </w:rPr>
      <w:t>5</w:t>
    </w:r>
    <w:r w:rsidR="00971342">
      <w:rPr>
        <w:sz w:val="18"/>
        <w:szCs w:val="18"/>
        <w:lang w:val="en-GB"/>
      </w:rPr>
      <w:t>/3/</w:t>
    </w:r>
    <w:r w:rsidR="00C634B8">
      <w:rPr>
        <w:sz w:val="18"/>
        <w:szCs w:val="18"/>
        <w:lang w:val="en-GB"/>
      </w:rPr>
      <w:t>1</w:t>
    </w:r>
    <w:r w:rsidRPr="0073300F">
      <w:rPr>
        <w:sz w:val="18"/>
        <w:szCs w:val="18"/>
        <w:lang w:val="en-GB"/>
      </w:rPr>
      <w:t xml:space="preserve"> </w:t>
    </w:r>
    <w:r w:rsidR="00971342">
      <w:rPr>
        <w:sz w:val="18"/>
        <w:szCs w:val="18"/>
        <w:lang w:val="en-GB"/>
      </w:rPr>
      <w:t xml:space="preserve">Announcements </w:t>
    </w:r>
    <w:r w:rsidR="00C53154">
      <w:rPr>
        <w:sz w:val="18"/>
        <w:szCs w:val="18"/>
        <w:lang w:val="en-GB"/>
      </w:rPr>
      <w:t xml:space="preserve">CWSS </w:t>
    </w:r>
    <w:r w:rsidR="00BF588C" w:rsidRPr="0073300F">
      <w:rPr>
        <w:sz w:val="18"/>
        <w:szCs w:val="18"/>
        <w:lang w:val="en-GB"/>
      </w:rPr>
      <w:t>(</w:t>
    </w:r>
    <w:r w:rsidR="00426F0F">
      <w:rPr>
        <w:sz w:val="18"/>
        <w:szCs w:val="18"/>
        <w:lang w:val="en-GB"/>
      </w:rPr>
      <w:t>2</w:t>
    </w:r>
    <w:r w:rsidR="00776EE2">
      <w:rPr>
        <w:sz w:val="18"/>
        <w:szCs w:val="18"/>
        <w:lang w:val="en-GB"/>
      </w:rPr>
      <w:t>6</w:t>
    </w:r>
    <w:r w:rsidR="00426F0F">
      <w:rPr>
        <w:sz w:val="18"/>
        <w:szCs w:val="18"/>
        <w:lang w:val="en-GB"/>
      </w:rPr>
      <w:t xml:space="preserve"> January 2022</w:t>
    </w:r>
    <w:r w:rsidR="00144DA8" w:rsidRPr="0073300F">
      <w:rPr>
        <w:sz w:val="18"/>
        <w:szCs w:val="18"/>
        <w:lang w:val="en-GB"/>
      </w:rPr>
      <w:t>)</w:t>
    </w:r>
    <w:r w:rsidR="00144DA8" w:rsidRPr="0073300F">
      <w:rPr>
        <w:sz w:val="18"/>
        <w:szCs w:val="18"/>
        <w:lang w:val="en-GB"/>
      </w:rPr>
      <w:tab/>
    </w:r>
    <w:r w:rsidRPr="0073300F">
      <w:rPr>
        <w:sz w:val="18"/>
        <w:szCs w:val="18"/>
        <w:lang w:val="en-GB"/>
      </w:rPr>
      <w:t xml:space="preserve">page </w:t>
    </w:r>
    <w:r w:rsidRPr="0073300F">
      <w:rPr>
        <w:rStyle w:val="Seitenzahl"/>
        <w:sz w:val="18"/>
        <w:szCs w:val="18"/>
        <w:lang w:val="en-GB"/>
      </w:rPr>
      <w:fldChar w:fldCharType="begin"/>
    </w:r>
    <w:r w:rsidRPr="0073300F">
      <w:rPr>
        <w:rStyle w:val="Seitenzahl"/>
        <w:sz w:val="18"/>
        <w:szCs w:val="18"/>
        <w:lang w:val="en-GB"/>
      </w:rPr>
      <w:instrText xml:space="preserve"> PAGE </w:instrText>
    </w:r>
    <w:r w:rsidRPr="0073300F">
      <w:rPr>
        <w:rStyle w:val="Seitenzahl"/>
        <w:sz w:val="18"/>
        <w:szCs w:val="18"/>
        <w:lang w:val="en-GB"/>
      </w:rPr>
      <w:fldChar w:fldCharType="separate"/>
    </w:r>
    <w:r w:rsidR="00AC6719">
      <w:rPr>
        <w:rStyle w:val="Seitenzahl"/>
        <w:noProof/>
        <w:sz w:val="18"/>
        <w:szCs w:val="18"/>
        <w:lang w:val="en-GB"/>
      </w:rPr>
      <w:t>3</w:t>
    </w:r>
    <w:r w:rsidRPr="0073300F">
      <w:rPr>
        <w:rStyle w:val="Seitenzahl"/>
        <w:sz w:val="18"/>
        <w:szCs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888F" w14:textId="77777777" w:rsidR="00776EE2" w:rsidRDefault="00776E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4BA7"/>
    <w:multiLevelType w:val="hybridMultilevel"/>
    <w:tmpl w:val="3B6CF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912155"/>
    <w:multiLevelType w:val="hybridMultilevel"/>
    <w:tmpl w:val="7D62B848"/>
    <w:lvl w:ilvl="0" w:tplc="8CC0096C">
      <w:start w:val="1"/>
      <w:numFmt w:val="decimal"/>
      <w:lvlText w:val="%1."/>
      <w:lvlJc w:val="left"/>
      <w:rPr>
        <w:rFonts w:ascii="Georgia" w:eastAsia="Times New Roman" w:hAnsi="Georgi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834A0A"/>
    <w:multiLevelType w:val="hybridMultilevel"/>
    <w:tmpl w:val="8ED050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8815B60"/>
    <w:multiLevelType w:val="hybridMultilevel"/>
    <w:tmpl w:val="8DAC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D523B"/>
    <w:multiLevelType w:val="hybridMultilevel"/>
    <w:tmpl w:val="B5647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33563B8"/>
    <w:multiLevelType w:val="hybridMultilevel"/>
    <w:tmpl w:val="AA307CA4"/>
    <w:lvl w:ilvl="0" w:tplc="8CC0096C">
      <w:start w:val="1"/>
      <w:numFmt w:val="decimal"/>
      <w:lvlText w:val="%1."/>
      <w:lvlJc w:val="left"/>
      <w:pPr>
        <w:ind w:left="360" w:hanging="360"/>
      </w:pPr>
      <w:rPr>
        <w:rFonts w:ascii="Georgia" w:eastAsia="Times New Roman" w:hAnsi="Georgi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384EA4"/>
    <w:multiLevelType w:val="hybridMultilevel"/>
    <w:tmpl w:val="83667DDA"/>
    <w:lvl w:ilvl="0" w:tplc="66A2AB2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036FB"/>
    <w:multiLevelType w:val="hybridMultilevel"/>
    <w:tmpl w:val="F078D314"/>
    <w:lvl w:ilvl="0" w:tplc="8CC0096C">
      <w:start w:val="1"/>
      <w:numFmt w:val="decimal"/>
      <w:lvlText w:val="%1."/>
      <w:lvlJc w:val="left"/>
      <w:pPr>
        <w:ind w:left="720" w:hanging="360"/>
      </w:pPr>
      <w:rPr>
        <w:rFonts w:ascii="Georgia" w:eastAsia="Times New Roman" w:hAnsi="Georgia" w:cs="Times New Roman"/>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CA80C77"/>
    <w:multiLevelType w:val="hybridMultilevel"/>
    <w:tmpl w:val="28F49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FF2256"/>
    <w:multiLevelType w:val="hybridMultilevel"/>
    <w:tmpl w:val="80907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B54A98"/>
    <w:multiLevelType w:val="hybridMultilevel"/>
    <w:tmpl w:val="E678086C"/>
    <w:lvl w:ilvl="0" w:tplc="8CC0096C">
      <w:start w:val="1"/>
      <w:numFmt w:val="decimal"/>
      <w:lvlText w:val="%1."/>
      <w:lvlJc w:val="left"/>
      <w:pPr>
        <w:ind w:left="360" w:hanging="360"/>
      </w:pPr>
      <w:rPr>
        <w:rFonts w:ascii="Georgia" w:eastAsia="Times New Roman" w:hAnsi="Georgia" w:cs="Times New Roman"/>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15:restartNumberingAfterBreak="0">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4"/>
  </w:num>
  <w:num w:numId="4">
    <w:abstractNumId w:val="17"/>
  </w:num>
  <w:num w:numId="5">
    <w:abstractNumId w:val="34"/>
  </w:num>
  <w:num w:numId="6">
    <w:abstractNumId w:val="4"/>
  </w:num>
  <w:num w:numId="7">
    <w:abstractNumId w:val="11"/>
  </w:num>
  <w:num w:numId="8">
    <w:abstractNumId w:val="9"/>
  </w:num>
  <w:num w:numId="9">
    <w:abstractNumId w:val="3"/>
  </w:num>
  <w:num w:numId="10">
    <w:abstractNumId w:val="30"/>
  </w:num>
  <w:num w:numId="11">
    <w:abstractNumId w:val="7"/>
  </w:num>
  <w:num w:numId="12">
    <w:abstractNumId w:val="22"/>
  </w:num>
  <w:num w:numId="13">
    <w:abstractNumId w:val="25"/>
  </w:num>
  <w:num w:numId="14">
    <w:abstractNumId w:val="33"/>
  </w:num>
  <w:num w:numId="15">
    <w:abstractNumId w:val="14"/>
  </w:num>
  <w:num w:numId="16">
    <w:abstractNumId w:val="35"/>
  </w:num>
  <w:num w:numId="17">
    <w:abstractNumId w:val="40"/>
  </w:num>
  <w:num w:numId="18">
    <w:abstractNumId w:val="31"/>
  </w:num>
  <w:num w:numId="19">
    <w:abstractNumId w:val="28"/>
  </w:num>
  <w:num w:numId="20">
    <w:abstractNumId w:val="27"/>
  </w:num>
  <w:num w:numId="21">
    <w:abstractNumId w:val="6"/>
  </w:num>
  <w:num w:numId="22">
    <w:abstractNumId w:val="15"/>
  </w:num>
  <w:num w:numId="23">
    <w:abstractNumId w:val="0"/>
  </w:num>
  <w:num w:numId="24">
    <w:abstractNumId w:val="16"/>
  </w:num>
  <w:num w:numId="25">
    <w:abstractNumId w:val="19"/>
  </w:num>
  <w:num w:numId="26">
    <w:abstractNumId w:val="36"/>
  </w:num>
  <w:num w:numId="27">
    <w:abstractNumId w:val="29"/>
  </w:num>
  <w:num w:numId="28">
    <w:abstractNumId w:val="5"/>
  </w:num>
  <w:num w:numId="29">
    <w:abstractNumId w:val="12"/>
  </w:num>
  <w:num w:numId="30">
    <w:abstractNumId w:val="21"/>
  </w:num>
  <w:num w:numId="31">
    <w:abstractNumId w:val="10"/>
  </w:num>
  <w:num w:numId="32">
    <w:abstractNumId w:val="20"/>
  </w:num>
  <w:num w:numId="33">
    <w:abstractNumId w:val="38"/>
  </w:num>
  <w:num w:numId="34">
    <w:abstractNumId w:val="26"/>
  </w:num>
  <w:num w:numId="35">
    <w:abstractNumId w:val="39"/>
  </w:num>
  <w:num w:numId="36">
    <w:abstractNumId w:val="8"/>
  </w:num>
  <w:num w:numId="37">
    <w:abstractNumId w:val="39"/>
  </w:num>
  <w:num w:numId="38">
    <w:abstractNumId w:val="23"/>
  </w:num>
  <w:num w:numId="39">
    <w:abstractNumId w:val="2"/>
  </w:num>
  <w:num w:numId="40">
    <w:abstractNumId w:val="13"/>
  </w:num>
  <w:num w:numId="41">
    <w:abstractNumId w:val="18"/>
  </w:num>
  <w:num w:numId="42">
    <w:abstractNumId w:val="32"/>
  </w:num>
  <w:num w:numId="43">
    <w:abstractNumId w:val="3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C2E"/>
    <w:rsid w:val="000012B1"/>
    <w:rsid w:val="0000142C"/>
    <w:rsid w:val="0000181C"/>
    <w:rsid w:val="00015F59"/>
    <w:rsid w:val="00020DDB"/>
    <w:rsid w:val="0002463B"/>
    <w:rsid w:val="000261F9"/>
    <w:rsid w:val="00030186"/>
    <w:rsid w:val="000310FE"/>
    <w:rsid w:val="00033581"/>
    <w:rsid w:val="00035D0F"/>
    <w:rsid w:val="000414FC"/>
    <w:rsid w:val="000461AE"/>
    <w:rsid w:val="00053ACF"/>
    <w:rsid w:val="00064FD1"/>
    <w:rsid w:val="0006537B"/>
    <w:rsid w:val="00067BC8"/>
    <w:rsid w:val="00072CBA"/>
    <w:rsid w:val="00072E6D"/>
    <w:rsid w:val="000738E6"/>
    <w:rsid w:val="00074418"/>
    <w:rsid w:val="00075154"/>
    <w:rsid w:val="00075BAA"/>
    <w:rsid w:val="00077A83"/>
    <w:rsid w:val="00083A16"/>
    <w:rsid w:val="00086124"/>
    <w:rsid w:val="000861DD"/>
    <w:rsid w:val="00091D27"/>
    <w:rsid w:val="00096B38"/>
    <w:rsid w:val="000975FF"/>
    <w:rsid w:val="000A4828"/>
    <w:rsid w:val="000A6BD0"/>
    <w:rsid w:val="000A7BE7"/>
    <w:rsid w:val="000C1582"/>
    <w:rsid w:val="000C65DD"/>
    <w:rsid w:val="000D37F3"/>
    <w:rsid w:val="000D39F1"/>
    <w:rsid w:val="000D43E5"/>
    <w:rsid w:val="000E2AC5"/>
    <w:rsid w:val="000E76EE"/>
    <w:rsid w:val="000F0CAB"/>
    <w:rsid w:val="000F2E81"/>
    <w:rsid w:val="000F41B5"/>
    <w:rsid w:val="000F5CB2"/>
    <w:rsid w:val="001015FA"/>
    <w:rsid w:val="00104449"/>
    <w:rsid w:val="001051A8"/>
    <w:rsid w:val="00105BD6"/>
    <w:rsid w:val="00110BE7"/>
    <w:rsid w:val="00117E94"/>
    <w:rsid w:val="00120EDC"/>
    <w:rsid w:val="00126738"/>
    <w:rsid w:val="001321B8"/>
    <w:rsid w:val="001327D0"/>
    <w:rsid w:val="00132C13"/>
    <w:rsid w:val="00134834"/>
    <w:rsid w:val="00137BCB"/>
    <w:rsid w:val="0014298F"/>
    <w:rsid w:val="00144DA8"/>
    <w:rsid w:val="00145F89"/>
    <w:rsid w:val="001504B5"/>
    <w:rsid w:val="001528EC"/>
    <w:rsid w:val="00154C8D"/>
    <w:rsid w:val="00156F3F"/>
    <w:rsid w:val="001626B7"/>
    <w:rsid w:val="00166E5F"/>
    <w:rsid w:val="0017254F"/>
    <w:rsid w:val="00183857"/>
    <w:rsid w:val="00191D01"/>
    <w:rsid w:val="00196AA4"/>
    <w:rsid w:val="001A5C72"/>
    <w:rsid w:val="001B002A"/>
    <w:rsid w:val="001B43D9"/>
    <w:rsid w:val="001B71DE"/>
    <w:rsid w:val="001B7BCF"/>
    <w:rsid w:val="001B7CBA"/>
    <w:rsid w:val="001B7CF5"/>
    <w:rsid w:val="001C01D9"/>
    <w:rsid w:val="001C1754"/>
    <w:rsid w:val="001C233F"/>
    <w:rsid w:val="001C7257"/>
    <w:rsid w:val="001D44BA"/>
    <w:rsid w:val="001E02C2"/>
    <w:rsid w:val="001E2B77"/>
    <w:rsid w:val="001E4FA9"/>
    <w:rsid w:val="001F1A7B"/>
    <w:rsid w:val="001F2F79"/>
    <w:rsid w:val="001F4363"/>
    <w:rsid w:val="00201C06"/>
    <w:rsid w:val="00210686"/>
    <w:rsid w:val="002106E1"/>
    <w:rsid w:val="00210F95"/>
    <w:rsid w:val="002154C2"/>
    <w:rsid w:val="00221A14"/>
    <w:rsid w:val="002263AB"/>
    <w:rsid w:val="002300AC"/>
    <w:rsid w:val="0023223B"/>
    <w:rsid w:val="00232943"/>
    <w:rsid w:val="00232C13"/>
    <w:rsid w:val="0023313B"/>
    <w:rsid w:val="00236F62"/>
    <w:rsid w:val="002420AC"/>
    <w:rsid w:val="00245726"/>
    <w:rsid w:val="00245E61"/>
    <w:rsid w:val="00251202"/>
    <w:rsid w:val="002538A2"/>
    <w:rsid w:val="00253B5E"/>
    <w:rsid w:val="00254995"/>
    <w:rsid w:val="002645FD"/>
    <w:rsid w:val="00273ADF"/>
    <w:rsid w:val="002770E6"/>
    <w:rsid w:val="00282227"/>
    <w:rsid w:val="00282518"/>
    <w:rsid w:val="0028360D"/>
    <w:rsid w:val="002A0C79"/>
    <w:rsid w:val="002A2305"/>
    <w:rsid w:val="002A73D0"/>
    <w:rsid w:val="002A7D23"/>
    <w:rsid w:val="002B0478"/>
    <w:rsid w:val="002B0A1E"/>
    <w:rsid w:val="002B24CA"/>
    <w:rsid w:val="002C3002"/>
    <w:rsid w:val="002D027F"/>
    <w:rsid w:val="002D350F"/>
    <w:rsid w:val="002E132A"/>
    <w:rsid w:val="002E5956"/>
    <w:rsid w:val="002E6988"/>
    <w:rsid w:val="002F7760"/>
    <w:rsid w:val="002F792D"/>
    <w:rsid w:val="00300722"/>
    <w:rsid w:val="00304B5F"/>
    <w:rsid w:val="00305E6B"/>
    <w:rsid w:val="0030708B"/>
    <w:rsid w:val="00322E90"/>
    <w:rsid w:val="00327425"/>
    <w:rsid w:val="00327A43"/>
    <w:rsid w:val="00332B8F"/>
    <w:rsid w:val="00334385"/>
    <w:rsid w:val="00353DF7"/>
    <w:rsid w:val="00364040"/>
    <w:rsid w:val="0036409A"/>
    <w:rsid w:val="00364353"/>
    <w:rsid w:val="003726AB"/>
    <w:rsid w:val="0037487D"/>
    <w:rsid w:val="00391A5B"/>
    <w:rsid w:val="003920FC"/>
    <w:rsid w:val="00393DA7"/>
    <w:rsid w:val="003B0FBF"/>
    <w:rsid w:val="003B47CC"/>
    <w:rsid w:val="003B5835"/>
    <w:rsid w:val="003B77DD"/>
    <w:rsid w:val="003C3328"/>
    <w:rsid w:val="003D1753"/>
    <w:rsid w:val="003D1806"/>
    <w:rsid w:val="003D2889"/>
    <w:rsid w:val="003D5801"/>
    <w:rsid w:val="003E6E72"/>
    <w:rsid w:val="003F114C"/>
    <w:rsid w:val="003F39BF"/>
    <w:rsid w:val="003F3F6D"/>
    <w:rsid w:val="003F6FE5"/>
    <w:rsid w:val="00403D38"/>
    <w:rsid w:val="00404576"/>
    <w:rsid w:val="00407961"/>
    <w:rsid w:val="00415182"/>
    <w:rsid w:val="0042580A"/>
    <w:rsid w:val="00426F0F"/>
    <w:rsid w:val="00427EDC"/>
    <w:rsid w:val="00430181"/>
    <w:rsid w:val="004314BB"/>
    <w:rsid w:val="00431C2E"/>
    <w:rsid w:val="004329C7"/>
    <w:rsid w:val="00433568"/>
    <w:rsid w:val="00436990"/>
    <w:rsid w:val="0043733A"/>
    <w:rsid w:val="00455018"/>
    <w:rsid w:val="004561DE"/>
    <w:rsid w:val="00477795"/>
    <w:rsid w:val="004830B5"/>
    <w:rsid w:val="00490BF3"/>
    <w:rsid w:val="00491E2F"/>
    <w:rsid w:val="004932EB"/>
    <w:rsid w:val="00493748"/>
    <w:rsid w:val="00495DEC"/>
    <w:rsid w:val="00496C06"/>
    <w:rsid w:val="00496D9F"/>
    <w:rsid w:val="00497223"/>
    <w:rsid w:val="004A04C3"/>
    <w:rsid w:val="004A1F0C"/>
    <w:rsid w:val="004A449C"/>
    <w:rsid w:val="004B2451"/>
    <w:rsid w:val="004B3EB0"/>
    <w:rsid w:val="004C6D2D"/>
    <w:rsid w:val="004C7EA2"/>
    <w:rsid w:val="004D3531"/>
    <w:rsid w:val="004D40AC"/>
    <w:rsid w:val="004D4F5F"/>
    <w:rsid w:val="004D5F88"/>
    <w:rsid w:val="004E05A2"/>
    <w:rsid w:val="004E667D"/>
    <w:rsid w:val="004F05FA"/>
    <w:rsid w:val="004F2D25"/>
    <w:rsid w:val="004F630D"/>
    <w:rsid w:val="004F751D"/>
    <w:rsid w:val="00500A74"/>
    <w:rsid w:val="005016B2"/>
    <w:rsid w:val="00507C62"/>
    <w:rsid w:val="005138C1"/>
    <w:rsid w:val="00513BE6"/>
    <w:rsid w:val="00514710"/>
    <w:rsid w:val="005215C4"/>
    <w:rsid w:val="00521DFE"/>
    <w:rsid w:val="00523506"/>
    <w:rsid w:val="005256EB"/>
    <w:rsid w:val="005260F1"/>
    <w:rsid w:val="00536CD7"/>
    <w:rsid w:val="00536DE7"/>
    <w:rsid w:val="00544853"/>
    <w:rsid w:val="00556A26"/>
    <w:rsid w:val="00557712"/>
    <w:rsid w:val="0056201C"/>
    <w:rsid w:val="0058245E"/>
    <w:rsid w:val="005836D2"/>
    <w:rsid w:val="00587850"/>
    <w:rsid w:val="00590D51"/>
    <w:rsid w:val="00594177"/>
    <w:rsid w:val="00597282"/>
    <w:rsid w:val="005A50E0"/>
    <w:rsid w:val="005B0304"/>
    <w:rsid w:val="005B47DB"/>
    <w:rsid w:val="005B5038"/>
    <w:rsid w:val="005C6C89"/>
    <w:rsid w:val="005C7E9A"/>
    <w:rsid w:val="005D1697"/>
    <w:rsid w:val="005D32D9"/>
    <w:rsid w:val="005D48FF"/>
    <w:rsid w:val="005E19E2"/>
    <w:rsid w:val="005E7F91"/>
    <w:rsid w:val="005F5C13"/>
    <w:rsid w:val="00604EB3"/>
    <w:rsid w:val="00606E2C"/>
    <w:rsid w:val="006148AE"/>
    <w:rsid w:val="00616337"/>
    <w:rsid w:val="0062151C"/>
    <w:rsid w:val="00623F32"/>
    <w:rsid w:val="00631AF6"/>
    <w:rsid w:val="00632397"/>
    <w:rsid w:val="00634187"/>
    <w:rsid w:val="006411E4"/>
    <w:rsid w:val="00646698"/>
    <w:rsid w:val="00646CEE"/>
    <w:rsid w:val="00647EE2"/>
    <w:rsid w:val="006500B8"/>
    <w:rsid w:val="006513AB"/>
    <w:rsid w:val="00656AE2"/>
    <w:rsid w:val="00661F89"/>
    <w:rsid w:val="006623CF"/>
    <w:rsid w:val="00662742"/>
    <w:rsid w:val="00673A2D"/>
    <w:rsid w:val="00677280"/>
    <w:rsid w:val="00684281"/>
    <w:rsid w:val="006868AE"/>
    <w:rsid w:val="0068712E"/>
    <w:rsid w:val="00693C29"/>
    <w:rsid w:val="00693DE3"/>
    <w:rsid w:val="006A2DD4"/>
    <w:rsid w:val="006A3D0F"/>
    <w:rsid w:val="006A620C"/>
    <w:rsid w:val="006C40A5"/>
    <w:rsid w:val="006C5461"/>
    <w:rsid w:val="006C7C52"/>
    <w:rsid w:val="006D4C79"/>
    <w:rsid w:val="006E7059"/>
    <w:rsid w:val="006F1B9A"/>
    <w:rsid w:val="006F21F4"/>
    <w:rsid w:val="006F4C32"/>
    <w:rsid w:val="006F50C6"/>
    <w:rsid w:val="006F6889"/>
    <w:rsid w:val="00705F55"/>
    <w:rsid w:val="00706450"/>
    <w:rsid w:val="00711BDF"/>
    <w:rsid w:val="00712CC4"/>
    <w:rsid w:val="00715DD0"/>
    <w:rsid w:val="00716E07"/>
    <w:rsid w:val="00717B43"/>
    <w:rsid w:val="007226E2"/>
    <w:rsid w:val="00730717"/>
    <w:rsid w:val="007323EF"/>
    <w:rsid w:val="00732F0E"/>
    <w:rsid w:val="0073300F"/>
    <w:rsid w:val="00736749"/>
    <w:rsid w:val="00736DE8"/>
    <w:rsid w:val="00742710"/>
    <w:rsid w:val="0075216F"/>
    <w:rsid w:val="007528FE"/>
    <w:rsid w:val="00752B40"/>
    <w:rsid w:val="00754B26"/>
    <w:rsid w:val="00760870"/>
    <w:rsid w:val="00761CC2"/>
    <w:rsid w:val="00762BEB"/>
    <w:rsid w:val="007655B1"/>
    <w:rsid w:val="00775E5B"/>
    <w:rsid w:val="00776EE2"/>
    <w:rsid w:val="007800DF"/>
    <w:rsid w:val="007805A0"/>
    <w:rsid w:val="007A4B09"/>
    <w:rsid w:val="007A62AC"/>
    <w:rsid w:val="007B2097"/>
    <w:rsid w:val="007B392B"/>
    <w:rsid w:val="007C295F"/>
    <w:rsid w:val="007C33FE"/>
    <w:rsid w:val="007C7AB0"/>
    <w:rsid w:val="007D1206"/>
    <w:rsid w:val="007D6642"/>
    <w:rsid w:val="007D6736"/>
    <w:rsid w:val="007E1D51"/>
    <w:rsid w:val="007E4591"/>
    <w:rsid w:val="007E715B"/>
    <w:rsid w:val="007E7644"/>
    <w:rsid w:val="007E7C83"/>
    <w:rsid w:val="007F0DA9"/>
    <w:rsid w:val="007F1CBF"/>
    <w:rsid w:val="007F4945"/>
    <w:rsid w:val="007F5425"/>
    <w:rsid w:val="00811395"/>
    <w:rsid w:val="00812A86"/>
    <w:rsid w:val="008155AD"/>
    <w:rsid w:val="00816DD2"/>
    <w:rsid w:val="00821E84"/>
    <w:rsid w:val="00824714"/>
    <w:rsid w:val="00825836"/>
    <w:rsid w:val="008376ED"/>
    <w:rsid w:val="008407A9"/>
    <w:rsid w:val="00842CC7"/>
    <w:rsid w:val="00844205"/>
    <w:rsid w:val="00844C3D"/>
    <w:rsid w:val="00845BFE"/>
    <w:rsid w:val="00847383"/>
    <w:rsid w:val="00847803"/>
    <w:rsid w:val="00847DB1"/>
    <w:rsid w:val="00850D21"/>
    <w:rsid w:val="00852D1D"/>
    <w:rsid w:val="00861D50"/>
    <w:rsid w:val="00863774"/>
    <w:rsid w:val="00864E8E"/>
    <w:rsid w:val="008654E7"/>
    <w:rsid w:val="00866E1A"/>
    <w:rsid w:val="00871CBC"/>
    <w:rsid w:val="008727CB"/>
    <w:rsid w:val="008739F9"/>
    <w:rsid w:val="0087535D"/>
    <w:rsid w:val="00884EE3"/>
    <w:rsid w:val="00886F05"/>
    <w:rsid w:val="008871D2"/>
    <w:rsid w:val="00887AC4"/>
    <w:rsid w:val="00890C76"/>
    <w:rsid w:val="008970D3"/>
    <w:rsid w:val="008A12E7"/>
    <w:rsid w:val="008B194C"/>
    <w:rsid w:val="008B2E5F"/>
    <w:rsid w:val="008C2A09"/>
    <w:rsid w:val="008D68BE"/>
    <w:rsid w:val="008E646B"/>
    <w:rsid w:val="008F0C90"/>
    <w:rsid w:val="008F76CE"/>
    <w:rsid w:val="009004C1"/>
    <w:rsid w:val="009005B6"/>
    <w:rsid w:val="00901DF5"/>
    <w:rsid w:val="009049E4"/>
    <w:rsid w:val="00905963"/>
    <w:rsid w:val="00906937"/>
    <w:rsid w:val="00906D88"/>
    <w:rsid w:val="00907A4B"/>
    <w:rsid w:val="009127D2"/>
    <w:rsid w:val="00912EC6"/>
    <w:rsid w:val="009165AA"/>
    <w:rsid w:val="00920341"/>
    <w:rsid w:val="009212DD"/>
    <w:rsid w:val="009219FE"/>
    <w:rsid w:val="009257FB"/>
    <w:rsid w:val="00927758"/>
    <w:rsid w:val="00931B50"/>
    <w:rsid w:val="00932089"/>
    <w:rsid w:val="00934A42"/>
    <w:rsid w:val="00935B17"/>
    <w:rsid w:val="00936FEF"/>
    <w:rsid w:val="00937571"/>
    <w:rsid w:val="00937AFA"/>
    <w:rsid w:val="0094599F"/>
    <w:rsid w:val="0094668F"/>
    <w:rsid w:val="009524EA"/>
    <w:rsid w:val="00954FA2"/>
    <w:rsid w:val="0096327F"/>
    <w:rsid w:val="00971342"/>
    <w:rsid w:val="00973597"/>
    <w:rsid w:val="00973F1E"/>
    <w:rsid w:val="009764CD"/>
    <w:rsid w:val="00976CCE"/>
    <w:rsid w:val="009805D5"/>
    <w:rsid w:val="0098359E"/>
    <w:rsid w:val="009839F2"/>
    <w:rsid w:val="00983E36"/>
    <w:rsid w:val="00985352"/>
    <w:rsid w:val="0098558F"/>
    <w:rsid w:val="009922B8"/>
    <w:rsid w:val="009952E2"/>
    <w:rsid w:val="00997278"/>
    <w:rsid w:val="009976E8"/>
    <w:rsid w:val="009A4701"/>
    <w:rsid w:val="009A52F4"/>
    <w:rsid w:val="009A5CDE"/>
    <w:rsid w:val="009A6CD9"/>
    <w:rsid w:val="009B13FA"/>
    <w:rsid w:val="009B22BE"/>
    <w:rsid w:val="009B58DC"/>
    <w:rsid w:val="009B5A8B"/>
    <w:rsid w:val="009B7B4D"/>
    <w:rsid w:val="009C17E1"/>
    <w:rsid w:val="009C384B"/>
    <w:rsid w:val="009C3992"/>
    <w:rsid w:val="009C3CB7"/>
    <w:rsid w:val="009C4C53"/>
    <w:rsid w:val="009C65E4"/>
    <w:rsid w:val="009C7A44"/>
    <w:rsid w:val="009E1190"/>
    <w:rsid w:val="009E4B9D"/>
    <w:rsid w:val="009E5021"/>
    <w:rsid w:val="009E53FE"/>
    <w:rsid w:val="009F06F9"/>
    <w:rsid w:val="00A03C45"/>
    <w:rsid w:val="00A13C96"/>
    <w:rsid w:val="00A1669B"/>
    <w:rsid w:val="00A16D9E"/>
    <w:rsid w:val="00A20DF4"/>
    <w:rsid w:val="00A21C11"/>
    <w:rsid w:val="00A3133F"/>
    <w:rsid w:val="00A32344"/>
    <w:rsid w:val="00A351CF"/>
    <w:rsid w:val="00A36352"/>
    <w:rsid w:val="00A3687D"/>
    <w:rsid w:val="00A50413"/>
    <w:rsid w:val="00A539E9"/>
    <w:rsid w:val="00A5432C"/>
    <w:rsid w:val="00A63893"/>
    <w:rsid w:val="00A63A91"/>
    <w:rsid w:val="00A71092"/>
    <w:rsid w:val="00A749BE"/>
    <w:rsid w:val="00A821AF"/>
    <w:rsid w:val="00A82D3F"/>
    <w:rsid w:val="00A83C18"/>
    <w:rsid w:val="00A87D24"/>
    <w:rsid w:val="00A905BC"/>
    <w:rsid w:val="00A92184"/>
    <w:rsid w:val="00A93F40"/>
    <w:rsid w:val="00A95DC3"/>
    <w:rsid w:val="00A95DCD"/>
    <w:rsid w:val="00A976DE"/>
    <w:rsid w:val="00AA303C"/>
    <w:rsid w:val="00AA6BB5"/>
    <w:rsid w:val="00AC1877"/>
    <w:rsid w:val="00AC1CEF"/>
    <w:rsid w:val="00AC4B62"/>
    <w:rsid w:val="00AC6719"/>
    <w:rsid w:val="00AD3481"/>
    <w:rsid w:val="00AD44DD"/>
    <w:rsid w:val="00AE2CA3"/>
    <w:rsid w:val="00AE70E0"/>
    <w:rsid w:val="00AF0934"/>
    <w:rsid w:val="00AF12D0"/>
    <w:rsid w:val="00AF19F1"/>
    <w:rsid w:val="00AF4585"/>
    <w:rsid w:val="00AF6E9A"/>
    <w:rsid w:val="00B20322"/>
    <w:rsid w:val="00B21F16"/>
    <w:rsid w:val="00B23EF7"/>
    <w:rsid w:val="00B26FEA"/>
    <w:rsid w:val="00B30BDB"/>
    <w:rsid w:val="00B36AF5"/>
    <w:rsid w:val="00B378FC"/>
    <w:rsid w:val="00B40B4C"/>
    <w:rsid w:val="00B44F23"/>
    <w:rsid w:val="00B47CAA"/>
    <w:rsid w:val="00B505A3"/>
    <w:rsid w:val="00B5488F"/>
    <w:rsid w:val="00B553D3"/>
    <w:rsid w:val="00B56EEB"/>
    <w:rsid w:val="00B7021D"/>
    <w:rsid w:val="00B71889"/>
    <w:rsid w:val="00B73A27"/>
    <w:rsid w:val="00B934FC"/>
    <w:rsid w:val="00B9353E"/>
    <w:rsid w:val="00B93542"/>
    <w:rsid w:val="00B94924"/>
    <w:rsid w:val="00BA174B"/>
    <w:rsid w:val="00BA2055"/>
    <w:rsid w:val="00BA70AB"/>
    <w:rsid w:val="00BB21CE"/>
    <w:rsid w:val="00BB51EE"/>
    <w:rsid w:val="00BC032A"/>
    <w:rsid w:val="00BD0768"/>
    <w:rsid w:val="00BD7A54"/>
    <w:rsid w:val="00BE5469"/>
    <w:rsid w:val="00BF3890"/>
    <w:rsid w:val="00BF588C"/>
    <w:rsid w:val="00C02352"/>
    <w:rsid w:val="00C0431B"/>
    <w:rsid w:val="00C11FC4"/>
    <w:rsid w:val="00C128FB"/>
    <w:rsid w:val="00C1496F"/>
    <w:rsid w:val="00C1529A"/>
    <w:rsid w:val="00C15A4F"/>
    <w:rsid w:val="00C1785B"/>
    <w:rsid w:val="00C2378C"/>
    <w:rsid w:val="00C31C33"/>
    <w:rsid w:val="00C40A70"/>
    <w:rsid w:val="00C4140E"/>
    <w:rsid w:val="00C45D74"/>
    <w:rsid w:val="00C53154"/>
    <w:rsid w:val="00C634B8"/>
    <w:rsid w:val="00C72B23"/>
    <w:rsid w:val="00C804C1"/>
    <w:rsid w:val="00C826A6"/>
    <w:rsid w:val="00C83861"/>
    <w:rsid w:val="00C86D92"/>
    <w:rsid w:val="00C87503"/>
    <w:rsid w:val="00C9018D"/>
    <w:rsid w:val="00C932FC"/>
    <w:rsid w:val="00C94CE1"/>
    <w:rsid w:val="00CA1966"/>
    <w:rsid w:val="00CA3CCE"/>
    <w:rsid w:val="00CA4738"/>
    <w:rsid w:val="00CA4B47"/>
    <w:rsid w:val="00CA5B14"/>
    <w:rsid w:val="00CA6302"/>
    <w:rsid w:val="00CB1387"/>
    <w:rsid w:val="00CB2862"/>
    <w:rsid w:val="00CB7A5A"/>
    <w:rsid w:val="00CC0FA6"/>
    <w:rsid w:val="00CC1C3D"/>
    <w:rsid w:val="00CC6977"/>
    <w:rsid w:val="00CC77A6"/>
    <w:rsid w:val="00CC7D42"/>
    <w:rsid w:val="00CD4849"/>
    <w:rsid w:val="00CD653A"/>
    <w:rsid w:val="00CD6F43"/>
    <w:rsid w:val="00CD772E"/>
    <w:rsid w:val="00CE243A"/>
    <w:rsid w:val="00CF1DBD"/>
    <w:rsid w:val="00CF6463"/>
    <w:rsid w:val="00D00172"/>
    <w:rsid w:val="00D009D8"/>
    <w:rsid w:val="00D03124"/>
    <w:rsid w:val="00D0503B"/>
    <w:rsid w:val="00D10087"/>
    <w:rsid w:val="00D1057F"/>
    <w:rsid w:val="00D205A9"/>
    <w:rsid w:val="00D2067F"/>
    <w:rsid w:val="00D344A1"/>
    <w:rsid w:val="00D53F6F"/>
    <w:rsid w:val="00D60EFA"/>
    <w:rsid w:val="00D6400E"/>
    <w:rsid w:val="00D70143"/>
    <w:rsid w:val="00D73A87"/>
    <w:rsid w:val="00D73C7B"/>
    <w:rsid w:val="00D764AC"/>
    <w:rsid w:val="00D8689D"/>
    <w:rsid w:val="00D87141"/>
    <w:rsid w:val="00DA478C"/>
    <w:rsid w:val="00DA4B09"/>
    <w:rsid w:val="00DA640B"/>
    <w:rsid w:val="00DA64A4"/>
    <w:rsid w:val="00DA6A31"/>
    <w:rsid w:val="00DA7C47"/>
    <w:rsid w:val="00DB166E"/>
    <w:rsid w:val="00DB2CAD"/>
    <w:rsid w:val="00DC7FB2"/>
    <w:rsid w:val="00DD2A7B"/>
    <w:rsid w:val="00DE3437"/>
    <w:rsid w:val="00DE52CB"/>
    <w:rsid w:val="00DF42ED"/>
    <w:rsid w:val="00DF551D"/>
    <w:rsid w:val="00DF798B"/>
    <w:rsid w:val="00E01076"/>
    <w:rsid w:val="00E01514"/>
    <w:rsid w:val="00E0398A"/>
    <w:rsid w:val="00E0508B"/>
    <w:rsid w:val="00E06FF6"/>
    <w:rsid w:val="00E12BA7"/>
    <w:rsid w:val="00E15B82"/>
    <w:rsid w:val="00E164BE"/>
    <w:rsid w:val="00E22CA9"/>
    <w:rsid w:val="00E24087"/>
    <w:rsid w:val="00E24544"/>
    <w:rsid w:val="00E247D4"/>
    <w:rsid w:val="00E26C62"/>
    <w:rsid w:val="00E309F0"/>
    <w:rsid w:val="00E30D32"/>
    <w:rsid w:val="00E32210"/>
    <w:rsid w:val="00E54C7D"/>
    <w:rsid w:val="00E5520E"/>
    <w:rsid w:val="00E57C1F"/>
    <w:rsid w:val="00E57D96"/>
    <w:rsid w:val="00E6424A"/>
    <w:rsid w:val="00E740B9"/>
    <w:rsid w:val="00E74160"/>
    <w:rsid w:val="00E779B7"/>
    <w:rsid w:val="00E81031"/>
    <w:rsid w:val="00E83BE3"/>
    <w:rsid w:val="00E90793"/>
    <w:rsid w:val="00E93512"/>
    <w:rsid w:val="00E94D13"/>
    <w:rsid w:val="00E962FF"/>
    <w:rsid w:val="00EA072A"/>
    <w:rsid w:val="00EA0C4D"/>
    <w:rsid w:val="00EA19D5"/>
    <w:rsid w:val="00EB019F"/>
    <w:rsid w:val="00EB720E"/>
    <w:rsid w:val="00ED14EF"/>
    <w:rsid w:val="00ED68A0"/>
    <w:rsid w:val="00EE0F3F"/>
    <w:rsid w:val="00EF207A"/>
    <w:rsid w:val="00EF605F"/>
    <w:rsid w:val="00EF7A37"/>
    <w:rsid w:val="00F027AE"/>
    <w:rsid w:val="00F15057"/>
    <w:rsid w:val="00F15AD9"/>
    <w:rsid w:val="00F22E29"/>
    <w:rsid w:val="00F2370C"/>
    <w:rsid w:val="00F24A23"/>
    <w:rsid w:val="00F24B02"/>
    <w:rsid w:val="00F26435"/>
    <w:rsid w:val="00F267BA"/>
    <w:rsid w:val="00F340B3"/>
    <w:rsid w:val="00F34A3E"/>
    <w:rsid w:val="00F35520"/>
    <w:rsid w:val="00F37AA6"/>
    <w:rsid w:val="00F45F86"/>
    <w:rsid w:val="00F56730"/>
    <w:rsid w:val="00F57975"/>
    <w:rsid w:val="00F632F1"/>
    <w:rsid w:val="00F651AA"/>
    <w:rsid w:val="00F6538B"/>
    <w:rsid w:val="00F65C9A"/>
    <w:rsid w:val="00F6602F"/>
    <w:rsid w:val="00F72907"/>
    <w:rsid w:val="00F76C20"/>
    <w:rsid w:val="00F82081"/>
    <w:rsid w:val="00F8571E"/>
    <w:rsid w:val="00F90E09"/>
    <w:rsid w:val="00F9213A"/>
    <w:rsid w:val="00F93E48"/>
    <w:rsid w:val="00F9573B"/>
    <w:rsid w:val="00F95A28"/>
    <w:rsid w:val="00FA2DF2"/>
    <w:rsid w:val="00FB566E"/>
    <w:rsid w:val="00FC08E8"/>
    <w:rsid w:val="00FC0E10"/>
    <w:rsid w:val="00FC1447"/>
    <w:rsid w:val="00FC17DA"/>
    <w:rsid w:val="00FC3392"/>
    <w:rsid w:val="00FC54AB"/>
    <w:rsid w:val="00FD00A9"/>
    <w:rsid w:val="00FD31B2"/>
    <w:rsid w:val="00FD6DFD"/>
    <w:rsid w:val="00FE1FD1"/>
    <w:rsid w:val="00FE5CDA"/>
    <w:rsid w:val="00FF0975"/>
    <w:rsid w:val="00FF4B0F"/>
    <w:rsid w:val="00FF4FFD"/>
    <w:rsid w:val="00FF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695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34"/>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customStyle="1" w:styleId="BesuchterHyperlink">
    <w:name w:val="BesuchterHyperlink"/>
    <w:rsid w:val="00594177"/>
    <w:rPr>
      <w:color w:val="800080"/>
      <w:u w:val="single"/>
    </w:rPr>
  </w:style>
  <w:style w:type="character" w:customStyle="1" w:styleId="KopfzeileZchn">
    <w:name w:val="Kopfzeile Zchn"/>
    <w:link w:val="Kopfzeile"/>
    <w:uiPriority w:val="99"/>
    <w:rsid w:val="0028360D"/>
    <w:rPr>
      <w:sz w:val="24"/>
      <w:szCs w:val="24"/>
      <w:lang w:val="en-US" w:eastAsia="en-US"/>
    </w:rPr>
  </w:style>
  <w:style w:type="character" w:customStyle="1" w:styleId="date-display-single">
    <w:name w:val="date-display-single"/>
    <w:basedOn w:val="Absatz-Standardschriftart"/>
    <w:rsid w:val="00B21F16"/>
  </w:style>
  <w:style w:type="paragraph" w:styleId="StandardWeb">
    <w:name w:val="Normal (Web)"/>
    <w:basedOn w:val="Standard"/>
    <w:uiPriority w:val="99"/>
    <w:unhideWhenUsed/>
    <w:rsid w:val="00B21F16"/>
    <w:pPr>
      <w:spacing w:before="100" w:beforeAutospacing="1" w:after="100" w:afterAutospacing="1"/>
    </w:pPr>
    <w:rPr>
      <w:lang w:val="de-DE" w:eastAsia="de-DE"/>
    </w:rPr>
  </w:style>
  <w:style w:type="character" w:styleId="Fett">
    <w:name w:val="Strong"/>
    <w:uiPriority w:val="22"/>
    <w:qFormat/>
    <w:rsid w:val="00B21F16"/>
    <w:rPr>
      <w:b/>
      <w:bCs/>
    </w:rPr>
  </w:style>
  <w:style w:type="character" w:styleId="NichtaufgelsteErwhnung">
    <w:name w:val="Unresolved Mention"/>
    <w:uiPriority w:val="99"/>
    <w:semiHidden/>
    <w:unhideWhenUsed/>
    <w:rsid w:val="00156F3F"/>
    <w:rPr>
      <w:color w:val="605E5C"/>
      <w:shd w:val="clear" w:color="auto" w:fill="E1DFDD"/>
    </w:rPr>
  </w:style>
  <w:style w:type="character" w:styleId="BesuchterLink">
    <w:name w:val="FollowedHyperlink"/>
    <w:basedOn w:val="Absatz-Standardschriftart"/>
    <w:rsid w:val="00FC08E8"/>
    <w:rPr>
      <w:color w:val="954F72" w:themeColor="followedHyperlink"/>
      <w:u w:val="single"/>
    </w:rPr>
  </w:style>
  <w:style w:type="paragraph" w:styleId="Funotentext">
    <w:name w:val="footnote text"/>
    <w:basedOn w:val="Standard"/>
    <w:link w:val="FunotentextZchn"/>
    <w:uiPriority w:val="99"/>
    <w:unhideWhenUsed/>
    <w:rsid w:val="004830B5"/>
    <w:rPr>
      <w:rFonts w:ascii="Calibri" w:eastAsia="Calibri" w:hAnsi="Calibri"/>
      <w:sz w:val="20"/>
      <w:szCs w:val="20"/>
      <w:lang w:val="de-DE"/>
    </w:rPr>
  </w:style>
  <w:style w:type="character" w:customStyle="1" w:styleId="FunotentextZchn">
    <w:name w:val="Fußnotentext Zchn"/>
    <w:basedOn w:val="Absatz-Standardschriftart"/>
    <w:link w:val="Funotentext"/>
    <w:uiPriority w:val="99"/>
    <w:rsid w:val="004830B5"/>
    <w:rPr>
      <w:rFonts w:ascii="Calibri" w:eastAsia="Calibri" w:hAnsi="Calibri"/>
      <w:lang w:eastAsia="en-US"/>
    </w:rPr>
  </w:style>
  <w:style w:type="character" w:styleId="Funotenzeichen">
    <w:name w:val="footnote reference"/>
    <w:uiPriority w:val="99"/>
    <w:unhideWhenUsed/>
    <w:rsid w:val="00483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04">
      <w:bodyDiv w:val="1"/>
      <w:marLeft w:val="0"/>
      <w:marRight w:val="0"/>
      <w:marTop w:val="0"/>
      <w:marBottom w:val="0"/>
      <w:divBdr>
        <w:top w:val="none" w:sz="0" w:space="0" w:color="auto"/>
        <w:left w:val="none" w:sz="0" w:space="0" w:color="auto"/>
        <w:bottom w:val="none" w:sz="0" w:space="0" w:color="auto"/>
        <w:right w:val="none" w:sz="0" w:space="0" w:color="auto"/>
      </w:divBdr>
    </w:div>
    <w:div w:id="177812104">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05217745">
      <w:bodyDiv w:val="1"/>
      <w:marLeft w:val="0"/>
      <w:marRight w:val="0"/>
      <w:marTop w:val="0"/>
      <w:marBottom w:val="0"/>
      <w:divBdr>
        <w:top w:val="none" w:sz="0" w:space="0" w:color="auto"/>
        <w:left w:val="none" w:sz="0" w:space="0" w:color="auto"/>
        <w:bottom w:val="none" w:sz="0" w:space="0" w:color="auto"/>
        <w:right w:val="none" w:sz="0" w:space="0" w:color="auto"/>
      </w:divBdr>
    </w:div>
    <w:div w:id="540485498">
      <w:bodyDiv w:val="1"/>
      <w:marLeft w:val="0"/>
      <w:marRight w:val="0"/>
      <w:marTop w:val="0"/>
      <w:marBottom w:val="0"/>
      <w:divBdr>
        <w:top w:val="none" w:sz="0" w:space="0" w:color="auto"/>
        <w:left w:val="none" w:sz="0" w:space="0" w:color="auto"/>
        <w:bottom w:val="none" w:sz="0" w:space="0" w:color="auto"/>
        <w:right w:val="none" w:sz="0" w:space="0" w:color="auto"/>
      </w:divBdr>
    </w:div>
    <w:div w:id="612135364">
      <w:bodyDiv w:val="1"/>
      <w:marLeft w:val="0"/>
      <w:marRight w:val="0"/>
      <w:marTop w:val="0"/>
      <w:marBottom w:val="0"/>
      <w:divBdr>
        <w:top w:val="none" w:sz="0" w:space="0" w:color="auto"/>
        <w:left w:val="none" w:sz="0" w:space="0" w:color="auto"/>
        <w:bottom w:val="none" w:sz="0" w:space="0" w:color="auto"/>
        <w:right w:val="none" w:sz="0" w:space="0" w:color="auto"/>
      </w:divBdr>
    </w:div>
    <w:div w:id="743139120">
      <w:bodyDiv w:val="1"/>
      <w:marLeft w:val="0"/>
      <w:marRight w:val="0"/>
      <w:marTop w:val="0"/>
      <w:marBottom w:val="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917400885">
              <w:marLeft w:val="0"/>
              <w:marRight w:val="0"/>
              <w:marTop w:val="0"/>
              <w:marBottom w:val="0"/>
              <w:divBdr>
                <w:top w:val="none" w:sz="0" w:space="0" w:color="auto"/>
                <w:left w:val="none" w:sz="0" w:space="0" w:color="auto"/>
                <w:bottom w:val="none" w:sz="0" w:space="0" w:color="auto"/>
                <w:right w:val="none" w:sz="0" w:space="0" w:color="auto"/>
              </w:divBdr>
              <w:divsChild>
                <w:div w:id="84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749">
          <w:marLeft w:val="0"/>
          <w:marRight w:val="0"/>
          <w:marTop w:val="0"/>
          <w:marBottom w:val="0"/>
          <w:divBdr>
            <w:top w:val="none" w:sz="0" w:space="0" w:color="auto"/>
            <w:left w:val="none" w:sz="0" w:space="0" w:color="auto"/>
            <w:bottom w:val="none" w:sz="0" w:space="0" w:color="auto"/>
            <w:right w:val="none" w:sz="0" w:space="0" w:color="auto"/>
          </w:divBdr>
          <w:divsChild>
            <w:div w:id="455216458">
              <w:marLeft w:val="0"/>
              <w:marRight w:val="0"/>
              <w:marTop w:val="0"/>
              <w:marBottom w:val="0"/>
              <w:divBdr>
                <w:top w:val="none" w:sz="0" w:space="0" w:color="auto"/>
                <w:left w:val="none" w:sz="0" w:space="0" w:color="auto"/>
                <w:bottom w:val="none" w:sz="0" w:space="0" w:color="auto"/>
                <w:right w:val="none" w:sz="0" w:space="0" w:color="auto"/>
              </w:divBdr>
              <w:divsChild>
                <w:div w:id="1015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3820">
      <w:bodyDiv w:val="1"/>
      <w:marLeft w:val="0"/>
      <w:marRight w:val="0"/>
      <w:marTop w:val="0"/>
      <w:marBottom w:val="0"/>
      <w:divBdr>
        <w:top w:val="none" w:sz="0" w:space="0" w:color="auto"/>
        <w:left w:val="none" w:sz="0" w:space="0" w:color="auto"/>
        <w:bottom w:val="none" w:sz="0" w:space="0" w:color="auto"/>
        <w:right w:val="none" w:sz="0" w:space="0" w:color="auto"/>
      </w:divBdr>
    </w:div>
    <w:div w:id="1195076577">
      <w:bodyDiv w:val="1"/>
      <w:marLeft w:val="0"/>
      <w:marRight w:val="0"/>
      <w:marTop w:val="0"/>
      <w:marBottom w:val="0"/>
      <w:divBdr>
        <w:top w:val="none" w:sz="0" w:space="0" w:color="auto"/>
        <w:left w:val="none" w:sz="0" w:space="0" w:color="auto"/>
        <w:bottom w:val="none" w:sz="0" w:space="0" w:color="auto"/>
        <w:right w:val="none" w:sz="0" w:space="0" w:color="auto"/>
      </w:divBdr>
    </w:div>
    <w:div w:id="1224482789">
      <w:bodyDiv w:val="1"/>
      <w:marLeft w:val="0"/>
      <w:marRight w:val="0"/>
      <w:marTop w:val="0"/>
      <w:marBottom w:val="0"/>
      <w:divBdr>
        <w:top w:val="none" w:sz="0" w:space="0" w:color="auto"/>
        <w:left w:val="none" w:sz="0" w:space="0" w:color="auto"/>
        <w:bottom w:val="none" w:sz="0" w:space="0" w:color="auto"/>
        <w:right w:val="none" w:sz="0" w:space="0" w:color="auto"/>
      </w:divBdr>
      <w:divsChild>
        <w:div w:id="88357916">
          <w:marLeft w:val="0"/>
          <w:marRight w:val="0"/>
          <w:marTop w:val="0"/>
          <w:marBottom w:val="0"/>
          <w:divBdr>
            <w:top w:val="none" w:sz="0" w:space="0" w:color="auto"/>
            <w:left w:val="none" w:sz="0" w:space="0" w:color="auto"/>
            <w:bottom w:val="none" w:sz="0" w:space="0" w:color="auto"/>
            <w:right w:val="none" w:sz="0" w:space="0" w:color="auto"/>
          </w:divBdr>
          <w:divsChild>
            <w:div w:id="1268854674">
              <w:marLeft w:val="0"/>
              <w:marRight w:val="0"/>
              <w:marTop w:val="0"/>
              <w:marBottom w:val="0"/>
              <w:divBdr>
                <w:top w:val="none" w:sz="0" w:space="0" w:color="auto"/>
                <w:left w:val="none" w:sz="0" w:space="0" w:color="auto"/>
                <w:bottom w:val="none" w:sz="0" w:space="0" w:color="auto"/>
                <w:right w:val="none" w:sz="0" w:space="0" w:color="auto"/>
              </w:divBdr>
              <w:divsChild>
                <w:div w:id="21013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352">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0591455">
                  <w:marLeft w:val="0"/>
                  <w:marRight w:val="0"/>
                  <w:marTop w:val="0"/>
                  <w:marBottom w:val="0"/>
                  <w:divBdr>
                    <w:top w:val="none" w:sz="0" w:space="0" w:color="auto"/>
                    <w:left w:val="none" w:sz="0" w:space="0" w:color="auto"/>
                    <w:bottom w:val="none" w:sz="0" w:space="0" w:color="auto"/>
                    <w:right w:val="none" w:sz="0" w:space="0" w:color="auto"/>
                  </w:divBdr>
                  <w:divsChild>
                    <w:div w:id="474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327">
              <w:marLeft w:val="0"/>
              <w:marRight w:val="0"/>
              <w:marTop w:val="0"/>
              <w:marBottom w:val="0"/>
              <w:divBdr>
                <w:top w:val="none" w:sz="0" w:space="0" w:color="auto"/>
                <w:left w:val="none" w:sz="0" w:space="0" w:color="auto"/>
                <w:bottom w:val="none" w:sz="0" w:space="0" w:color="auto"/>
                <w:right w:val="none" w:sz="0" w:space="0" w:color="auto"/>
              </w:divBdr>
              <w:divsChild>
                <w:div w:id="835389562">
                  <w:marLeft w:val="0"/>
                  <w:marRight w:val="0"/>
                  <w:marTop w:val="0"/>
                  <w:marBottom w:val="0"/>
                  <w:divBdr>
                    <w:top w:val="none" w:sz="0" w:space="0" w:color="auto"/>
                    <w:left w:val="none" w:sz="0" w:space="0" w:color="auto"/>
                    <w:bottom w:val="none" w:sz="0" w:space="0" w:color="auto"/>
                    <w:right w:val="none" w:sz="0" w:space="0" w:color="auto"/>
                  </w:divBdr>
                  <w:divsChild>
                    <w:div w:id="549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650">
          <w:marLeft w:val="0"/>
          <w:marRight w:val="0"/>
          <w:marTop w:val="0"/>
          <w:marBottom w:val="0"/>
          <w:divBdr>
            <w:top w:val="none" w:sz="0" w:space="0" w:color="auto"/>
            <w:left w:val="none" w:sz="0" w:space="0" w:color="auto"/>
            <w:bottom w:val="none" w:sz="0" w:space="0" w:color="auto"/>
            <w:right w:val="none" w:sz="0" w:space="0" w:color="auto"/>
          </w:divBdr>
          <w:divsChild>
            <w:div w:id="78916040">
              <w:marLeft w:val="0"/>
              <w:marRight w:val="0"/>
              <w:marTop w:val="0"/>
              <w:marBottom w:val="0"/>
              <w:divBdr>
                <w:top w:val="none" w:sz="0" w:space="0" w:color="auto"/>
                <w:left w:val="none" w:sz="0" w:space="0" w:color="auto"/>
                <w:bottom w:val="none" w:sz="0" w:space="0" w:color="auto"/>
                <w:right w:val="none" w:sz="0" w:space="0" w:color="auto"/>
              </w:divBdr>
              <w:divsChild>
                <w:div w:id="1423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7718">
      <w:bodyDiv w:val="1"/>
      <w:marLeft w:val="0"/>
      <w:marRight w:val="0"/>
      <w:marTop w:val="0"/>
      <w:marBottom w:val="0"/>
      <w:divBdr>
        <w:top w:val="none" w:sz="0" w:space="0" w:color="auto"/>
        <w:left w:val="none" w:sz="0" w:space="0" w:color="auto"/>
        <w:bottom w:val="none" w:sz="0" w:space="0" w:color="auto"/>
        <w:right w:val="none" w:sz="0" w:space="0" w:color="auto"/>
      </w:divBdr>
      <w:divsChild>
        <w:div w:id="471629">
          <w:marLeft w:val="0"/>
          <w:marRight w:val="0"/>
          <w:marTop w:val="0"/>
          <w:marBottom w:val="0"/>
          <w:divBdr>
            <w:top w:val="none" w:sz="0" w:space="0" w:color="auto"/>
            <w:left w:val="none" w:sz="0" w:space="0" w:color="auto"/>
            <w:bottom w:val="none" w:sz="0" w:space="0" w:color="auto"/>
            <w:right w:val="none" w:sz="0" w:space="0" w:color="auto"/>
          </w:divBdr>
          <w:divsChild>
            <w:div w:id="1762870807">
              <w:marLeft w:val="0"/>
              <w:marRight w:val="0"/>
              <w:marTop w:val="0"/>
              <w:marBottom w:val="0"/>
              <w:divBdr>
                <w:top w:val="none" w:sz="0" w:space="0" w:color="auto"/>
                <w:left w:val="none" w:sz="0" w:space="0" w:color="auto"/>
                <w:bottom w:val="none" w:sz="0" w:space="0" w:color="auto"/>
                <w:right w:val="none" w:sz="0" w:space="0" w:color="auto"/>
              </w:divBdr>
              <w:divsChild>
                <w:div w:id="489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637">
          <w:marLeft w:val="0"/>
          <w:marRight w:val="0"/>
          <w:marTop w:val="0"/>
          <w:marBottom w:val="0"/>
          <w:divBdr>
            <w:top w:val="none" w:sz="0" w:space="0" w:color="auto"/>
            <w:left w:val="none" w:sz="0" w:space="0" w:color="auto"/>
            <w:bottom w:val="none" w:sz="0" w:space="0" w:color="auto"/>
            <w:right w:val="none" w:sz="0" w:space="0" w:color="auto"/>
          </w:divBdr>
          <w:divsChild>
            <w:div w:id="750658816">
              <w:marLeft w:val="0"/>
              <w:marRight w:val="0"/>
              <w:marTop w:val="0"/>
              <w:marBottom w:val="0"/>
              <w:divBdr>
                <w:top w:val="none" w:sz="0" w:space="0" w:color="auto"/>
                <w:left w:val="none" w:sz="0" w:space="0" w:color="auto"/>
                <w:bottom w:val="none" w:sz="0" w:space="0" w:color="auto"/>
                <w:right w:val="none" w:sz="0" w:space="0" w:color="auto"/>
              </w:divBdr>
              <w:divsChild>
                <w:div w:id="1975787340">
                  <w:marLeft w:val="0"/>
                  <w:marRight w:val="0"/>
                  <w:marTop w:val="0"/>
                  <w:marBottom w:val="0"/>
                  <w:divBdr>
                    <w:top w:val="none" w:sz="0" w:space="0" w:color="auto"/>
                    <w:left w:val="none" w:sz="0" w:space="0" w:color="auto"/>
                    <w:bottom w:val="none" w:sz="0" w:space="0" w:color="auto"/>
                    <w:right w:val="none" w:sz="0" w:space="0" w:color="auto"/>
                  </w:divBdr>
                  <w:divsChild>
                    <w:div w:id="118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42">
              <w:marLeft w:val="0"/>
              <w:marRight w:val="0"/>
              <w:marTop w:val="0"/>
              <w:marBottom w:val="0"/>
              <w:divBdr>
                <w:top w:val="none" w:sz="0" w:space="0" w:color="auto"/>
                <w:left w:val="none" w:sz="0" w:space="0" w:color="auto"/>
                <w:bottom w:val="none" w:sz="0" w:space="0" w:color="auto"/>
                <w:right w:val="none" w:sz="0" w:space="0" w:color="auto"/>
              </w:divBdr>
              <w:divsChild>
                <w:div w:id="1283346579">
                  <w:marLeft w:val="0"/>
                  <w:marRight w:val="0"/>
                  <w:marTop w:val="0"/>
                  <w:marBottom w:val="0"/>
                  <w:divBdr>
                    <w:top w:val="none" w:sz="0" w:space="0" w:color="auto"/>
                    <w:left w:val="none" w:sz="0" w:space="0" w:color="auto"/>
                    <w:bottom w:val="none" w:sz="0" w:space="0" w:color="auto"/>
                    <w:right w:val="none" w:sz="0" w:space="0" w:color="auto"/>
                  </w:divBdr>
                  <w:divsChild>
                    <w:div w:id="21090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127">
          <w:marLeft w:val="0"/>
          <w:marRight w:val="0"/>
          <w:marTop w:val="0"/>
          <w:marBottom w:val="0"/>
          <w:divBdr>
            <w:top w:val="none" w:sz="0" w:space="0" w:color="auto"/>
            <w:left w:val="none" w:sz="0" w:space="0" w:color="auto"/>
            <w:bottom w:val="none" w:sz="0" w:space="0" w:color="auto"/>
            <w:right w:val="none" w:sz="0" w:space="0" w:color="auto"/>
          </w:divBdr>
          <w:divsChild>
            <w:div w:id="363753539">
              <w:marLeft w:val="0"/>
              <w:marRight w:val="0"/>
              <w:marTop w:val="0"/>
              <w:marBottom w:val="0"/>
              <w:divBdr>
                <w:top w:val="none" w:sz="0" w:space="0" w:color="auto"/>
                <w:left w:val="none" w:sz="0" w:space="0" w:color="auto"/>
                <w:bottom w:val="none" w:sz="0" w:space="0" w:color="auto"/>
                <w:right w:val="none" w:sz="0" w:space="0" w:color="auto"/>
              </w:divBdr>
              <w:divsChild>
                <w:div w:id="1102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9734">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432974635">
      <w:bodyDiv w:val="1"/>
      <w:marLeft w:val="0"/>
      <w:marRight w:val="0"/>
      <w:marTop w:val="0"/>
      <w:marBottom w:val="0"/>
      <w:divBdr>
        <w:top w:val="none" w:sz="0" w:space="0" w:color="auto"/>
        <w:left w:val="none" w:sz="0" w:space="0" w:color="auto"/>
        <w:bottom w:val="none" w:sz="0" w:space="0" w:color="auto"/>
        <w:right w:val="none" w:sz="0" w:space="0" w:color="auto"/>
      </w:divBdr>
    </w:div>
    <w:div w:id="1516572261">
      <w:bodyDiv w:val="1"/>
      <w:marLeft w:val="0"/>
      <w:marRight w:val="0"/>
      <w:marTop w:val="0"/>
      <w:marBottom w:val="0"/>
      <w:divBdr>
        <w:top w:val="none" w:sz="0" w:space="0" w:color="auto"/>
        <w:left w:val="none" w:sz="0" w:space="0" w:color="auto"/>
        <w:bottom w:val="none" w:sz="0" w:space="0" w:color="auto"/>
        <w:right w:val="none" w:sz="0" w:space="0" w:color="auto"/>
      </w:divBdr>
      <w:divsChild>
        <w:div w:id="724448078">
          <w:marLeft w:val="0"/>
          <w:marRight w:val="0"/>
          <w:marTop w:val="0"/>
          <w:marBottom w:val="0"/>
          <w:divBdr>
            <w:top w:val="none" w:sz="0" w:space="0" w:color="auto"/>
            <w:left w:val="none" w:sz="0" w:space="0" w:color="auto"/>
            <w:bottom w:val="none" w:sz="0" w:space="0" w:color="auto"/>
            <w:right w:val="none" w:sz="0" w:space="0" w:color="auto"/>
          </w:divBdr>
          <w:divsChild>
            <w:div w:id="916012991">
              <w:marLeft w:val="0"/>
              <w:marRight w:val="0"/>
              <w:marTop w:val="0"/>
              <w:marBottom w:val="0"/>
              <w:divBdr>
                <w:top w:val="none" w:sz="0" w:space="0" w:color="auto"/>
                <w:left w:val="none" w:sz="0" w:space="0" w:color="auto"/>
                <w:bottom w:val="none" w:sz="0" w:space="0" w:color="auto"/>
                <w:right w:val="none" w:sz="0" w:space="0" w:color="auto"/>
              </w:divBdr>
              <w:divsChild>
                <w:div w:id="1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0205">
          <w:marLeft w:val="0"/>
          <w:marRight w:val="0"/>
          <w:marTop w:val="0"/>
          <w:marBottom w:val="0"/>
          <w:divBdr>
            <w:top w:val="none" w:sz="0" w:space="0" w:color="auto"/>
            <w:left w:val="none" w:sz="0" w:space="0" w:color="auto"/>
            <w:bottom w:val="none" w:sz="0" w:space="0" w:color="auto"/>
            <w:right w:val="none" w:sz="0" w:space="0" w:color="auto"/>
          </w:divBdr>
          <w:divsChild>
            <w:div w:id="5833379">
              <w:marLeft w:val="0"/>
              <w:marRight w:val="0"/>
              <w:marTop w:val="0"/>
              <w:marBottom w:val="0"/>
              <w:divBdr>
                <w:top w:val="none" w:sz="0" w:space="0" w:color="auto"/>
                <w:left w:val="none" w:sz="0" w:space="0" w:color="auto"/>
                <w:bottom w:val="none" w:sz="0" w:space="0" w:color="auto"/>
                <w:right w:val="none" w:sz="0" w:space="0" w:color="auto"/>
              </w:divBdr>
              <w:divsChild>
                <w:div w:id="475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148">
          <w:marLeft w:val="0"/>
          <w:marRight w:val="0"/>
          <w:marTop w:val="0"/>
          <w:marBottom w:val="0"/>
          <w:divBdr>
            <w:top w:val="none" w:sz="0" w:space="0" w:color="auto"/>
            <w:left w:val="none" w:sz="0" w:space="0" w:color="auto"/>
            <w:bottom w:val="none" w:sz="0" w:space="0" w:color="auto"/>
            <w:right w:val="none" w:sz="0" w:space="0" w:color="auto"/>
          </w:divBdr>
          <w:divsChild>
            <w:div w:id="1563295940">
              <w:marLeft w:val="0"/>
              <w:marRight w:val="0"/>
              <w:marTop w:val="0"/>
              <w:marBottom w:val="0"/>
              <w:divBdr>
                <w:top w:val="none" w:sz="0" w:space="0" w:color="auto"/>
                <w:left w:val="none" w:sz="0" w:space="0" w:color="auto"/>
                <w:bottom w:val="none" w:sz="0" w:space="0" w:color="auto"/>
                <w:right w:val="none" w:sz="0" w:space="0" w:color="auto"/>
              </w:divBdr>
              <w:divsChild>
                <w:div w:id="401024178">
                  <w:marLeft w:val="0"/>
                  <w:marRight w:val="0"/>
                  <w:marTop w:val="0"/>
                  <w:marBottom w:val="0"/>
                  <w:divBdr>
                    <w:top w:val="none" w:sz="0" w:space="0" w:color="auto"/>
                    <w:left w:val="none" w:sz="0" w:space="0" w:color="auto"/>
                    <w:bottom w:val="none" w:sz="0" w:space="0" w:color="auto"/>
                    <w:right w:val="none" w:sz="0" w:space="0" w:color="auto"/>
                  </w:divBdr>
                  <w:divsChild>
                    <w:div w:id="2102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97">
              <w:marLeft w:val="0"/>
              <w:marRight w:val="0"/>
              <w:marTop w:val="0"/>
              <w:marBottom w:val="0"/>
              <w:divBdr>
                <w:top w:val="none" w:sz="0" w:space="0" w:color="auto"/>
                <w:left w:val="none" w:sz="0" w:space="0" w:color="auto"/>
                <w:bottom w:val="none" w:sz="0" w:space="0" w:color="auto"/>
                <w:right w:val="none" w:sz="0" w:space="0" w:color="auto"/>
              </w:divBdr>
              <w:divsChild>
                <w:div w:id="1826625964">
                  <w:marLeft w:val="0"/>
                  <w:marRight w:val="0"/>
                  <w:marTop w:val="0"/>
                  <w:marBottom w:val="0"/>
                  <w:divBdr>
                    <w:top w:val="none" w:sz="0" w:space="0" w:color="auto"/>
                    <w:left w:val="none" w:sz="0" w:space="0" w:color="auto"/>
                    <w:bottom w:val="none" w:sz="0" w:space="0" w:color="auto"/>
                    <w:right w:val="none" w:sz="0" w:space="0" w:color="auto"/>
                  </w:divBdr>
                  <w:divsChild>
                    <w:div w:id="1550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09116186">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88368701">
      <w:bodyDiv w:val="1"/>
      <w:marLeft w:val="0"/>
      <w:marRight w:val="0"/>
      <w:marTop w:val="0"/>
      <w:marBottom w:val="0"/>
      <w:divBdr>
        <w:top w:val="none" w:sz="0" w:space="0" w:color="auto"/>
        <w:left w:val="none" w:sz="0" w:space="0" w:color="auto"/>
        <w:bottom w:val="none" w:sz="0" w:space="0" w:color="auto"/>
        <w:right w:val="none" w:sz="0" w:space="0" w:color="auto"/>
      </w:divBdr>
    </w:div>
    <w:div w:id="1789466174">
      <w:bodyDiv w:val="1"/>
      <w:marLeft w:val="0"/>
      <w:marRight w:val="0"/>
      <w:marTop w:val="0"/>
      <w:marBottom w:val="0"/>
      <w:divBdr>
        <w:top w:val="none" w:sz="0" w:space="0" w:color="auto"/>
        <w:left w:val="none" w:sz="0" w:space="0" w:color="auto"/>
        <w:bottom w:val="none" w:sz="0" w:space="0" w:color="auto"/>
        <w:right w:val="none" w:sz="0" w:space="0" w:color="auto"/>
      </w:divBdr>
    </w:div>
    <w:div w:id="1825198703">
      <w:bodyDiv w:val="1"/>
      <w:marLeft w:val="0"/>
      <w:marRight w:val="0"/>
      <w:marTop w:val="0"/>
      <w:marBottom w:val="0"/>
      <w:divBdr>
        <w:top w:val="none" w:sz="0" w:space="0" w:color="auto"/>
        <w:left w:val="none" w:sz="0" w:space="0" w:color="auto"/>
        <w:bottom w:val="none" w:sz="0" w:space="0" w:color="auto"/>
        <w:right w:val="none" w:sz="0" w:space="0" w:color="auto"/>
      </w:divBdr>
    </w:div>
    <w:div w:id="1888101326">
      <w:bodyDiv w:val="1"/>
      <w:marLeft w:val="0"/>
      <w:marRight w:val="0"/>
      <w:marTop w:val="0"/>
      <w:marBottom w:val="0"/>
      <w:divBdr>
        <w:top w:val="none" w:sz="0" w:space="0" w:color="auto"/>
        <w:left w:val="none" w:sz="0" w:space="0" w:color="auto"/>
        <w:bottom w:val="none" w:sz="0" w:space="0" w:color="auto"/>
        <w:right w:val="none" w:sz="0" w:space="0" w:color="auto"/>
      </w:divBdr>
    </w:div>
    <w:div w:id="19200944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18">
          <w:marLeft w:val="0"/>
          <w:marRight w:val="0"/>
          <w:marTop w:val="0"/>
          <w:marBottom w:val="0"/>
          <w:divBdr>
            <w:top w:val="none" w:sz="0" w:space="0" w:color="auto"/>
            <w:left w:val="none" w:sz="0" w:space="0" w:color="auto"/>
            <w:bottom w:val="none" w:sz="0" w:space="0" w:color="auto"/>
            <w:right w:val="none" w:sz="0" w:space="0" w:color="auto"/>
          </w:divBdr>
          <w:divsChild>
            <w:div w:id="330066901">
              <w:marLeft w:val="0"/>
              <w:marRight w:val="0"/>
              <w:marTop w:val="0"/>
              <w:marBottom w:val="0"/>
              <w:divBdr>
                <w:top w:val="none" w:sz="0" w:space="0" w:color="auto"/>
                <w:left w:val="none" w:sz="0" w:space="0" w:color="auto"/>
                <w:bottom w:val="none" w:sz="0" w:space="0" w:color="auto"/>
                <w:right w:val="none" w:sz="0" w:space="0" w:color="auto"/>
              </w:divBdr>
              <w:divsChild>
                <w:div w:id="81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8913">
          <w:marLeft w:val="0"/>
          <w:marRight w:val="0"/>
          <w:marTop w:val="0"/>
          <w:marBottom w:val="0"/>
          <w:divBdr>
            <w:top w:val="none" w:sz="0" w:space="0" w:color="auto"/>
            <w:left w:val="none" w:sz="0" w:space="0" w:color="auto"/>
            <w:bottom w:val="none" w:sz="0" w:space="0" w:color="auto"/>
            <w:right w:val="none" w:sz="0" w:space="0" w:color="auto"/>
          </w:divBdr>
          <w:divsChild>
            <w:div w:id="165873303">
              <w:marLeft w:val="0"/>
              <w:marRight w:val="0"/>
              <w:marTop w:val="0"/>
              <w:marBottom w:val="0"/>
              <w:divBdr>
                <w:top w:val="none" w:sz="0" w:space="0" w:color="auto"/>
                <w:left w:val="none" w:sz="0" w:space="0" w:color="auto"/>
                <w:bottom w:val="none" w:sz="0" w:space="0" w:color="auto"/>
                <w:right w:val="none" w:sz="0" w:space="0" w:color="auto"/>
              </w:divBdr>
              <w:divsChild>
                <w:div w:id="1831169005">
                  <w:marLeft w:val="0"/>
                  <w:marRight w:val="0"/>
                  <w:marTop w:val="0"/>
                  <w:marBottom w:val="0"/>
                  <w:divBdr>
                    <w:top w:val="none" w:sz="0" w:space="0" w:color="auto"/>
                    <w:left w:val="none" w:sz="0" w:space="0" w:color="auto"/>
                    <w:bottom w:val="none" w:sz="0" w:space="0" w:color="auto"/>
                    <w:right w:val="none" w:sz="0" w:space="0" w:color="auto"/>
                  </w:divBdr>
                  <w:divsChild>
                    <w:div w:id="1304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1650">
              <w:marLeft w:val="0"/>
              <w:marRight w:val="0"/>
              <w:marTop w:val="0"/>
              <w:marBottom w:val="0"/>
              <w:divBdr>
                <w:top w:val="none" w:sz="0" w:space="0" w:color="auto"/>
                <w:left w:val="none" w:sz="0" w:space="0" w:color="auto"/>
                <w:bottom w:val="none" w:sz="0" w:space="0" w:color="auto"/>
                <w:right w:val="none" w:sz="0" w:space="0" w:color="auto"/>
              </w:divBdr>
              <w:divsChild>
                <w:div w:id="461927600">
                  <w:marLeft w:val="0"/>
                  <w:marRight w:val="0"/>
                  <w:marTop w:val="0"/>
                  <w:marBottom w:val="0"/>
                  <w:divBdr>
                    <w:top w:val="none" w:sz="0" w:space="0" w:color="auto"/>
                    <w:left w:val="none" w:sz="0" w:space="0" w:color="auto"/>
                    <w:bottom w:val="none" w:sz="0" w:space="0" w:color="auto"/>
                    <w:right w:val="none" w:sz="0" w:space="0" w:color="auto"/>
                  </w:divBdr>
                  <w:divsChild>
                    <w:div w:id="117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546">
          <w:marLeft w:val="0"/>
          <w:marRight w:val="0"/>
          <w:marTop w:val="0"/>
          <w:marBottom w:val="0"/>
          <w:divBdr>
            <w:top w:val="none" w:sz="0" w:space="0" w:color="auto"/>
            <w:left w:val="none" w:sz="0" w:space="0" w:color="auto"/>
            <w:bottom w:val="none" w:sz="0" w:space="0" w:color="auto"/>
            <w:right w:val="none" w:sz="0" w:space="0" w:color="auto"/>
          </w:divBdr>
          <w:divsChild>
            <w:div w:id="1899896630">
              <w:marLeft w:val="0"/>
              <w:marRight w:val="0"/>
              <w:marTop w:val="0"/>
              <w:marBottom w:val="0"/>
              <w:divBdr>
                <w:top w:val="none" w:sz="0" w:space="0" w:color="auto"/>
                <w:left w:val="none" w:sz="0" w:space="0" w:color="auto"/>
                <w:bottom w:val="none" w:sz="0" w:space="0" w:color="auto"/>
                <w:right w:val="none" w:sz="0" w:space="0" w:color="auto"/>
              </w:divBdr>
              <w:divsChild>
                <w:div w:id="1817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8804">
      <w:bodyDiv w:val="1"/>
      <w:marLeft w:val="0"/>
      <w:marRight w:val="0"/>
      <w:marTop w:val="0"/>
      <w:marBottom w:val="0"/>
      <w:divBdr>
        <w:top w:val="none" w:sz="0" w:space="0" w:color="auto"/>
        <w:left w:val="none" w:sz="0" w:space="0" w:color="auto"/>
        <w:bottom w:val="none" w:sz="0" w:space="0" w:color="auto"/>
        <w:right w:val="none" w:sz="0" w:space="0" w:color="auto"/>
      </w:divBdr>
      <w:divsChild>
        <w:div w:id="754979832">
          <w:marLeft w:val="0"/>
          <w:marRight w:val="0"/>
          <w:marTop w:val="0"/>
          <w:marBottom w:val="0"/>
          <w:divBdr>
            <w:top w:val="none" w:sz="0" w:space="0" w:color="auto"/>
            <w:left w:val="none" w:sz="0" w:space="0" w:color="auto"/>
            <w:bottom w:val="none" w:sz="0" w:space="0" w:color="auto"/>
            <w:right w:val="none" w:sz="0" w:space="0" w:color="auto"/>
          </w:divBdr>
          <w:divsChild>
            <w:div w:id="967786558">
              <w:marLeft w:val="0"/>
              <w:marRight w:val="0"/>
              <w:marTop w:val="0"/>
              <w:marBottom w:val="0"/>
              <w:divBdr>
                <w:top w:val="none" w:sz="0" w:space="0" w:color="auto"/>
                <w:left w:val="none" w:sz="0" w:space="0" w:color="auto"/>
                <w:bottom w:val="none" w:sz="0" w:space="0" w:color="auto"/>
                <w:right w:val="none" w:sz="0" w:space="0" w:color="auto"/>
              </w:divBdr>
              <w:divsChild>
                <w:div w:id="170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407">
          <w:marLeft w:val="0"/>
          <w:marRight w:val="0"/>
          <w:marTop w:val="0"/>
          <w:marBottom w:val="0"/>
          <w:divBdr>
            <w:top w:val="none" w:sz="0" w:space="0" w:color="auto"/>
            <w:left w:val="none" w:sz="0" w:space="0" w:color="auto"/>
            <w:bottom w:val="none" w:sz="0" w:space="0" w:color="auto"/>
            <w:right w:val="none" w:sz="0" w:space="0" w:color="auto"/>
          </w:divBdr>
          <w:divsChild>
            <w:div w:id="496264300">
              <w:marLeft w:val="0"/>
              <w:marRight w:val="0"/>
              <w:marTop w:val="0"/>
              <w:marBottom w:val="0"/>
              <w:divBdr>
                <w:top w:val="none" w:sz="0" w:space="0" w:color="auto"/>
                <w:left w:val="none" w:sz="0" w:space="0" w:color="auto"/>
                <w:bottom w:val="none" w:sz="0" w:space="0" w:color="auto"/>
                <w:right w:val="none" w:sz="0" w:space="0" w:color="auto"/>
              </w:divBdr>
              <w:divsChild>
                <w:div w:id="1032808860">
                  <w:marLeft w:val="0"/>
                  <w:marRight w:val="0"/>
                  <w:marTop w:val="0"/>
                  <w:marBottom w:val="0"/>
                  <w:divBdr>
                    <w:top w:val="none" w:sz="0" w:space="0" w:color="auto"/>
                    <w:left w:val="none" w:sz="0" w:space="0" w:color="auto"/>
                    <w:bottom w:val="none" w:sz="0" w:space="0" w:color="auto"/>
                    <w:right w:val="none" w:sz="0" w:space="0" w:color="auto"/>
                  </w:divBdr>
                  <w:divsChild>
                    <w:div w:id="3768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787">
              <w:marLeft w:val="0"/>
              <w:marRight w:val="0"/>
              <w:marTop w:val="0"/>
              <w:marBottom w:val="0"/>
              <w:divBdr>
                <w:top w:val="none" w:sz="0" w:space="0" w:color="auto"/>
                <w:left w:val="none" w:sz="0" w:space="0" w:color="auto"/>
                <w:bottom w:val="none" w:sz="0" w:space="0" w:color="auto"/>
                <w:right w:val="none" w:sz="0" w:space="0" w:color="auto"/>
              </w:divBdr>
              <w:divsChild>
                <w:div w:id="1758554417">
                  <w:marLeft w:val="0"/>
                  <w:marRight w:val="0"/>
                  <w:marTop w:val="0"/>
                  <w:marBottom w:val="0"/>
                  <w:divBdr>
                    <w:top w:val="none" w:sz="0" w:space="0" w:color="auto"/>
                    <w:left w:val="none" w:sz="0" w:space="0" w:color="auto"/>
                    <w:bottom w:val="none" w:sz="0" w:space="0" w:color="auto"/>
                    <w:right w:val="none" w:sz="0" w:space="0" w:color="auto"/>
                  </w:divBdr>
                  <w:divsChild>
                    <w:div w:id="396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95">
          <w:marLeft w:val="0"/>
          <w:marRight w:val="0"/>
          <w:marTop w:val="0"/>
          <w:marBottom w:val="0"/>
          <w:divBdr>
            <w:top w:val="none" w:sz="0" w:space="0" w:color="auto"/>
            <w:left w:val="none" w:sz="0" w:space="0" w:color="auto"/>
            <w:bottom w:val="none" w:sz="0" w:space="0" w:color="auto"/>
            <w:right w:val="none" w:sz="0" w:space="0" w:color="auto"/>
          </w:divBdr>
          <w:divsChild>
            <w:div w:id="548416224">
              <w:marLeft w:val="0"/>
              <w:marRight w:val="0"/>
              <w:marTop w:val="0"/>
              <w:marBottom w:val="0"/>
              <w:divBdr>
                <w:top w:val="none" w:sz="0" w:space="0" w:color="auto"/>
                <w:left w:val="none" w:sz="0" w:space="0" w:color="auto"/>
                <w:bottom w:val="none" w:sz="0" w:space="0" w:color="auto"/>
                <w:right w:val="none" w:sz="0" w:space="0" w:color="auto"/>
              </w:divBdr>
              <w:divsChild>
                <w:div w:id="20096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ywayyouthforu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witter.com/search?q=%23FlywayYouthForum%20&amp;src=typed_query&amp;f=l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uroparc.org/case-studies/a-single-integrated-management-plan-to-protect-the-wadden-sea/"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E797-B6F9-4041-8E7E-0AD1D81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5754</CharactersWithSpaces>
  <SharedDoc>false</SharedDoc>
  <HLinks>
    <vt:vector size="30" baseType="variant">
      <vt:variant>
        <vt:i4>3539003</vt:i4>
      </vt:variant>
      <vt:variant>
        <vt:i4>15</vt:i4>
      </vt:variant>
      <vt:variant>
        <vt:i4>0</vt:i4>
      </vt:variant>
      <vt:variant>
        <vt:i4>5</vt:i4>
      </vt:variant>
      <vt:variant>
        <vt:lpwstr>https://rijkewaddenzee.nl/en/sedimentsolutions/</vt:lpwstr>
      </vt:variant>
      <vt:variant>
        <vt:lpwstr/>
      </vt:variant>
      <vt:variant>
        <vt:i4>6619251</vt:i4>
      </vt:variant>
      <vt:variant>
        <vt:i4>9</vt:i4>
      </vt:variant>
      <vt:variant>
        <vt:i4>0</vt:i4>
      </vt:variant>
      <vt:variant>
        <vt:i4>5</vt:i4>
      </vt:variant>
      <vt:variant>
        <vt:lpwstr>https://www.waddensea-worldheritage.org/sites/default/files/2020_Ecosystem40_breeding birds.pdf</vt:lpwstr>
      </vt:variant>
      <vt:variant>
        <vt:lpwstr/>
      </vt:variant>
      <vt:variant>
        <vt:i4>4456473</vt:i4>
      </vt:variant>
      <vt:variant>
        <vt:i4>6</vt:i4>
      </vt:variant>
      <vt:variant>
        <vt:i4>0</vt:i4>
      </vt:variant>
      <vt:variant>
        <vt:i4>5</vt:i4>
      </vt:variant>
      <vt:variant>
        <vt:lpwstr>https://www.waddensea-worldheritage.org/news/avian-flu-wadden-sea-world-heritage</vt:lpwstr>
      </vt:variant>
      <vt:variant>
        <vt:lpwstr/>
      </vt:variant>
      <vt:variant>
        <vt:i4>1048603</vt:i4>
      </vt:variant>
      <vt:variant>
        <vt:i4>3</vt:i4>
      </vt:variant>
      <vt:variant>
        <vt:i4>0</vt:i4>
      </vt:variant>
      <vt:variant>
        <vt:i4>5</vt:i4>
      </vt:variant>
      <vt:variant>
        <vt:lpwstr>https://www.waddensea-worldheritage.org/breeding-and-migratory-birds</vt:lpwstr>
      </vt:variant>
      <vt:variant>
        <vt:lpwstr/>
      </vt:variant>
      <vt:variant>
        <vt:i4>4063329</vt:i4>
      </vt:variant>
      <vt:variant>
        <vt:i4>0</vt:i4>
      </vt:variant>
      <vt:variant>
        <vt:i4>0</vt:i4>
      </vt:variant>
      <vt:variant>
        <vt:i4>5</vt:i4>
      </vt:variant>
      <vt:variant>
        <vt:lpwstr>https://www.waddensea-worldheritage.org/node/1283/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2009-02-25T17:45:00Z</cp:lastPrinted>
  <dcterms:created xsi:type="dcterms:W3CDTF">2021-06-01T08:08:00Z</dcterms:created>
  <dcterms:modified xsi:type="dcterms:W3CDTF">2022-01-26T08:12:00Z</dcterms:modified>
</cp:coreProperties>
</file>