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E189" w14:textId="77777777" w:rsidR="00D2067F" w:rsidRPr="0073300F" w:rsidRDefault="001F21D9">
      <w:pPr>
        <w:spacing w:line="360" w:lineRule="auto"/>
        <w:rPr>
          <w:sz w:val="20"/>
          <w:szCs w:val="20"/>
          <w:lang w:val="en-GB"/>
        </w:rPr>
      </w:pPr>
      <w:bookmarkStart w:id="0" w:name="OLE_LINK1"/>
      <w:r>
        <w:rPr>
          <w:sz w:val="20"/>
          <w:szCs w:val="20"/>
          <w:lang w:val="en-GB" w:eastAsia="de-DE"/>
        </w:rPr>
        <w:pict w14:anchorId="5F06DE99">
          <v:shapetype id="_x0000_t202" coordsize="21600,21600" o:spt="202" path="m,l,21600r21600,l21600,xe">
            <v:stroke joinstyle="miter"/>
            <v:path gradientshapeok="t" o:connecttype="rect"/>
          </v:shapetype>
          <v:shape id="_x0000_s1034" type="#_x0000_t202" style="position:absolute;margin-left:108pt;margin-top:9pt;width:181.85pt;height:126pt;z-index:251657216" stroked="f">
            <v:textbox style="mso-next-textbox:#_x0000_s1034">
              <w:txbxContent>
                <w:p w14:paraId="3461972B" w14:textId="77777777" w:rsidR="00646CEE" w:rsidRPr="0073300F" w:rsidRDefault="00646CEE">
                  <w:pPr>
                    <w:jc w:val="center"/>
                    <w:rPr>
                      <w:b/>
                      <w:bCs/>
                      <w:lang w:val="en-GB"/>
                    </w:rPr>
                  </w:pPr>
                </w:p>
                <w:p w14:paraId="1EF10F4F" w14:textId="77777777" w:rsidR="00646CEE" w:rsidRPr="00F76C20" w:rsidRDefault="00646CEE">
                  <w:pPr>
                    <w:jc w:val="center"/>
                    <w:rPr>
                      <w:rFonts w:ascii="Arial" w:hAnsi="Arial" w:cs="Arial"/>
                      <w:b/>
                      <w:bCs/>
                      <w:lang w:val="en-GB"/>
                    </w:rPr>
                  </w:pPr>
                  <w:r w:rsidRPr="00F76C20">
                    <w:rPr>
                      <w:rFonts w:ascii="Arial" w:hAnsi="Arial" w:cs="Arial"/>
                      <w:b/>
                      <w:bCs/>
                      <w:lang w:val="en-GB"/>
                    </w:rPr>
                    <w:t>TASK GROUP</w:t>
                  </w:r>
                </w:p>
                <w:p w14:paraId="20E51681" w14:textId="77777777" w:rsidR="00646CEE" w:rsidRPr="00F76C20" w:rsidRDefault="00646CEE">
                  <w:pPr>
                    <w:jc w:val="center"/>
                    <w:rPr>
                      <w:rFonts w:ascii="Arial" w:hAnsi="Arial" w:cs="Arial"/>
                      <w:b/>
                      <w:bCs/>
                      <w:lang w:val="en-GB"/>
                    </w:rPr>
                  </w:pPr>
                  <w:r w:rsidRPr="00F76C20">
                    <w:rPr>
                      <w:rFonts w:ascii="Arial" w:hAnsi="Arial" w:cs="Arial"/>
                      <w:b/>
                      <w:bCs/>
                      <w:lang w:val="en-GB"/>
                    </w:rPr>
                    <w:t>World Heritage</w:t>
                  </w:r>
                </w:p>
                <w:p w14:paraId="0F9D0D50" w14:textId="333970A3" w:rsidR="00646CEE" w:rsidRPr="00F76C20" w:rsidRDefault="00072CBA">
                  <w:pPr>
                    <w:jc w:val="center"/>
                    <w:rPr>
                      <w:rFonts w:ascii="Arial" w:hAnsi="Arial" w:cs="Arial"/>
                      <w:b/>
                      <w:bCs/>
                      <w:sz w:val="22"/>
                      <w:lang w:val="en-GB"/>
                    </w:rPr>
                  </w:pPr>
                  <w:r w:rsidRPr="00F76C20">
                    <w:rPr>
                      <w:rFonts w:ascii="Arial" w:hAnsi="Arial" w:cs="Arial"/>
                      <w:b/>
                      <w:bCs/>
                      <w:lang w:val="en-GB"/>
                    </w:rPr>
                    <w:t xml:space="preserve">TG-WH </w:t>
                  </w:r>
                  <w:r w:rsidR="00B21F16">
                    <w:rPr>
                      <w:rFonts w:ascii="Arial" w:hAnsi="Arial" w:cs="Arial"/>
                      <w:b/>
                      <w:bCs/>
                      <w:lang w:val="en-GB"/>
                    </w:rPr>
                    <w:t>3</w:t>
                  </w:r>
                  <w:r w:rsidR="00170E6F">
                    <w:rPr>
                      <w:rFonts w:ascii="Arial" w:hAnsi="Arial" w:cs="Arial"/>
                      <w:b/>
                      <w:bCs/>
                      <w:lang w:val="en-GB"/>
                    </w:rPr>
                    <w:t>5</w:t>
                  </w:r>
                </w:p>
                <w:p w14:paraId="17145D41" w14:textId="77777777" w:rsidR="00646CEE" w:rsidRPr="00F76C20" w:rsidRDefault="00646CEE">
                  <w:pPr>
                    <w:jc w:val="center"/>
                    <w:rPr>
                      <w:rFonts w:ascii="Arial" w:hAnsi="Arial" w:cs="Arial"/>
                      <w:b/>
                      <w:bCs/>
                      <w:lang w:val="en-GB"/>
                    </w:rPr>
                  </w:pPr>
                </w:p>
                <w:p w14:paraId="034A3A05" w14:textId="7A404D82" w:rsidR="00B21F16" w:rsidRDefault="00170E6F">
                  <w:pPr>
                    <w:jc w:val="center"/>
                    <w:rPr>
                      <w:rFonts w:ascii="Arial" w:hAnsi="Arial" w:cs="Arial"/>
                      <w:b/>
                      <w:bCs/>
                      <w:lang w:val="en-GB"/>
                    </w:rPr>
                  </w:pPr>
                  <w:r>
                    <w:rPr>
                      <w:rFonts w:ascii="Arial" w:hAnsi="Arial" w:cs="Arial"/>
                      <w:b/>
                      <w:bCs/>
                      <w:lang w:val="en-GB"/>
                    </w:rPr>
                    <w:t xml:space="preserve">27 - </w:t>
                  </w:r>
                  <w:r w:rsidR="00A0283B">
                    <w:rPr>
                      <w:rFonts w:ascii="Arial" w:hAnsi="Arial" w:cs="Arial"/>
                      <w:b/>
                      <w:bCs/>
                      <w:lang w:val="en-GB"/>
                    </w:rPr>
                    <w:t>2</w:t>
                  </w:r>
                  <w:r w:rsidR="00CA6302">
                    <w:rPr>
                      <w:rFonts w:ascii="Arial" w:hAnsi="Arial" w:cs="Arial"/>
                      <w:b/>
                      <w:bCs/>
                      <w:lang w:val="en-GB"/>
                    </w:rPr>
                    <w:t>8 J</w:t>
                  </w:r>
                  <w:r>
                    <w:rPr>
                      <w:rFonts w:ascii="Arial" w:hAnsi="Arial" w:cs="Arial"/>
                      <w:b/>
                      <w:bCs/>
                      <w:lang w:val="en-GB"/>
                    </w:rPr>
                    <w:t>anuary</w:t>
                  </w:r>
                  <w:r w:rsidR="00B21F16">
                    <w:rPr>
                      <w:rFonts w:ascii="Arial" w:hAnsi="Arial" w:cs="Arial"/>
                      <w:b/>
                      <w:bCs/>
                      <w:lang w:val="en-GB"/>
                    </w:rPr>
                    <w:t xml:space="preserve"> 202</w:t>
                  </w:r>
                  <w:r>
                    <w:rPr>
                      <w:rFonts w:ascii="Arial" w:hAnsi="Arial" w:cs="Arial"/>
                      <w:b/>
                      <w:bCs/>
                      <w:lang w:val="en-GB"/>
                    </w:rPr>
                    <w:t>2</w:t>
                  </w:r>
                </w:p>
                <w:p w14:paraId="51A07628" w14:textId="77777777" w:rsidR="00646CEE" w:rsidRPr="00F76C20" w:rsidRDefault="00B21F16">
                  <w:pPr>
                    <w:jc w:val="center"/>
                    <w:rPr>
                      <w:rFonts w:ascii="Arial" w:hAnsi="Arial" w:cs="Arial"/>
                      <w:b/>
                      <w:bCs/>
                      <w:lang w:val="en-GB"/>
                    </w:rPr>
                  </w:pPr>
                  <w:r>
                    <w:rPr>
                      <w:rFonts w:ascii="Arial" w:hAnsi="Arial" w:cs="Arial"/>
                      <w:b/>
                      <w:bCs/>
                      <w:lang w:val="en-GB"/>
                    </w:rPr>
                    <w:t>Virtual Meeting</w:t>
                  </w:r>
                </w:p>
              </w:txbxContent>
            </v:textbox>
          </v:shape>
        </w:pict>
      </w:r>
      <w:r>
        <w:rPr>
          <w:noProof/>
          <w:sz w:val="20"/>
          <w:szCs w:val="20"/>
          <w:lang w:val="en-GB" w:eastAsia="en-GB"/>
        </w:rPr>
        <w:pict w14:anchorId="25968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6" type="#_x0000_t75" style="position:absolute;margin-left:326.45pt;margin-top:-11.05pt;width:100.55pt;height:118.8pt;z-index:-251658240;visibility:visible" wrapcoords="-230 0 -230 21405 21600 21405 21600 0 -230 0">
            <v:imagedata r:id="rId8" o:title=""/>
            <w10:wrap type="tight"/>
          </v:shape>
        </w:pict>
      </w:r>
    </w:p>
    <w:p w14:paraId="21802F05" w14:textId="77777777" w:rsidR="000F2E81" w:rsidRPr="0073300F" w:rsidRDefault="000F2E81">
      <w:pPr>
        <w:spacing w:line="360" w:lineRule="auto"/>
        <w:rPr>
          <w:sz w:val="20"/>
          <w:szCs w:val="20"/>
          <w:lang w:val="en-GB"/>
        </w:rPr>
      </w:pPr>
    </w:p>
    <w:p w14:paraId="4D989C2C" w14:textId="77777777" w:rsidR="000F2E81" w:rsidRPr="0073300F" w:rsidRDefault="000F2E81">
      <w:pPr>
        <w:spacing w:line="360" w:lineRule="auto"/>
        <w:rPr>
          <w:sz w:val="20"/>
          <w:szCs w:val="20"/>
          <w:lang w:val="en-GB"/>
        </w:rPr>
      </w:pPr>
    </w:p>
    <w:p w14:paraId="72AC1727" w14:textId="77777777" w:rsidR="000F2E81" w:rsidRPr="0073300F" w:rsidRDefault="000F2E81">
      <w:pPr>
        <w:spacing w:line="360" w:lineRule="auto"/>
        <w:rPr>
          <w:sz w:val="20"/>
          <w:szCs w:val="20"/>
          <w:lang w:val="en-GB"/>
        </w:rPr>
      </w:pPr>
    </w:p>
    <w:p w14:paraId="4F0124D5" w14:textId="77777777" w:rsidR="00D2067F" w:rsidRPr="0073300F" w:rsidRDefault="00D2067F">
      <w:pPr>
        <w:jc w:val="center"/>
        <w:rPr>
          <w:b/>
          <w:bCs/>
          <w:sz w:val="20"/>
          <w:szCs w:val="20"/>
          <w:lang w:val="en-GB"/>
        </w:rPr>
      </w:pPr>
      <w:r w:rsidRPr="0073300F">
        <w:rPr>
          <w:b/>
          <w:bCs/>
          <w:sz w:val="20"/>
          <w:szCs w:val="20"/>
          <w:lang w:val="en-GB"/>
        </w:rPr>
        <w:t xml:space="preserve"> </w:t>
      </w:r>
    </w:p>
    <w:p w14:paraId="79EEEE58" w14:textId="77777777" w:rsidR="00D2067F" w:rsidRPr="0073300F" w:rsidRDefault="00D2067F">
      <w:pPr>
        <w:rPr>
          <w:sz w:val="20"/>
          <w:szCs w:val="20"/>
          <w:lang w:val="en-GB"/>
        </w:rPr>
      </w:pPr>
    </w:p>
    <w:p w14:paraId="5E3AA68B" w14:textId="77777777" w:rsidR="00D2067F" w:rsidRPr="0073300F" w:rsidRDefault="00D2067F">
      <w:pPr>
        <w:jc w:val="center"/>
        <w:rPr>
          <w:b/>
          <w:bCs/>
          <w:sz w:val="20"/>
          <w:szCs w:val="20"/>
          <w:lang w:val="en-GB"/>
        </w:rPr>
      </w:pPr>
    </w:p>
    <w:p w14:paraId="0B141703" w14:textId="77777777" w:rsidR="00D2067F" w:rsidRPr="0073300F" w:rsidRDefault="00D2067F">
      <w:pPr>
        <w:rPr>
          <w:sz w:val="20"/>
          <w:szCs w:val="20"/>
          <w:lang w:val="en-GB"/>
        </w:rPr>
      </w:pPr>
    </w:p>
    <w:p w14:paraId="1CC392E0" w14:textId="77777777" w:rsidR="00D2067F" w:rsidRPr="0073300F" w:rsidRDefault="00D2067F">
      <w:pPr>
        <w:jc w:val="center"/>
        <w:rPr>
          <w:sz w:val="20"/>
          <w:szCs w:val="20"/>
          <w:lang w:val="en-GB"/>
        </w:rPr>
      </w:pPr>
    </w:p>
    <w:p w14:paraId="15E66B7A" w14:textId="77777777" w:rsidR="00D2067F" w:rsidRPr="0073300F" w:rsidRDefault="00D2067F">
      <w:pPr>
        <w:rPr>
          <w:sz w:val="20"/>
          <w:szCs w:val="20"/>
          <w:lang w:val="en-GB"/>
        </w:rPr>
      </w:pPr>
      <w:r w:rsidRPr="0073300F">
        <w:rPr>
          <w:sz w:val="20"/>
          <w:szCs w:val="20"/>
          <w:lang w:val="en-GB"/>
        </w:rPr>
        <w:t>_____________________________________________</w:t>
      </w:r>
      <w:r w:rsidR="004329C7" w:rsidRPr="0073300F">
        <w:rPr>
          <w:sz w:val="20"/>
          <w:szCs w:val="20"/>
          <w:lang w:val="en-GB"/>
        </w:rPr>
        <w:t>____________________________</w:t>
      </w:r>
    </w:p>
    <w:p w14:paraId="43B5E177" w14:textId="77777777" w:rsidR="00D2067F" w:rsidRPr="00156F3F" w:rsidRDefault="00D2067F">
      <w:pPr>
        <w:rPr>
          <w:sz w:val="22"/>
          <w:szCs w:val="22"/>
          <w:lang w:val="en-GB"/>
        </w:rPr>
      </w:pPr>
    </w:p>
    <w:p w14:paraId="33976A46" w14:textId="1612F1C4" w:rsidR="00D2067F" w:rsidRPr="00156F3F" w:rsidRDefault="00D2067F">
      <w:pPr>
        <w:rPr>
          <w:sz w:val="22"/>
          <w:szCs w:val="22"/>
          <w:lang w:val="en-GB"/>
        </w:rPr>
      </w:pPr>
      <w:r w:rsidRPr="00156F3F">
        <w:rPr>
          <w:b/>
          <w:sz w:val="22"/>
          <w:szCs w:val="22"/>
          <w:lang w:val="en-GB"/>
        </w:rPr>
        <w:t>Agenda Item:</w:t>
      </w:r>
      <w:r w:rsidRPr="00156F3F">
        <w:rPr>
          <w:b/>
          <w:sz w:val="22"/>
          <w:szCs w:val="22"/>
          <w:lang w:val="en-GB"/>
        </w:rPr>
        <w:tab/>
      </w:r>
      <w:r w:rsidRPr="00156F3F">
        <w:rPr>
          <w:b/>
          <w:sz w:val="22"/>
          <w:szCs w:val="22"/>
          <w:lang w:val="en-GB"/>
        </w:rPr>
        <w:tab/>
      </w:r>
      <w:r w:rsidR="00613A4A">
        <w:rPr>
          <w:sz w:val="22"/>
          <w:szCs w:val="22"/>
          <w:lang w:val="en-GB"/>
        </w:rPr>
        <w:t>6 World Heritage Strategy</w:t>
      </w:r>
    </w:p>
    <w:p w14:paraId="52D4C350" w14:textId="77777777" w:rsidR="00D2067F" w:rsidRPr="00156F3F" w:rsidRDefault="00D2067F">
      <w:pPr>
        <w:rPr>
          <w:sz w:val="22"/>
          <w:szCs w:val="22"/>
          <w:lang w:val="en-GB"/>
        </w:rPr>
      </w:pPr>
    </w:p>
    <w:p w14:paraId="4755C3A1" w14:textId="72F0AC67" w:rsidR="00D2067F" w:rsidRPr="00156F3F" w:rsidRDefault="00D2067F">
      <w:pPr>
        <w:rPr>
          <w:sz w:val="22"/>
          <w:szCs w:val="22"/>
          <w:lang w:val="en-GB"/>
        </w:rPr>
      </w:pPr>
      <w:r w:rsidRPr="00156F3F">
        <w:rPr>
          <w:b/>
          <w:sz w:val="22"/>
          <w:szCs w:val="22"/>
          <w:lang w:val="en-GB"/>
        </w:rPr>
        <w:t>Subject:</w:t>
      </w:r>
      <w:r w:rsidRPr="00156F3F">
        <w:rPr>
          <w:b/>
          <w:sz w:val="22"/>
          <w:szCs w:val="22"/>
          <w:lang w:val="en-GB"/>
        </w:rPr>
        <w:tab/>
      </w:r>
      <w:r w:rsidRPr="00156F3F">
        <w:rPr>
          <w:b/>
          <w:sz w:val="22"/>
          <w:szCs w:val="22"/>
          <w:lang w:val="en-GB"/>
        </w:rPr>
        <w:tab/>
      </w:r>
      <w:r w:rsidR="00613A4A" w:rsidRPr="00613A4A">
        <w:rPr>
          <w:bCs/>
          <w:sz w:val="22"/>
          <w:szCs w:val="22"/>
          <w:lang w:val="en-GB"/>
        </w:rPr>
        <w:t>Review</w:t>
      </w:r>
      <w:r w:rsidR="00613A4A">
        <w:rPr>
          <w:b/>
          <w:sz w:val="22"/>
          <w:szCs w:val="22"/>
          <w:lang w:val="en-GB"/>
        </w:rPr>
        <w:t xml:space="preserve"> </w:t>
      </w:r>
      <w:r w:rsidR="00170E6F">
        <w:rPr>
          <w:sz w:val="22"/>
          <w:szCs w:val="22"/>
          <w:lang w:val="en-GB"/>
        </w:rPr>
        <w:t>World Heritage Strategy 2014-2020</w:t>
      </w:r>
    </w:p>
    <w:p w14:paraId="403EE316" w14:textId="77777777" w:rsidR="00D2067F" w:rsidRPr="00156F3F" w:rsidRDefault="00D2067F">
      <w:pPr>
        <w:rPr>
          <w:sz w:val="22"/>
          <w:szCs w:val="22"/>
          <w:lang w:val="en-GB"/>
        </w:rPr>
      </w:pPr>
    </w:p>
    <w:p w14:paraId="479A9689" w14:textId="6E5D20E6" w:rsidR="00D2067F" w:rsidRPr="00156F3F" w:rsidRDefault="004932EB">
      <w:pPr>
        <w:rPr>
          <w:b/>
          <w:sz w:val="22"/>
          <w:szCs w:val="22"/>
          <w:lang w:val="en-GB"/>
        </w:rPr>
      </w:pPr>
      <w:r w:rsidRPr="00156F3F">
        <w:rPr>
          <w:b/>
          <w:sz w:val="22"/>
          <w:szCs w:val="22"/>
          <w:lang w:val="en-GB"/>
        </w:rPr>
        <w:t>Document No</w:t>
      </w:r>
      <w:r w:rsidR="00D2067F" w:rsidRPr="00156F3F">
        <w:rPr>
          <w:b/>
          <w:sz w:val="22"/>
          <w:szCs w:val="22"/>
          <w:lang w:val="en-GB"/>
        </w:rPr>
        <w:t>.</w:t>
      </w:r>
      <w:r w:rsidR="00D2067F" w:rsidRPr="00156F3F">
        <w:rPr>
          <w:b/>
          <w:sz w:val="22"/>
          <w:szCs w:val="22"/>
          <w:lang w:val="en-GB"/>
        </w:rPr>
        <w:tab/>
      </w:r>
      <w:r w:rsidR="00D2067F" w:rsidRPr="00156F3F">
        <w:rPr>
          <w:b/>
          <w:sz w:val="22"/>
          <w:szCs w:val="22"/>
          <w:lang w:val="en-GB"/>
        </w:rPr>
        <w:tab/>
      </w:r>
      <w:r w:rsidR="001B7BCF" w:rsidRPr="00613A4A">
        <w:rPr>
          <w:sz w:val="22"/>
          <w:szCs w:val="22"/>
          <w:lang w:val="en-GB"/>
        </w:rPr>
        <w:t xml:space="preserve">TG-WH </w:t>
      </w:r>
      <w:r w:rsidR="00170E6F" w:rsidRPr="00613A4A">
        <w:rPr>
          <w:sz w:val="22"/>
          <w:szCs w:val="22"/>
          <w:lang w:val="en-GB"/>
        </w:rPr>
        <w:t>35</w:t>
      </w:r>
      <w:r w:rsidR="001B7BCF" w:rsidRPr="00613A4A">
        <w:rPr>
          <w:sz w:val="22"/>
          <w:szCs w:val="22"/>
          <w:lang w:val="en-GB"/>
        </w:rPr>
        <w:t>/</w:t>
      </w:r>
      <w:r w:rsidR="00613A4A" w:rsidRPr="00613A4A">
        <w:rPr>
          <w:sz w:val="22"/>
          <w:szCs w:val="22"/>
          <w:lang w:val="en-GB"/>
        </w:rPr>
        <w:t>6/1</w:t>
      </w:r>
      <w:r w:rsidR="00191D01" w:rsidRPr="00156F3F">
        <w:rPr>
          <w:sz w:val="22"/>
          <w:szCs w:val="22"/>
          <w:lang w:val="en-GB"/>
        </w:rPr>
        <w:t xml:space="preserve"> </w:t>
      </w:r>
    </w:p>
    <w:p w14:paraId="108DF3EB" w14:textId="77777777" w:rsidR="00D2067F" w:rsidRPr="00156F3F" w:rsidRDefault="00D2067F">
      <w:pPr>
        <w:rPr>
          <w:sz w:val="22"/>
          <w:szCs w:val="22"/>
          <w:lang w:val="en-GB"/>
        </w:rPr>
      </w:pPr>
    </w:p>
    <w:p w14:paraId="30D3324C" w14:textId="21C42B08" w:rsidR="00D2067F" w:rsidRPr="00156F3F" w:rsidRDefault="00D2067F">
      <w:pPr>
        <w:rPr>
          <w:sz w:val="22"/>
          <w:szCs w:val="22"/>
          <w:lang w:val="en-GB"/>
        </w:rPr>
      </w:pPr>
      <w:r w:rsidRPr="00156F3F">
        <w:rPr>
          <w:b/>
          <w:sz w:val="22"/>
          <w:szCs w:val="22"/>
          <w:lang w:val="en-GB"/>
        </w:rPr>
        <w:t>Date:</w:t>
      </w:r>
      <w:r w:rsidRPr="00156F3F">
        <w:rPr>
          <w:b/>
          <w:sz w:val="22"/>
          <w:szCs w:val="22"/>
          <w:lang w:val="en-GB"/>
        </w:rPr>
        <w:tab/>
      </w:r>
      <w:r w:rsidRPr="00156F3F">
        <w:rPr>
          <w:b/>
          <w:sz w:val="22"/>
          <w:szCs w:val="22"/>
          <w:lang w:val="en-GB"/>
        </w:rPr>
        <w:tab/>
      </w:r>
      <w:r w:rsidRPr="00156F3F">
        <w:rPr>
          <w:b/>
          <w:sz w:val="22"/>
          <w:szCs w:val="22"/>
          <w:lang w:val="en-GB"/>
        </w:rPr>
        <w:tab/>
      </w:r>
      <w:r w:rsidR="00613A4A">
        <w:rPr>
          <w:bCs/>
          <w:sz w:val="22"/>
          <w:szCs w:val="22"/>
          <w:lang w:val="en-GB"/>
        </w:rPr>
        <w:t>14</w:t>
      </w:r>
      <w:r w:rsidRPr="00536DE7">
        <w:rPr>
          <w:bCs/>
          <w:sz w:val="22"/>
          <w:szCs w:val="22"/>
          <w:lang w:val="en-GB"/>
        </w:rPr>
        <w:t xml:space="preserve"> </w:t>
      </w:r>
      <w:r w:rsidR="00170E6F">
        <w:rPr>
          <w:sz w:val="22"/>
          <w:szCs w:val="22"/>
          <w:lang w:val="en-GB"/>
        </w:rPr>
        <w:t>January</w:t>
      </w:r>
      <w:r w:rsidR="000E2AC5" w:rsidRPr="00536DE7">
        <w:rPr>
          <w:sz w:val="22"/>
          <w:szCs w:val="22"/>
          <w:lang w:val="en-GB"/>
        </w:rPr>
        <w:t xml:space="preserve"> </w:t>
      </w:r>
      <w:r w:rsidR="00B21F16" w:rsidRPr="00536DE7">
        <w:rPr>
          <w:sz w:val="22"/>
          <w:szCs w:val="22"/>
          <w:lang w:val="en-GB"/>
        </w:rPr>
        <w:t>20</w:t>
      </w:r>
      <w:r w:rsidR="00170E6F">
        <w:rPr>
          <w:sz w:val="22"/>
          <w:szCs w:val="22"/>
          <w:lang w:val="en-GB"/>
        </w:rPr>
        <w:t>22</w:t>
      </w:r>
    </w:p>
    <w:p w14:paraId="313D62BB" w14:textId="77777777" w:rsidR="00D2067F" w:rsidRPr="00156F3F" w:rsidRDefault="00D2067F">
      <w:pPr>
        <w:rPr>
          <w:sz w:val="22"/>
          <w:szCs w:val="22"/>
          <w:lang w:val="en-GB"/>
        </w:rPr>
      </w:pPr>
    </w:p>
    <w:p w14:paraId="1B016099" w14:textId="77777777" w:rsidR="00D2067F" w:rsidRPr="00156F3F" w:rsidRDefault="00D2067F">
      <w:pPr>
        <w:rPr>
          <w:sz w:val="22"/>
          <w:szCs w:val="22"/>
          <w:lang w:val="en-GB"/>
        </w:rPr>
      </w:pPr>
      <w:r w:rsidRPr="00156F3F">
        <w:rPr>
          <w:b/>
          <w:sz w:val="22"/>
          <w:szCs w:val="22"/>
          <w:lang w:val="en-GB"/>
        </w:rPr>
        <w:t>Submitted by:</w:t>
      </w:r>
      <w:r w:rsidRPr="00156F3F">
        <w:rPr>
          <w:b/>
          <w:sz w:val="22"/>
          <w:szCs w:val="22"/>
          <w:lang w:val="en-GB"/>
        </w:rPr>
        <w:tab/>
      </w:r>
      <w:r w:rsidRPr="00156F3F">
        <w:rPr>
          <w:b/>
          <w:sz w:val="22"/>
          <w:szCs w:val="22"/>
          <w:lang w:val="en-GB"/>
        </w:rPr>
        <w:tab/>
      </w:r>
      <w:r w:rsidR="00971342" w:rsidRPr="00156F3F">
        <w:rPr>
          <w:sz w:val="22"/>
          <w:szCs w:val="22"/>
          <w:lang w:val="en-GB"/>
        </w:rPr>
        <w:t>CWSS</w:t>
      </w:r>
    </w:p>
    <w:p w14:paraId="1EE39E0F" w14:textId="77777777" w:rsidR="00D2067F" w:rsidRPr="0073300F" w:rsidRDefault="00D2067F">
      <w:pPr>
        <w:rPr>
          <w:sz w:val="20"/>
          <w:szCs w:val="20"/>
          <w:lang w:val="en-GB"/>
        </w:rPr>
      </w:pPr>
    </w:p>
    <w:p w14:paraId="1D335C13" w14:textId="77777777" w:rsidR="00D2067F" w:rsidRPr="0073300F" w:rsidRDefault="00D2067F">
      <w:pPr>
        <w:rPr>
          <w:sz w:val="20"/>
          <w:szCs w:val="20"/>
          <w:lang w:val="en-GB"/>
        </w:rPr>
      </w:pPr>
      <w:r w:rsidRPr="0073300F">
        <w:rPr>
          <w:sz w:val="20"/>
          <w:szCs w:val="20"/>
          <w:lang w:val="en-GB"/>
        </w:rPr>
        <w:t>_____________________________________________</w:t>
      </w:r>
      <w:r w:rsidR="004329C7" w:rsidRPr="0073300F">
        <w:rPr>
          <w:sz w:val="20"/>
          <w:szCs w:val="20"/>
          <w:lang w:val="en-GB"/>
        </w:rPr>
        <w:t>____________________________</w:t>
      </w:r>
    </w:p>
    <w:p w14:paraId="56600856" w14:textId="77777777" w:rsidR="00D2067F" w:rsidRPr="0073300F" w:rsidRDefault="00D2067F">
      <w:pPr>
        <w:pStyle w:val="Textkrper"/>
        <w:rPr>
          <w:rFonts w:ascii="Times New Roman" w:hAnsi="Times New Roman" w:cs="Times New Roman"/>
          <w:szCs w:val="20"/>
          <w:lang w:val="en-GB" w:eastAsia="en-US"/>
        </w:rPr>
      </w:pPr>
    </w:p>
    <w:p w14:paraId="669B7E78" w14:textId="5F51D8B4" w:rsidR="00170E6F" w:rsidRPr="00A37F81" w:rsidRDefault="00170E6F" w:rsidP="00170E6F">
      <w:pPr>
        <w:pStyle w:val="Standardtext"/>
        <w:rPr>
          <w:b/>
          <w:bCs/>
          <w:sz w:val="22"/>
        </w:rPr>
      </w:pPr>
      <w:r w:rsidRPr="00A37F81">
        <w:rPr>
          <w:b/>
          <w:bCs/>
          <w:sz w:val="22"/>
        </w:rPr>
        <w:t>Background</w:t>
      </w:r>
    </w:p>
    <w:p w14:paraId="139EEB8B" w14:textId="55523DB1" w:rsidR="00613A4A" w:rsidRPr="00A37F81" w:rsidRDefault="00613A4A" w:rsidP="00170E6F">
      <w:pPr>
        <w:pStyle w:val="Standardtext"/>
        <w:rPr>
          <w:sz w:val="22"/>
        </w:rPr>
      </w:pPr>
      <w:r w:rsidRPr="00613A4A">
        <w:rPr>
          <w:sz w:val="22"/>
        </w:rPr>
        <w:t>The Wadden Sea World Heritage Strategy was adopted in 2014 to streamline work on the implementation of the World Heritage Convention. A roadmap provides an overview of the status of planned or ongoing measures. The last update of the roadmap was carried out in 2017 before the TGC 2018.</w:t>
      </w:r>
    </w:p>
    <w:p w14:paraId="54DB0E28" w14:textId="78C3775B" w:rsidR="00E53EF3" w:rsidRPr="00A37F81" w:rsidRDefault="00E53EF3" w:rsidP="00170E6F">
      <w:pPr>
        <w:pStyle w:val="Standardtext"/>
        <w:rPr>
          <w:b/>
          <w:bCs/>
          <w:sz w:val="22"/>
        </w:rPr>
      </w:pPr>
      <w:r w:rsidRPr="00A37F81">
        <w:rPr>
          <w:b/>
          <w:bCs/>
          <w:sz w:val="22"/>
        </w:rPr>
        <w:t>Status</w:t>
      </w:r>
    </w:p>
    <w:p w14:paraId="520A197F" w14:textId="28830E35" w:rsidR="00E53EF3" w:rsidRPr="00A37F81" w:rsidRDefault="00170E6F" w:rsidP="00170E6F">
      <w:pPr>
        <w:pStyle w:val="Standardtext"/>
        <w:rPr>
          <w:sz w:val="22"/>
        </w:rPr>
      </w:pPr>
      <w:r w:rsidRPr="00A37F81">
        <w:rPr>
          <w:sz w:val="22"/>
        </w:rPr>
        <w:t>The WH Strategy defined the five most prominent themes to be dealt with after the inscription of the site trilaterally.</w:t>
      </w:r>
    </w:p>
    <w:p w14:paraId="5EBFF65D" w14:textId="5740932D" w:rsidR="00B33BCB" w:rsidRPr="00A37F81" w:rsidRDefault="00B33BCB" w:rsidP="00B33BCB">
      <w:pPr>
        <w:pStyle w:val="Standardtext"/>
        <w:rPr>
          <w:sz w:val="22"/>
        </w:rPr>
      </w:pPr>
      <w:r w:rsidRPr="00A37F81">
        <w:rPr>
          <w:sz w:val="22"/>
        </w:rPr>
        <w:t>Work theme 1: Nature conservation and international cooperation have proceeded (e.g. breeding bird action plan, WSFI, cooperation with the WH Centre, MoUs ) according to Leeuwarden Declaration.</w:t>
      </w:r>
    </w:p>
    <w:p w14:paraId="055B393C" w14:textId="7AFA2DC1" w:rsidR="00B33BCB" w:rsidRPr="00A37F81" w:rsidRDefault="00B33BCB" w:rsidP="00B33BCB">
      <w:pPr>
        <w:pStyle w:val="Standardtext"/>
        <w:rPr>
          <w:sz w:val="22"/>
        </w:rPr>
      </w:pPr>
      <w:r w:rsidRPr="00A37F81">
        <w:rPr>
          <w:sz w:val="22"/>
        </w:rPr>
        <w:t>Work theme 2: The World Heritage Brand has been established and enhanced which adds values to existing brands (brand strategy, brand activation toolkit, WH communication). The aim to work towards a joint brand identity has approached and is part of the ongoing constant work and communication with the aim to activate stakeholders to engage in World Heritage and its protection.</w:t>
      </w:r>
    </w:p>
    <w:p w14:paraId="17AF7868" w14:textId="4E170815" w:rsidR="00B33BCB" w:rsidRPr="00A37F81" w:rsidRDefault="00B33BCB" w:rsidP="00B33BCB">
      <w:pPr>
        <w:pStyle w:val="Standardtext"/>
        <w:rPr>
          <w:sz w:val="22"/>
        </w:rPr>
      </w:pPr>
      <w:r w:rsidRPr="00A37F81">
        <w:rPr>
          <w:sz w:val="22"/>
        </w:rPr>
        <w:t>Work theme 3 Outreach and education: The Education Strategy has enhanced the partnership with the education institutions and information centres. Annual workshops of this network are carried out, and further awareness material has been produced for formal and non-formal education. The cooperation with WWF and was extended with further 3 years (2020-2022). CWSS continued with WH communication for various target audiences, a.</w:t>
      </w:r>
      <w:r w:rsidR="000A746B" w:rsidRPr="00A37F81">
        <w:rPr>
          <w:sz w:val="22"/>
        </w:rPr>
        <w:t>o.</w:t>
      </w:r>
      <w:r w:rsidRPr="00A37F81">
        <w:rPr>
          <w:sz w:val="22"/>
        </w:rPr>
        <w:t xml:space="preserve"> a re-launch of the WH website in four language, new WH flyer and WH video. </w:t>
      </w:r>
    </w:p>
    <w:p w14:paraId="41AAFDCE" w14:textId="77777777" w:rsidR="00B33BCB" w:rsidRPr="00A37F81" w:rsidRDefault="00B33BCB" w:rsidP="00B33BCB">
      <w:pPr>
        <w:pStyle w:val="Standardtext"/>
        <w:rPr>
          <w:sz w:val="22"/>
        </w:rPr>
      </w:pPr>
      <w:r w:rsidRPr="00A37F81">
        <w:rPr>
          <w:sz w:val="22"/>
        </w:rPr>
        <w:lastRenderedPageBreak/>
        <w:t xml:space="preserve">Work theme 4 Sustainable Tourism: The work on the four STS Objectives (2014) have been continued. A second Interreg project (PROWAD Link – Protect and prosper, 2018 – 2022) continued to engage tourism stakeholders in the Trilateral Cooperation with the aim and to enhance integration of OUV and its protection in marketing/communication and in developing new products and services. </w:t>
      </w:r>
    </w:p>
    <w:p w14:paraId="57D7A160" w14:textId="6ABA3727" w:rsidR="00B33BCB" w:rsidRPr="00A37F81" w:rsidRDefault="00B33BCB" w:rsidP="00B33BCB">
      <w:pPr>
        <w:pStyle w:val="Standardtext"/>
        <w:rPr>
          <w:sz w:val="22"/>
        </w:rPr>
      </w:pPr>
      <w:r w:rsidRPr="00A37F81">
        <w:rPr>
          <w:sz w:val="22"/>
        </w:rPr>
        <w:t xml:space="preserve">Work theme 5 Regional Sustainable Development. The WH Partnership Hub was jointly developed with stakeholders and first agreements (MoU) were concluded in 2019. PROWAD Link also supported existing </w:t>
      </w:r>
      <w:r w:rsidR="000A746B" w:rsidRPr="00A37F81">
        <w:rPr>
          <w:sz w:val="22"/>
        </w:rPr>
        <w:t xml:space="preserve">stakeholder </w:t>
      </w:r>
      <w:r w:rsidRPr="00A37F81">
        <w:rPr>
          <w:sz w:val="22"/>
        </w:rPr>
        <w:t xml:space="preserve">networks </w:t>
      </w:r>
      <w:r w:rsidR="000A746B" w:rsidRPr="00A37F81">
        <w:rPr>
          <w:sz w:val="22"/>
        </w:rPr>
        <w:t xml:space="preserve">in the three countries </w:t>
      </w:r>
      <w:r w:rsidRPr="00A37F81">
        <w:rPr>
          <w:sz w:val="22"/>
        </w:rPr>
        <w:t>to engage more partners in World Heritage, and to develop WH related products and services</w:t>
      </w:r>
      <w:r w:rsidR="000A746B" w:rsidRPr="00A37F81">
        <w:rPr>
          <w:sz w:val="22"/>
        </w:rPr>
        <w:t>.</w:t>
      </w:r>
    </w:p>
    <w:p w14:paraId="718C6EB4" w14:textId="213368ED" w:rsidR="00E53EF3" w:rsidRPr="00A37F81" w:rsidRDefault="00E53EF3" w:rsidP="00170E6F">
      <w:pPr>
        <w:pStyle w:val="Standardtext"/>
        <w:rPr>
          <w:b/>
          <w:bCs/>
          <w:sz w:val="22"/>
        </w:rPr>
      </w:pPr>
      <w:r w:rsidRPr="00A37F81">
        <w:rPr>
          <w:b/>
          <w:bCs/>
          <w:sz w:val="22"/>
        </w:rPr>
        <w:t>Relation to the SIMP</w:t>
      </w:r>
    </w:p>
    <w:p w14:paraId="69726CFC" w14:textId="26C49C92" w:rsidR="00613A4A" w:rsidRPr="00613A4A" w:rsidRDefault="00613A4A" w:rsidP="00613A4A">
      <w:pPr>
        <w:pStyle w:val="Standardtext"/>
        <w:rPr>
          <w:sz w:val="22"/>
        </w:rPr>
      </w:pPr>
      <w:r w:rsidRPr="00613A4A">
        <w:rPr>
          <w:sz w:val="22"/>
        </w:rPr>
        <w:t xml:space="preserve">Some of the working topics are addressed in the main SIMP themes (such as nature conservation, human activities) with recommendations for implementation. The SIMP </w:t>
      </w:r>
      <w:r>
        <w:rPr>
          <w:sz w:val="22"/>
        </w:rPr>
        <w:t xml:space="preserve">also </w:t>
      </w:r>
      <w:r w:rsidRPr="00613A4A">
        <w:rPr>
          <w:sz w:val="22"/>
        </w:rPr>
        <w:t xml:space="preserve">refers to several </w:t>
      </w:r>
      <w:r>
        <w:rPr>
          <w:sz w:val="22"/>
        </w:rPr>
        <w:t xml:space="preserve">other </w:t>
      </w:r>
      <w:r w:rsidRPr="00613A4A">
        <w:rPr>
          <w:sz w:val="22"/>
        </w:rPr>
        <w:t>themes, such as raising stakeholder awareness on WH, international cooperation on WH, education and communication between stakeholders on WH, and promoting science and monitoring to improve OUV, but implementation is done in other trilateral strategies or action plans.</w:t>
      </w:r>
    </w:p>
    <w:p w14:paraId="40A3E599" w14:textId="77777777" w:rsidR="00E53EF3" w:rsidRPr="00A37F81" w:rsidRDefault="00E53EF3" w:rsidP="00170E6F">
      <w:pPr>
        <w:pStyle w:val="Standardtext"/>
        <w:rPr>
          <w:b/>
          <w:bCs/>
          <w:sz w:val="22"/>
        </w:rPr>
      </w:pPr>
      <w:r w:rsidRPr="00A37F81">
        <w:rPr>
          <w:b/>
          <w:bCs/>
          <w:sz w:val="22"/>
        </w:rPr>
        <w:t>Assessment</w:t>
      </w:r>
    </w:p>
    <w:p w14:paraId="4F7207E7" w14:textId="4CB6586D" w:rsidR="00613A4A" w:rsidRPr="00613A4A" w:rsidRDefault="00134DF9" w:rsidP="00613A4A">
      <w:pPr>
        <w:pStyle w:val="Standardtext"/>
        <w:rPr>
          <w:sz w:val="22"/>
        </w:rPr>
      </w:pPr>
      <w:r>
        <w:rPr>
          <w:sz w:val="22"/>
        </w:rPr>
        <w:t xml:space="preserve">The </w:t>
      </w:r>
      <w:r w:rsidR="00170E6F" w:rsidRPr="00A37F81">
        <w:rPr>
          <w:sz w:val="22"/>
        </w:rPr>
        <w:t>WH Strategy</w:t>
      </w:r>
      <w:r w:rsidR="00E713BB" w:rsidRPr="00A37F81">
        <w:rPr>
          <w:sz w:val="22"/>
        </w:rPr>
        <w:t xml:space="preserve"> was adopted in 2014 as an</w:t>
      </w:r>
      <w:r w:rsidR="00170E6F" w:rsidRPr="00A37F81">
        <w:rPr>
          <w:sz w:val="22"/>
        </w:rPr>
        <w:t xml:space="preserve"> overarching strategy to meet the 5 C’s of the WH Convention strategic objectives (conservation, credibility, communication, capacity-building, communities) with specific aims related to obligations from the Convention. </w:t>
      </w:r>
      <w:r w:rsidR="00613A4A" w:rsidRPr="00613A4A">
        <w:rPr>
          <w:sz w:val="22"/>
        </w:rPr>
        <w:t xml:space="preserve">In recent years, the strategy has also guided various activities and projects, such as PROWAD Link, the development of the </w:t>
      </w:r>
      <w:r w:rsidR="0014348D">
        <w:rPr>
          <w:sz w:val="22"/>
        </w:rPr>
        <w:t>P</w:t>
      </w:r>
      <w:r w:rsidR="00613A4A" w:rsidRPr="00613A4A">
        <w:rPr>
          <w:sz w:val="22"/>
        </w:rPr>
        <w:t xml:space="preserve">artnership </w:t>
      </w:r>
      <w:r w:rsidR="0014348D">
        <w:rPr>
          <w:sz w:val="22"/>
        </w:rPr>
        <w:t>H</w:t>
      </w:r>
      <w:r w:rsidR="00613A4A" w:rsidRPr="00613A4A">
        <w:rPr>
          <w:sz w:val="22"/>
        </w:rPr>
        <w:t>ub, the development of new projects and outreach to more partners.</w:t>
      </w:r>
    </w:p>
    <w:p w14:paraId="0086A21D" w14:textId="08DC2BC1" w:rsidR="00613A4A" w:rsidRDefault="00613A4A" w:rsidP="00613A4A">
      <w:pPr>
        <w:pStyle w:val="Standardtext"/>
        <w:rPr>
          <w:sz w:val="22"/>
        </w:rPr>
      </w:pPr>
      <w:r w:rsidRPr="00613A4A">
        <w:rPr>
          <w:sz w:val="22"/>
        </w:rPr>
        <w:t xml:space="preserve">Since 2014, a large part of the proposed activities under the five working themes have been implemented and other, new aspects have developed. It is therefore proposed that the strategy and roadmap be reviewed and, if necessary, updated accordingly with a view to adopting the revised </w:t>
      </w:r>
      <w:r w:rsidR="0014348D">
        <w:rPr>
          <w:sz w:val="22"/>
        </w:rPr>
        <w:t>S</w:t>
      </w:r>
      <w:r w:rsidRPr="00613A4A">
        <w:rPr>
          <w:sz w:val="22"/>
        </w:rPr>
        <w:t xml:space="preserve">trategy in the run-up to the next </w:t>
      </w:r>
      <w:r w:rsidR="0014348D" w:rsidRPr="00A37F81">
        <w:rPr>
          <w:sz w:val="22"/>
        </w:rPr>
        <w:t>Trilateral Governmental Conference</w:t>
      </w:r>
      <w:r w:rsidRPr="00613A4A">
        <w:rPr>
          <w:sz w:val="22"/>
        </w:rPr>
        <w:t>.</w:t>
      </w:r>
    </w:p>
    <w:p w14:paraId="27191E76" w14:textId="77777777" w:rsidR="00613A4A" w:rsidRPr="00A37F81" w:rsidRDefault="00613A4A" w:rsidP="00170E6F">
      <w:pPr>
        <w:pStyle w:val="Standardtext"/>
        <w:rPr>
          <w:sz w:val="22"/>
        </w:rPr>
      </w:pPr>
    </w:p>
    <w:p w14:paraId="2CCBA625" w14:textId="1BB19C81" w:rsidR="00036069" w:rsidRDefault="00036069" w:rsidP="00170E6F">
      <w:pPr>
        <w:pStyle w:val="Standardtext"/>
      </w:pPr>
    </w:p>
    <w:p w14:paraId="72BCC52C" w14:textId="77777777" w:rsidR="00036069" w:rsidRPr="00156F3F" w:rsidRDefault="00036069" w:rsidP="00036069">
      <w:pPr>
        <w:rPr>
          <w:rFonts w:ascii="Arial" w:hAnsi="Arial" w:cs="Arial"/>
          <w:b/>
          <w:sz w:val="22"/>
          <w:szCs w:val="22"/>
          <w:lang w:val="en-GB"/>
        </w:rPr>
      </w:pPr>
      <w:r w:rsidRPr="00156F3F">
        <w:rPr>
          <w:rFonts w:ascii="Arial" w:hAnsi="Arial" w:cs="Arial"/>
          <w:b/>
          <w:sz w:val="22"/>
          <w:szCs w:val="22"/>
          <w:lang w:val="en-GB"/>
        </w:rPr>
        <w:t>Proposal</w:t>
      </w:r>
    </w:p>
    <w:p w14:paraId="7EA2ADBF" w14:textId="54340F63" w:rsidR="00971342" w:rsidRDefault="00971342" w:rsidP="00A821AF">
      <w:pPr>
        <w:pStyle w:val="Textkrper"/>
        <w:rPr>
          <w:rFonts w:ascii="Georgia" w:hAnsi="Georgia"/>
          <w:sz w:val="22"/>
          <w:szCs w:val="22"/>
          <w:lang w:val="en-GB"/>
        </w:rPr>
      </w:pPr>
    </w:p>
    <w:p w14:paraId="6C3F1AEF" w14:textId="018738C0" w:rsidR="00170E6F" w:rsidRDefault="00036069" w:rsidP="00A0283B">
      <w:pPr>
        <w:pStyle w:val="Textkrper"/>
        <w:numPr>
          <w:ilvl w:val="0"/>
          <w:numId w:val="2"/>
        </w:numPr>
        <w:rPr>
          <w:rFonts w:ascii="Georgia" w:hAnsi="Georgia"/>
          <w:sz w:val="22"/>
          <w:szCs w:val="22"/>
          <w:lang w:val="en-GB"/>
        </w:rPr>
      </w:pPr>
      <w:r>
        <w:rPr>
          <w:rFonts w:ascii="Georgia" w:hAnsi="Georgia"/>
          <w:sz w:val="22"/>
          <w:szCs w:val="22"/>
          <w:lang w:val="en-GB"/>
        </w:rPr>
        <w:t>To review the World Heritage Strategy and Roadmap.</w:t>
      </w:r>
    </w:p>
    <w:p w14:paraId="1D582975" w14:textId="36DB6358" w:rsidR="00036069" w:rsidRDefault="00036069" w:rsidP="00A0283B">
      <w:pPr>
        <w:pStyle w:val="Textkrper"/>
        <w:numPr>
          <w:ilvl w:val="0"/>
          <w:numId w:val="2"/>
        </w:numPr>
        <w:rPr>
          <w:rFonts w:ascii="Georgia" w:hAnsi="Georgia"/>
          <w:sz w:val="22"/>
          <w:szCs w:val="22"/>
          <w:lang w:val="en-GB"/>
        </w:rPr>
      </w:pPr>
      <w:r>
        <w:rPr>
          <w:rFonts w:ascii="Georgia" w:hAnsi="Georgia"/>
          <w:sz w:val="22"/>
          <w:szCs w:val="22"/>
          <w:lang w:val="en-GB"/>
        </w:rPr>
        <w:t>To prepare a revised WH strategy</w:t>
      </w:r>
      <w:r w:rsidR="0014348D">
        <w:rPr>
          <w:rFonts w:ascii="Georgia" w:hAnsi="Georgia"/>
          <w:sz w:val="22"/>
          <w:szCs w:val="22"/>
          <w:lang w:val="en-GB"/>
        </w:rPr>
        <w:t xml:space="preserve"> as appropriate</w:t>
      </w:r>
    </w:p>
    <w:p w14:paraId="6A4D7B6E" w14:textId="411886FF" w:rsidR="00036069" w:rsidRDefault="00036069" w:rsidP="00A821AF">
      <w:pPr>
        <w:pStyle w:val="Textkrper"/>
        <w:rPr>
          <w:rFonts w:ascii="Georgia" w:hAnsi="Georgia"/>
          <w:sz w:val="22"/>
          <w:szCs w:val="22"/>
          <w:lang w:val="en-GB"/>
        </w:rPr>
      </w:pPr>
    </w:p>
    <w:p w14:paraId="53B79A3D" w14:textId="77777777" w:rsidR="00D2067F" w:rsidRPr="00156F3F" w:rsidRDefault="00D2067F">
      <w:pPr>
        <w:jc w:val="both"/>
        <w:rPr>
          <w:rFonts w:ascii="Georgia" w:hAnsi="Georgia" w:cs="Arial"/>
          <w:sz w:val="22"/>
          <w:szCs w:val="22"/>
          <w:lang w:val="en-GB"/>
        </w:rPr>
      </w:pPr>
    </w:p>
    <w:bookmarkEnd w:id="0"/>
    <w:p w14:paraId="1535B3AF" w14:textId="77B7323A" w:rsidR="00A0283B" w:rsidRDefault="00D2067F" w:rsidP="00A0283B">
      <w:pPr>
        <w:jc w:val="center"/>
        <w:rPr>
          <w:rFonts w:ascii="Arial" w:hAnsi="Arial" w:cs="Arial"/>
          <w:b/>
          <w:lang w:val="en-GB"/>
        </w:rPr>
      </w:pPr>
      <w:r w:rsidRPr="0073300F">
        <w:rPr>
          <w:sz w:val="20"/>
          <w:szCs w:val="20"/>
          <w:lang w:val="en-GB"/>
        </w:rPr>
        <w:br w:type="page"/>
      </w:r>
      <w:r w:rsidR="00A0283B" w:rsidRPr="00A0283B">
        <w:rPr>
          <w:rFonts w:ascii="Arial" w:hAnsi="Arial" w:cs="Arial"/>
          <w:b/>
          <w:lang w:val="en-GB"/>
        </w:rPr>
        <w:lastRenderedPageBreak/>
        <w:t>ANNEX 1</w:t>
      </w:r>
      <w:r w:rsidR="00A0283B">
        <w:rPr>
          <w:rFonts w:ascii="Arial" w:hAnsi="Arial" w:cs="Arial"/>
          <w:b/>
          <w:lang w:val="en-GB"/>
        </w:rPr>
        <w:t xml:space="preserve"> World Heritage Strategy</w:t>
      </w:r>
    </w:p>
    <w:p w14:paraId="0CA6AA00" w14:textId="70BE6C84" w:rsidR="00A0283B" w:rsidRDefault="00A0283B" w:rsidP="00A0283B">
      <w:pPr>
        <w:rPr>
          <w:rFonts w:ascii="Arial" w:hAnsi="Arial" w:cs="Arial"/>
          <w:b/>
          <w:lang w:val="en-GB"/>
        </w:rPr>
      </w:pPr>
    </w:p>
    <w:p w14:paraId="1C37E24C" w14:textId="77777777" w:rsidR="00A0283B" w:rsidRPr="00D749E8" w:rsidRDefault="00A0283B" w:rsidP="00A0283B">
      <w:pPr>
        <w:rPr>
          <w:rFonts w:ascii="Arial" w:hAnsi="Arial" w:cs="Arial"/>
          <w:b/>
          <w:sz w:val="22"/>
          <w:szCs w:val="22"/>
          <w:lang w:val="en-GB"/>
        </w:rPr>
      </w:pPr>
    </w:p>
    <w:p w14:paraId="26F13ECD" w14:textId="77777777" w:rsidR="00A0283B" w:rsidRPr="00D749E8" w:rsidRDefault="00A0283B" w:rsidP="00A0283B">
      <w:pPr>
        <w:rPr>
          <w:rFonts w:ascii="Arial" w:hAnsi="Arial" w:cs="Arial"/>
          <w:b/>
          <w:sz w:val="22"/>
          <w:szCs w:val="22"/>
          <w:lang w:val="en-GB"/>
        </w:rPr>
      </w:pPr>
    </w:p>
    <w:p w14:paraId="5C310723" w14:textId="77777777" w:rsidR="00A0283B" w:rsidRDefault="00A0283B" w:rsidP="00A0283B">
      <w:pPr>
        <w:jc w:val="center"/>
        <w:rPr>
          <w:rFonts w:ascii="Arial" w:hAnsi="Arial" w:cs="Arial"/>
          <w:b/>
          <w:sz w:val="22"/>
          <w:szCs w:val="22"/>
          <w:lang w:val="en-GB"/>
        </w:rPr>
      </w:pPr>
    </w:p>
    <w:p w14:paraId="5FEBB622" w14:textId="77777777" w:rsidR="00A0283B" w:rsidRDefault="00A0283B" w:rsidP="00A0283B">
      <w:pPr>
        <w:jc w:val="center"/>
        <w:rPr>
          <w:rFonts w:ascii="Arial" w:hAnsi="Arial" w:cs="Arial"/>
          <w:b/>
          <w:sz w:val="22"/>
          <w:szCs w:val="22"/>
          <w:lang w:val="en-GB"/>
        </w:rPr>
      </w:pPr>
    </w:p>
    <w:p w14:paraId="70B7302F" w14:textId="77777777" w:rsidR="00A0283B" w:rsidRDefault="00A0283B" w:rsidP="00A0283B">
      <w:pPr>
        <w:jc w:val="center"/>
        <w:rPr>
          <w:rFonts w:ascii="Arial" w:hAnsi="Arial" w:cs="Arial"/>
          <w:b/>
          <w:sz w:val="22"/>
          <w:szCs w:val="22"/>
          <w:lang w:val="en-GB"/>
        </w:rPr>
      </w:pPr>
    </w:p>
    <w:p w14:paraId="3EC06240" w14:textId="77777777" w:rsidR="00A0283B" w:rsidRDefault="00A0283B" w:rsidP="00A0283B">
      <w:pPr>
        <w:jc w:val="center"/>
        <w:rPr>
          <w:rFonts w:ascii="Arial" w:hAnsi="Arial" w:cs="Arial"/>
          <w:b/>
          <w:sz w:val="22"/>
          <w:szCs w:val="22"/>
          <w:lang w:val="en-GB"/>
        </w:rPr>
      </w:pPr>
    </w:p>
    <w:p w14:paraId="75860FBB" w14:textId="77777777" w:rsidR="00A0283B" w:rsidRPr="00D749E8" w:rsidRDefault="00A0283B" w:rsidP="00A0283B">
      <w:pPr>
        <w:jc w:val="center"/>
        <w:rPr>
          <w:rFonts w:ascii="Arial" w:hAnsi="Arial" w:cs="Arial"/>
          <w:b/>
          <w:sz w:val="22"/>
          <w:szCs w:val="22"/>
          <w:lang w:val="en-GB"/>
        </w:rPr>
      </w:pPr>
    </w:p>
    <w:p w14:paraId="33167B03" w14:textId="77777777" w:rsidR="00A0283B" w:rsidRPr="00211B13" w:rsidRDefault="00A0283B" w:rsidP="00A0283B">
      <w:pPr>
        <w:jc w:val="center"/>
        <w:rPr>
          <w:rFonts w:ascii="Arial" w:hAnsi="Arial" w:cs="Arial"/>
          <w:sz w:val="40"/>
          <w:szCs w:val="40"/>
          <w:lang w:val="en-GB"/>
        </w:rPr>
      </w:pPr>
      <w:r w:rsidRPr="00211B13">
        <w:rPr>
          <w:rFonts w:ascii="Arial" w:hAnsi="Arial" w:cs="Arial"/>
          <w:b/>
          <w:sz w:val="40"/>
          <w:szCs w:val="40"/>
          <w:lang w:val="en-GB"/>
        </w:rPr>
        <w:t>WADDEN SEA WORLD HERITAGE STRATEGY 2014 – 20</w:t>
      </w:r>
    </w:p>
    <w:p w14:paraId="0079E228" w14:textId="77777777" w:rsidR="00A0283B" w:rsidRDefault="00A0283B" w:rsidP="00A0283B">
      <w:pPr>
        <w:jc w:val="center"/>
        <w:rPr>
          <w:rFonts w:ascii="Arial" w:hAnsi="Arial" w:cs="Arial"/>
          <w:sz w:val="28"/>
          <w:szCs w:val="28"/>
          <w:lang w:val="en-GB"/>
        </w:rPr>
      </w:pPr>
    </w:p>
    <w:p w14:paraId="5EE5D79F" w14:textId="77777777" w:rsidR="00A0283B" w:rsidRPr="00D749E8" w:rsidRDefault="00A0283B" w:rsidP="00A0283B">
      <w:pPr>
        <w:jc w:val="center"/>
        <w:rPr>
          <w:rFonts w:ascii="Arial" w:hAnsi="Arial" w:cs="Arial"/>
          <w:sz w:val="28"/>
          <w:szCs w:val="28"/>
          <w:lang w:val="en-GB"/>
        </w:rPr>
      </w:pPr>
    </w:p>
    <w:p w14:paraId="328DC65B" w14:textId="77777777" w:rsidR="00A0283B" w:rsidRPr="00211B13" w:rsidRDefault="00A0283B" w:rsidP="00A0283B">
      <w:pPr>
        <w:jc w:val="center"/>
        <w:rPr>
          <w:rFonts w:ascii="Arial" w:hAnsi="Arial" w:cs="Arial"/>
          <w:b/>
          <w:i/>
          <w:sz w:val="28"/>
          <w:szCs w:val="28"/>
          <w:lang w:val="en-GB"/>
        </w:rPr>
      </w:pPr>
      <w:r w:rsidRPr="00211B13">
        <w:rPr>
          <w:rFonts w:ascii="Arial" w:hAnsi="Arial" w:cs="Arial"/>
          <w:b/>
          <w:i/>
          <w:sz w:val="28"/>
          <w:szCs w:val="28"/>
          <w:lang w:val="en-GB"/>
        </w:rPr>
        <w:t xml:space="preserve">CHALLENGING THE GLOBAL DIMENSION </w:t>
      </w:r>
    </w:p>
    <w:p w14:paraId="03FF5CF7" w14:textId="77777777" w:rsidR="00A0283B" w:rsidRPr="00211B13" w:rsidRDefault="00A0283B" w:rsidP="00A0283B">
      <w:pPr>
        <w:jc w:val="center"/>
        <w:rPr>
          <w:rFonts w:ascii="Arial" w:hAnsi="Arial" w:cs="Arial"/>
          <w:b/>
          <w:i/>
          <w:sz w:val="28"/>
          <w:szCs w:val="28"/>
          <w:lang w:val="en-GB"/>
        </w:rPr>
      </w:pPr>
      <w:r w:rsidRPr="00211B13">
        <w:rPr>
          <w:rFonts w:ascii="Arial" w:hAnsi="Arial" w:cs="Arial"/>
          <w:b/>
          <w:i/>
          <w:sz w:val="28"/>
          <w:szCs w:val="28"/>
          <w:lang w:val="en-GB"/>
        </w:rPr>
        <w:t>WORKING WITH PARTNERS</w:t>
      </w:r>
    </w:p>
    <w:p w14:paraId="769E2347" w14:textId="77777777" w:rsidR="00A0283B" w:rsidRPr="00D749E8" w:rsidRDefault="00A0283B" w:rsidP="00A0283B">
      <w:pPr>
        <w:jc w:val="center"/>
        <w:rPr>
          <w:rFonts w:ascii="Arial" w:hAnsi="Arial" w:cs="Arial"/>
          <w:b/>
          <w:sz w:val="28"/>
          <w:szCs w:val="28"/>
          <w:lang w:val="en-GB"/>
        </w:rPr>
      </w:pPr>
    </w:p>
    <w:p w14:paraId="2BBC59CC" w14:textId="77777777" w:rsidR="00A0283B" w:rsidRPr="00D749E8" w:rsidRDefault="00A0283B" w:rsidP="00A0283B">
      <w:pPr>
        <w:jc w:val="center"/>
        <w:rPr>
          <w:rFonts w:ascii="Arial" w:hAnsi="Arial" w:cs="Arial"/>
          <w:b/>
          <w:i/>
          <w:sz w:val="22"/>
          <w:szCs w:val="22"/>
          <w:lang w:val="en-GB"/>
        </w:rPr>
      </w:pPr>
      <w:r w:rsidRPr="00D749E8">
        <w:rPr>
          <w:rFonts w:ascii="Arial" w:hAnsi="Arial" w:cs="Arial"/>
          <w:b/>
          <w:i/>
          <w:sz w:val="22"/>
          <w:szCs w:val="22"/>
          <w:lang w:val="en-GB"/>
        </w:rPr>
        <w:t>“Experience and Help Preserve a Natural Wonder”</w:t>
      </w:r>
    </w:p>
    <w:p w14:paraId="73CDBC73" w14:textId="77777777" w:rsidR="00A0283B" w:rsidRPr="00D749E8" w:rsidRDefault="00A0283B" w:rsidP="00A0283B">
      <w:pPr>
        <w:jc w:val="center"/>
        <w:rPr>
          <w:rFonts w:ascii="Arial" w:hAnsi="Arial" w:cs="Arial"/>
          <w:sz w:val="22"/>
          <w:szCs w:val="22"/>
          <w:lang w:val="en-GB"/>
        </w:rPr>
      </w:pPr>
    </w:p>
    <w:p w14:paraId="36C383B6" w14:textId="77777777" w:rsidR="00A0283B" w:rsidRDefault="00A0283B" w:rsidP="00A0283B">
      <w:pPr>
        <w:jc w:val="center"/>
        <w:rPr>
          <w:rFonts w:ascii="Arial" w:hAnsi="Arial" w:cs="Arial"/>
          <w:sz w:val="22"/>
          <w:szCs w:val="22"/>
          <w:lang w:val="en-GB"/>
        </w:rPr>
      </w:pPr>
    </w:p>
    <w:p w14:paraId="05A0A161" w14:textId="77777777" w:rsidR="00A0283B" w:rsidRPr="00D749E8" w:rsidRDefault="00A0283B" w:rsidP="00A0283B">
      <w:pPr>
        <w:jc w:val="center"/>
        <w:rPr>
          <w:rFonts w:ascii="Arial" w:hAnsi="Arial" w:cs="Arial"/>
          <w:sz w:val="22"/>
          <w:szCs w:val="22"/>
          <w:lang w:val="en-GB"/>
        </w:rPr>
      </w:pPr>
    </w:p>
    <w:p w14:paraId="7E5BCBEB" w14:textId="77777777" w:rsidR="00A0283B" w:rsidRDefault="00A0283B" w:rsidP="00A0283B">
      <w:pPr>
        <w:jc w:val="center"/>
        <w:rPr>
          <w:rFonts w:ascii="Arial" w:hAnsi="Arial" w:cs="Arial"/>
          <w:sz w:val="22"/>
          <w:szCs w:val="22"/>
          <w:lang w:val="en-GB"/>
        </w:rPr>
      </w:pPr>
    </w:p>
    <w:p w14:paraId="22AAF3BA" w14:textId="77777777" w:rsidR="00A0283B" w:rsidRDefault="00A0283B" w:rsidP="00A0283B">
      <w:pPr>
        <w:jc w:val="center"/>
        <w:rPr>
          <w:rFonts w:ascii="Arial" w:hAnsi="Arial" w:cs="Arial"/>
          <w:sz w:val="22"/>
          <w:szCs w:val="22"/>
          <w:lang w:val="en-GB"/>
        </w:rPr>
      </w:pPr>
    </w:p>
    <w:p w14:paraId="1354FC11" w14:textId="77777777" w:rsidR="00A0283B" w:rsidRDefault="00A0283B" w:rsidP="00A0283B">
      <w:pPr>
        <w:jc w:val="center"/>
        <w:rPr>
          <w:rFonts w:ascii="Arial" w:hAnsi="Arial" w:cs="Arial"/>
          <w:sz w:val="22"/>
          <w:szCs w:val="22"/>
          <w:lang w:val="en-GB"/>
        </w:rPr>
      </w:pPr>
    </w:p>
    <w:p w14:paraId="3E56D551" w14:textId="77777777" w:rsidR="00A0283B" w:rsidRDefault="00A0283B" w:rsidP="00A0283B">
      <w:pPr>
        <w:jc w:val="center"/>
        <w:rPr>
          <w:rFonts w:ascii="Arial" w:hAnsi="Arial" w:cs="Arial"/>
          <w:sz w:val="22"/>
          <w:szCs w:val="22"/>
          <w:lang w:val="en-GB"/>
        </w:rPr>
      </w:pPr>
    </w:p>
    <w:p w14:paraId="244266A9" w14:textId="77777777" w:rsidR="00A0283B" w:rsidRDefault="00A0283B" w:rsidP="00A0283B">
      <w:pPr>
        <w:jc w:val="center"/>
        <w:rPr>
          <w:rFonts w:ascii="Arial" w:hAnsi="Arial" w:cs="Arial"/>
          <w:sz w:val="22"/>
          <w:szCs w:val="22"/>
          <w:lang w:val="en-GB"/>
        </w:rPr>
      </w:pPr>
    </w:p>
    <w:p w14:paraId="226919E5" w14:textId="77777777" w:rsidR="00A0283B" w:rsidRDefault="00A0283B" w:rsidP="00A0283B">
      <w:pPr>
        <w:jc w:val="center"/>
        <w:rPr>
          <w:rFonts w:ascii="Arial" w:hAnsi="Arial" w:cs="Arial"/>
          <w:sz w:val="22"/>
          <w:szCs w:val="22"/>
          <w:lang w:val="en-GB"/>
        </w:rPr>
      </w:pPr>
    </w:p>
    <w:p w14:paraId="35131805" w14:textId="77777777" w:rsidR="00A0283B" w:rsidRDefault="00A0283B" w:rsidP="00A0283B">
      <w:pPr>
        <w:jc w:val="center"/>
        <w:rPr>
          <w:rFonts w:ascii="Arial" w:hAnsi="Arial" w:cs="Arial"/>
          <w:sz w:val="22"/>
          <w:szCs w:val="22"/>
          <w:lang w:val="en-GB"/>
        </w:rPr>
      </w:pPr>
    </w:p>
    <w:p w14:paraId="388D49A4" w14:textId="77777777" w:rsidR="00A0283B" w:rsidRDefault="00A0283B" w:rsidP="00A0283B">
      <w:pPr>
        <w:jc w:val="center"/>
        <w:rPr>
          <w:rFonts w:ascii="Arial" w:hAnsi="Arial" w:cs="Arial"/>
          <w:sz w:val="22"/>
          <w:szCs w:val="22"/>
          <w:lang w:val="en-GB"/>
        </w:rPr>
      </w:pPr>
    </w:p>
    <w:p w14:paraId="1F4ED98B" w14:textId="77777777" w:rsidR="00A0283B" w:rsidRDefault="00A0283B" w:rsidP="00A0283B">
      <w:pPr>
        <w:jc w:val="center"/>
        <w:rPr>
          <w:rFonts w:ascii="Arial" w:hAnsi="Arial" w:cs="Arial"/>
          <w:sz w:val="22"/>
          <w:szCs w:val="22"/>
          <w:lang w:val="en-GB"/>
        </w:rPr>
      </w:pPr>
    </w:p>
    <w:p w14:paraId="2EFC6F7B" w14:textId="77777777" w:rsidR="00A0283B" w:rsidRDefault="00A0283B" w:rsidP="00A0283B">
      <w:pPr>
        <w:jc w:val="center"/>
        <w:rPr>
          <w:rFonts w:ascii="Arial" w:hAnsi="Arial" w:cs="Arial"/>
          <w:sz w:val="22"/>
          <w:szCs w:val="22"/>
          <w:lang w:val="en-GB"/>
        </w:rPr>
      </w:pPr>
    </w:p>
    <w:p w14:paraId="254D8E30" w14:textId="77777777" w:rsidR="00A0283B" w:rsidRDefault="00A0283B" w:rsidP="00A0283B">
      <w:pPr>
        <w:jc w:val="center"/>
        <w:rPr>
          <w:rFonts w:ascii="Arial" w:hAnsi="Arial" w:cs="Arial"/>
          <w:sz w:val="22"/>
          <w:szCs w:val="22"/>
          <w:lang w:val="en-GB"/>
        </w:rPr>
      </w:pPr>
    </w:p>
    <w:p w14:paraId="2B548C60" w14:textId="77777777" w:rsidR="00A0283B" w:rsidRDefault="00A0283B" w:rsidP="00A0283B">
      <w:pPr>
        <w:jc w:val="center"/>
        <w:rPr>
          <w:rFonts w:ascii="Arial" w:hAnsi="Arial" w:cs="Arial"/>
          <w:sz w:val="22"/>
          <w:szCs w:val="22"/>
          <w:lang w:val="en-GB"/>
        </w:rPr>
      </w:pPr>
    </w:p>
    <w:p w14:paraId="6599F68B" w14:textId="77777777" w:rsidR="00A0283B" w:rsidRDefault="00A0283B" w:rsidP="00A0283B">
      <w:pPr>
        <w:jc w:val="center"/>
        <w:rPr>
          <w:rFonts w:ascii="Arial" w:hAnsi="Arial" w:cs="Arial"/>
          <w:sz w:val="22"/>
          <w:szCs w:val="22"/>
          <w:lang w:val="en-GB"/>
        </w:rPr>
      </w:pPr>
    </w:p>
    <w:p w14:paraId="5E943120" w14:textId="5107AA5A" w:rsidR="00A0283B" w:rsidRDefault="00613A4A" w:rsidP="00A0283B">
      <w:pPr>
        <w:jc w:val="center"/>
        <w:rPr>
          <w:rFonts w:ascii="Arial" w:hAnsi="Arial" w:cs="Arial"/>
          <w:sz w:val="22"/>
          <w:szCs w:val="22"/>
          <w:lang w:val="en-GB"/>
        </w:rPr>
      </w:pPr>
      <w:r>
        <w:rPr>
          <w:rFonts w:ascii="Arial" w:hAnsi="Arial" w:cs="Arial"/>
          <w:b/>
          <w:noProof/>
          <w:lang w:val="de-DE" w:eastAsia="de-DE"/>
        </w:rPr>
        <w:pict w14:anchorId="003D76EA">
          <v:shape id="Grafik 2" o:spid="_x0000_i1025" type="#_x0000_t75" style="width:57.6pt;height:105pt;visibility:visible;mso-wrap-style:square">
            <v:imagedata r:id="rId9" o:title="CWSS Logo (RGB) Letter"/>
          </v:shape>
        </w:pict>
      </w:r>
    </w:p>
    <w:p w14:paraId="762D7169" w14:textId="77777777" w:rsidR="00A0283B" w:rsidRDefault="00A0283B" w:rsidP="00A0283B">
      <w:pPr>
        <w:jc w:val="center"/>
        <w:rPr>
          <w:rFonts w:ascii="Arial" w:hAnsi="Arial" w:cs="Arial"/>
          <w:sz w:val="22"/>
          <w:szCs w:val="22"/>
          <w:lang w:val="en-GB"/>
        </w:rPr>
      </w:pPr>
    </w:p>
    <w:p w14:paraId="4864D2B6" w14:textId="77777777" w:rsidR="00A0283B" w:rsidRPr="00211B13" w:rsidRDefault="00A0283B" w:rsidP="00A0283B">
      <w:pPr>
        <w:jc w:val="center"/>
        <w:rPr>
          <w:rFonts w:ascii="Arial" w:hAnsi="Arial" w:cs="Arial"/>
          <w:b/>
          <w:sz w:val="22"/>
          <w:szCs w:val="22"/>
          <w:lang w:val="en-GB"/>
        </w:rPr>
      </w:pPr>
      <w:r w:rsidRPr="00211B13">
        <w:rPr>
          <w:rFonts w:ascii="Arial" w:hAnsi="Arial" w:cs="Arial"/>
          <w:b/>
          <w:sz w:val="22"/>
          <w:szCs w:val="22"/>
          <w:lang w:val="en-GB"/>
        </w:rPr>
        <w:t xml:space="preserve">Trilateral Wadden Sea Cooperation </w:t>
      </w:r>
    </w:p>
    <w:p w14:paraId="5EF47CD6" w14:textId="77777777" w:rsidR="00A0283B" w:rsidRPr="00211B13" w:rsidRDefault="00A0283B" w:rsidP="00A0283B">
      <w:pPr>
        <w:jc w:val="center"/>
        <w:rPr>
          <w:rFonts w:ascii="Arial" w:hAnsi="Arial" w:cs="Arial"/>
          <w:b/>
          <w:sz w:val="22"/>
          <w:szCs w:val="22"/>
          <w:lang w:val="en-GB"/>
        </w:rPr>
      </w:pPr>
    </w:p>
    <w:p w14:paraId="64660D15" w14:textId="77777777" w:rsidR="00A0283B" w:rsidRPr="00211B13" w:rsidRDefault="00A0283B" w:rsidP="00A0283B">
      <w:pPr>
        <w:jc w:val="center"/>
        <w:rPr>
          <w:rFonts w:ascii="Arial" w:hAnsi="Arial" w:cs="Arial"/>
          <w:b/>
          <w:sz w:val="22"/>
          <w:szCs w:val="22"/>
          <w:lang w:val="en-GB"/>
        </w:rPr>
      </w:pPr>
      <w:r w:rsidRPr="00211B13">
        <w:rPr>
          <w:rFonts w:ascii="Arial" w:hAnsi="Arial" w:cs="Arial"/>
          <w:b/>
          <w:sz w:val="22"/>
          <w:szCs w:val="22"/>
          <w:lang w:val="en-GB"/>
        </w:rPr>
        <w:t>February 2015</w:t>
      </w:r>
    </w:p>
    <w:p w14:paraId="3A10DBAF" w14:textId="77777777" w:rsidR="00A0283B" w:rsidRDefault="00A0283B" w:rsidP="00A0283B">
      <w:pPr>
        <w:jc w:val="center"/>
        <w:rPr>
          <w:rFonts w:ascii="Arial" w:hAnsi="Arial" w:cs="Arial"/>
          <w:sz w:val="22"/>
          <w:szCs w:val="22"/>
          <w:lang w:val="en-GB"/>
        </w:rPr>
      </w:pPr>
    </w:p>
    <w:p w14:paraId="33C8A87C" w14:textId="77777777" w:rsidR="00A0283B" w:rsidRDefault="00A0283B" w:rsidP="00A0283B">
      <w:pPr>
        <w:jc w:val="center"/>
        <w:rPr>
          <w:rFonts w:ascii="Arial" w:hAnsi="Arial" w:cs="Arial"/>
          <w:sz w:val="22"/>
          <w:szCs w:val="22"/>
          <w:lang w:val="en-GB"/>
        </w:rPr>
      </w:pPr>
    </w:p>
    <w:p w14:paraId="33F463B5" w14:textId="77777777" w:rsidR="00A0283B" w:rsidRPr="00D749E8" w:rsidRDefault="00A0283B" w:rsidP="00A0283B">
      <w:pPr>
        <w:jc w:val="center"/>
        <w:rPr>
          <w:rFonts w:ascii="Arial" w:hAnsi="Arial" w:cs="Arial"/>
          <w:b/>
          <w:sz w:val="28"/>
          <w:szCs w:val="28"/>
          <w:lang w:val="en-GB"/>
        </w:rPr>
      </w:pPr>
      <w:r w:rsidRPr="00D749E8">
        <w:rPr>
          <w:rFonts w:ascii="Arial" w:hAnsi="Arial" w:cs="Arial"/>
          <w:b/>
          <w:sz w:val="22"/>
          <w:szCs w:val="22"/>
          <w:lang w:val="en-GB"/>
        </w:rPr>
        <w:br w:type="page"/>
      </w:r>
      <w:r w:rsidRPr="00D749E8">
        <w:rPr>
          <w:rFonts w:ascii="Arial" w:hAnsi="Arial" w:cs="Arial"/>
          <w:b/>
          <w:sz w:val="28"/>
          <w:szCs w:val="28"/>
          <w:lang w:val="en-GB"/>
        </w:rPr>
        <w:lastRenderedPageBreak/>
        <w:t>WADDEN SEA WORLD HERITAGE STRATEGY 2014 – 20</w:t>
      </w:r>
      <w:r w:rsidRPr="00D749E8">
        <w:rPr>
          <w:rFonts w:ascii="Arial" w:hAnsi="Arial" w:cs="Arial"/>
          <w:sz w:val="28"/>
          <w:szCs w:val="28"/>
          <w:lang w:val="en-GB"/>
        </w:rPr>
        <w:t xml:space="preserve">: </w:t>
      </w:r>
      <w:r w:rsidRPr="00D749E8">
        <w:rPr>
          <w:rFonts w:ascii="Arial" w:hAnsi="Arial" w:cs="Arial"/>
          <w:b/>
          <w:sz w:val="28"/>
          <w:szCs w:val="28"/>
          <w:lang w:val="en-GB"/>
        </w:rPr>
        <w:t>CHALLENGING THE GLOBAL DIMENSION</w:t>
      </w:r>
    </w:p>
    <w:p w14:paraId="41A1D53F" w14:textId="77777777" w:rsidR="00A0283B" w:rsidRPr="00D749E8" w:rsidRDefault="00A0283B" w:rsidP="00A0283B">
      <w:pPr>
        <w:jc w:val="center"/>
        <w:rPr>
          <w:rFonts w:ascii="Arial" w:hAnsi="Arial" w:cs="Arial"/>
          <w:b/>
          <w:sz w:val="22"/>
          <w:szCs w:val="22"/>
          <w:lang w:val="en-GB"/>
        </w:rPr>
      </w:pPr>
      <w:r w:rsidRPr="00D749E8">
        <w:rPr>
          <w:rFonts w:ascii="Arial" w:hAnsi="Arial" w:cs="Arial"/>
          <w:b/>
          <w:sz w:val="28"/>
          <w:szCs w:val="28"/>
          <w:lang w:val="en-GB"/>
        </w:rPr>
        <w:t>WORKING WITH PARTNERS</w:t>
      </w:r>
    </w:p>
    <w:p w14:paraId="2B9DB221" w14:textId="77777777" w:rsidR="00A0283B" w:rsidRPr="00D749E8" w:rsidRDefault="00A0283B" w:rsidP="00A0283B">
      <w:pPr>
        <w:rPr>
          <w:rFonts w:ascii="Arial" w:hAnsi="Arial" w:cs="Arial"/>
          <w:b/>
          <w:sz w:val="22"/>
          <w:szCs w:val="22"/>
          <w:lang w:val="en-GB"/>
        </w:rPr>
      </w:pPr>
    </w:p>
    <w:p w14:paraId="5BC7548F" w14:textId="77777777" w:rsidR="00A0283B" w:rsidRPr="00D749E8" w:rsidRDefault="00A0283B" w:rsidP="00A0283B">
      <w:pPr>
        <w:rPr>
          <w:rFonts w:ascii="Arial" w:hAnsi="Arial" w:cs="Arial"/>
          <w:b/>
          <w:sz w:val="22"/>
          <w:szCs w:val="22"/>
          <w:lang w:val="en-GB"/>
        </w:rPr>
      </w:pPr>
    </w:p>
    <w:p w14:paraId="0903D11D" w14:textId="77777777" w:rsidR="00A0283B" w:rsidRPr="00D749E8" w:rsidRDefault="00A0283B" w:rsidP="00A0283B">
      <w:pPr>
        <w:rPr>
          <w:rFonts w:ascii="Arial" w:hAnsi="Arial" w:cs="Arial"/>
          <w:b/>
          <w:sz w:val="22"/>
          <w:szCs w:val="22"/>
          <w:lang w:val="en-GB"/>
        </w:rPr>
      </w:pPr>
      <w:r w:rsidRPr="00D749E8">
        <w:rPr>
          <w:rFonts w:ascii="Arial" w:hAnsi="Arial" w:cs="Arial"/>
          <w:b/>
          <w:sz w:val="22"/>
          <w:szCs w:val="22"/>
          <w:lang w:val="en-GB"/>
        </w:rPr>
        <w:t>1. INTRODUCTION</w:t>
      </w:r>
    </w:p>
    <w:p w14:paraId="7279ECDF" w14:textId="77777777" w:rsidR="00A0283B" w:rsidRPr="00D749E8" w:rsidRDefault="00A0283B" w:rsidP="00A0283B">
      <w:pPr>
        <w:spacing w:before="120"/>
        <w:rPr>
          <w:rFonts w:ascii="Arial" w:hAnsi="Arial" w:cs="Arial"/>
          <w:sz w:val="22"/>
          <w:szCs w:val="22"/>
          <w:lang w:val="en-GB"/>
        </w:rPr>
      </w:pPr>
    </w:p>
    <w:p w14:paraId="4A810EB6"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The inscription of the Dutch-German Wadden Sea on the World Heritage List in 2009 and 2011 has strengthened, reinforced and enhanced our generation long efforts to protect, conserve and manage the Wadden Sea as the World´s largest tidal barrier island system, a unique natural intertidal ecosystem, and a property shared between three nations for the benefit of present and future generations. The inscription has engendered enormous pride and received amazing support. It has been embraced by virtually all stakeholders in the Wadden Sea region. It has already released an incredible amount of additional activity which has reinforced the management of the property, raised the profile of the area, created synergies and new partnerships, and brought new benefits and opportunities to the region in accordance with the aims of the World Heritage Convention. The Communication and Marketing Programme 2010-13 has directed the work of the work of the Cooperation in the past period.</w:t>
      </w:r>
    </w:p>
    <w:p w14:paraId="541E44F1"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 xml:space="preserve">The extension with the Danish part </w:t>
      </w:r>
      <w:r>
        <w:rPr>
          <w:rFonts w:ascii="Arial" w:hAnsi="Arial" w:cs="Arial"/>
          <w:sz w:val="22"/>
          <w:szCs w:val="22"/>
          <w:lang w:val="en-GB"/>
        </w:rPr>
        <w:t>in</w:t>
      </w:r>
      <w:r w:rsidRPr="00D749E8">
        <w:rPr>
          <w:rFonts w:ascii="Arial" w:hAnsi="Arial" w:cs="Arial"/>
          <w:sz w:val="22"/>
          <w:szCs w:val="22"/>
          <w:lang w:val="en-GB"/>
        </w:rPr>
        <w:t xml:space="preserve"> 2014 </w:t>
      </w:r>
      <w:r>
        <w:rPr>
          <w:rFonts w:ascii="Arial" w:hAnsi="Arial" w:cs="Arial"/>
          <w:sz w:val="22"/>
          <w:szCs w:val="22"/>
          <w:lang w:val="en-GB"/>
        </w:rPr>
        <w:t xml:space="preserve">has </w:t>
      </w:r>
      <w:r w:rsidRPr="00D749E8">
        <w:rPr>
          <w:rFonts w:ascii="Arial" w:hAnsi="Arial" w:cs="Arial"/>
          <w:sz w:val="22"/>
          <w:szCs w:val="22"/>
          <w:lang w:val="en-GB"/>
        </w:rPr>
        <w:t>help</w:t>
      </w:r>
      <w:r>
        <w:rPr>
          <w:rFonts w:ascii="Arial" w:hAnsi="Arial" w:cs="Arial"/>
          <w:sz w:val="22"/>
          <w:szCs w:val="22"/>
          <w:lang w:val="en-GB"/>
        </w:rPr>
        <w:t>ed</w:t>
      </w:r>
      <w:r w:rsidRPr="00D749E8">
        <w:rPr>
          <w:rFonts w:ascii="Arial" w:hAnsi="Arial" w:cs="Arial"/>
          <w:sz w:val="22"/>
          <w:szCs w:val="22"/>
          <w:lang w:val="en-GB"/>
        </w:rPr>
        <w:t xml:space="preserve"> reinforce what we have already embarked upon and will significantly contribute to the implementation of the World Heritage Convention nationally and internationally and thus open new perspectives for the Trilateral Wadden Sea Cooperation. The extension will constitute a uniquely tri-national inscribed natural World Heritage property and safeguard its protection, management and awareness. It will strengthen the common responsibility for the site, support regional sustainable development and in addition promote, support and benefit of national and international cooperation and awareness on World Heritage, visualizing the global dimension of the Wadden Sea.</w:t>
      </w:r>
    </w:p>
    <w:p w14:paraId="2847AFD0" w14:textId="77777777" w:rsidR="00A0283B" w:rsidRDefault="00A0283B" w:rsidP="00A0283B">
      <w:pPr>
        <w:spacing w:before="120"/>
        <w:rPr>
          <w:rFonts w:ascii="Arial" w:hAnsi="Arial" w:cs="Arial"/>
          <w:sz w:val="22"/>
          <w:szCs w:val="22"/>
          <w:lang w:val="en-GB"/>
        </w:rPr>
      </w:pPr>
      <w:r w:rsidRPr="00D749E8">
        <w:rPr>
          <w:rFonts w:ascii="Arial" w:hAnsi="Arial" w:cs="Arial"/>
          <w:sz w:val="22"/>
          <w:szCs w:val="22"/>
          <w:lang w:val="en-GB"/>
        </w:rPr>
        <w:t>With inscription on the List the Wadden Sea States Parties have also entered into commitment to actively contribute to the objectives of UNESCO World Heritage Convention through enhanced international cooperation. Thus, the Wadden Sea, as one of the largest and most-experienced site, plays a significant role in implementing the Convention.</w:t>
      </w:r>
    </w:p>
    <w:p w14:paraId="6130855E" w14:textId="77777777" w:rsidR="00A0283B" w:rsidRPr="00D749E8" w:rsidRDefault="00A0283B" w:rsidP="00A0283B">
      <w:pPr>
        <w:spacing w:before="120"/>
        <w:rPr>
          <w:rFonts w:ascii="Arial" w:hAnsi="Arial" w:cs="Arial"/>
          <w:sz w:val="22"/>
          <w:szCs w:val="22"/>
          <w:lang w:val="en-GB"/>
        </w:rPr>
      </w:pPr>
    </w:p>
    <w:p w14:paraId="1D7959F1" w14:textId="77777777" w:rsidR="00A0283B" w:rsidRPr="00D749E8" w:rsidRDefault="00A0283B" w:rsidP="00A0283B">
      <w:pPr>
        <w:spacing w:before="120"/>
        <w:rPr>
          <w:rFonts w:ascii="Arial" w:hAnsi="Arial" w:cs="Arial"/>
          <w:sz w:val="22"/>
          <w:szCs w:val="22"/>
          <w:u w:val="single"/>
          <w:lang w:val="en-GB"/>
        </w:rPr>
      </w:pPr>
      <w:r w:rsidRPr="00D749E8">
        <w:rPr>
          <w:rFonts w:ascii="Arial" w:hAnsi="Arial" w:cs="Arial"/>
          <w:sz w:val="22"/>
          <w:szCs w:val="22"/>
          <w:u w:val="single"/>
          <w:lang w:val="en-GB"/>
        </w:rPr>
        <w:t>Statement of Outstanding Universal Value</w:t>
      </w:r>
    </w:p>
    <w:p w14:paraId="537C3084" w14:textId="77777777" w:rsidR="00A0283B" w:rsidRPr="00D749E8" w:rsidRDefault="00A0283B" w:rsidP="00A0283B">
      <w:pPr>
        <w:spacing w:before="120"/>
        <w:rPr>
          <w:rFonts w:ascii="Arial" w:hAnsi="Arial" w:cs="Arial"/>
          <w:sz w:val="22"/>
          <w:szCs w:val="22"/>
          <w:lang w:val="en-GB"/>
        </w:rPr>
      </w:pPr>
    </w:p>
    <w:p w14:paraId="5E5E1A1C"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 xml:space="preserve">The Statement of Outstanding Universal Value (OUV) adopted by the World Heritage Committee is the basis for future protection and management of the property. It incorporates the guiding principle of the Trilateral Cooperation which is “to achieve, as far as possible, a natural and sustainable ecosystem in which natural processes proceed in an undisturbed way”. </w:t>
      </w:r>
    </w:p>
    <w:p w14:paraId="5B1C7C10" w14:textId="77777777" w:rsidR="00A0283B" w:rsidRPr="00D749E8" w:rsidRDefault="00A0283B" w:rsidP="00A0283B">
      <w:pPr>
        <w:spacing w:before="120"/>
        <w:rPr>
          <w:rFonts w:ascii="Arial" w:hAnsi="Arial" w:cs="Arial"/>
          <w:sz w:val="22"/>
          <w:szCs w:val="22"/>
          <w:lang w:val="en-GB"/>
        </w:rPr>
      </w:pPr>
    </w:p>
    <w:p w14:paraId="6ED04E1F"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 xml:space="preserve">The Statement of OUV conveys what makes the Wadden Sea a unique place on earth. It is the largest unbroken stretch of barrier islands and mud flats in the world. An ever changing landscape of tidal flat and gullies of unparalleled scale and diversity, one of the last remaining natural large scale intertidal ecosystems where natural processes continue to function largely undisturbed with a multitude of transition zones with a high species richness with an unmatched importance for the millions of migratory birds which travel from the arctic area via the Wadden Sea to </w:t>
      </w:r>
      <w:r w:rsidRPr="00D749E8">
        <w:rPr>
          <w:rFonts w:ascii="Arial" w:hAnsi="Arial" w:cs="Arial"/>
          <w:sz w:val="22"/>
          <w:szCs w:val="22"/>
          <w:lang w:val="en-GB"/>
        </w:rPr>
        <w:lastRenderedPageBreak/>
        <w:t>the wintering areas in West Africa. Biodiversity on a world-wide scale is reliant on the Wadden Sea.</w:t>
      </w:r>
    </w:p>
    <w:p w14:paraId="4851F312" w14:textId="77777777" w:rsidR="00A0283B" w:rsidRPr="00D749E8" w:rsidRDefault="00A0283B" w:rsidP="00A0283B">
      <w:pPr>
        <w:spacing w:before="120"/>
        <w:rPr>
          <w:rFonts w:ascii="Arial" w:hAnsi="Arial" w:cs="Arial"/>
          <w:sz w:val="22"/>
          <w:szCs w:val="22"/>
          <w:lang w:val="en-GB"/>
        </w:rPr>
      </w:pPr>
    </w:p>
    <w:p w14:paraId="0AE6E477" w14:textId="77777777" w:rsidR="00A0283B" w:rsidRPr="00D749E8" w:rsidRDefault="00A0283B" w:rsidP="00A0283B">
      <w:pPr>
        <w:spacing w:before="120"/>
        <w:rPr>
          <w:rFonts w:ascii="Arial" w:hAnsi="Arial" w:cs="Arial"/>
          <w:sz w:val="22"/>
          <w:szCs w:val="22"/>
          <w:u w:val="single"/>
          <w:lang w:val="en-GB"/>
        </w:rPr>
      </w:pPr>
      <w:r w:rsidRPr="00D749E8">
        <w:rPr>
          <w:rFonts w:ascii="Arial" w:hAnsi="Arial" w:cs="Arial"/>
          <w:sz w:val="22"/>
          <w:szCs w:val="22"/>
          <w:u w:val="single"/>
          <w:lang w:val="en-GB"/>
        </w:rPr>
        <w:t>Function of the Strategy</w:t>
      </w:r>
    </w:p>
    <w:p w14:paraId="56D7646C" w14:textId="77777777" w:rsidR="00A0283B" w:rsidRPr="00D749E8" w:rsidRDefault="00A0283B" w:rsidP="00A0283B">
      <w:pPr>
        <w:spacing w:before="120"/>
        <w:rPr>
          <w:rFonts w:ascii="Arial" w:hAnsi="Arial" w:cs="Arial"/>
          <w:sz w:val="22"/>
          <w:szCs w:val="22"/>
          <w:lang w:val="en-GB"/>
        </w:rPr>
      </w:pPr>
    </w:p>
    <w:p w14:paraId="2034701C"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The function of the Wadden Sea World Heritage Strategy 2014-2020 is to set out, based on the experiences gained with the Communication and Marketing Programme 2010-13, what the Wadden Sea Cooperation as site holders would like to achieve over the six year period until 2020 together with the (strategic) partners cooperating for and supporting the Wadden Sea World Heritage. It aims to bundle and actively communicate World Heritage activities in the regions and strengthen joint communication and consistent marketing to use the true potential of the Wadden Sea World Heritage brand for nature conservation and sustainable development. It is designed to give direction to and establish the strategic priorities which will be put into practice in three year business plans for the strategic partnership.</w:t>
      </w:r>
    </w:p>
    <w:p w14:paraId="16BD92BA" w14:textId="77777777" w:rsidR="00A0283B" w:rsidRPr="00D749E8" w:rsidRDefault="00A0283B" w:rsidP="00A0283B">
      <w:pPr>
        <w:spacing w:before="120"/>
        <w:rPr>
          <w:rFonts w:ascii="Arial" w:hAnsi="Arial" w:cs="Arial"/>
          <w:sz w:val="22"/>
          <w:szCs w:val="22"/>
          <w:lang w:val="en-GB"/>
        </w:rPr>
      </w:pPr>
    </w:p>
    <w:p w14:paraId="01B2B806" w14:textId="77777777" w:rsidR="00A0283B" w:rsidRPr="00D749E8" w:rsidRDefault="00A0283B" w:rsidP="00A0283B">
      <w:pPr>
        <w:spacing w:before="120"/>
        <w:rPr>
          <w:rFonts w:ascii="Arial" w:hAnsi="Arial" w:cs="Arial"/>
          <w:sz w:val="22"/>
          <w:szCs w:val="22"/>
          <w:u w:val="single"/>
          <w:lang w:val="en-GB"/>
        </w:rPr>
      </w:pPr>
      <w:r w:rsidRPr="00D749E8">
        <w:rPr>
          <w:rFonts w:ascii="Arial" w:hAnsi="Arial" w:cs="Arial"/>
          <w:sz w:val="22"/>
          <w:szCs w:val="22"/>
          <w:u w:val="single"/>
          <w:lang w:val="en-GB"/>
        </w:rPr>
        <w:t>Bring together Competencies and Resources</w:t>
      </w:r>
    </w:p>
    <w:p w14:paraId="404A7879" w14:textId="77777777" w:rsidR="00A0283B" w:rsidRPr="00D749E8" w:rsidRDefault="00A0283B" w:rsidP="00A0283B">
      <w:pPr>
        <w:spacing w:before="120"/>
        <w:rPr>
          <w:rFonts w:ascii="Arial" w:hAnsi="Arial" w:cs="Arial"/>
          <w:sz w:val="22"/>
          <w:szCs w:val="22"/>
          <w:lang w:val="en-GB"/>
        </w:rPr>
      </w:pPr>
    </w:p>
    <w:p w14:paraId="03FC9FF1" w14:textId="77777777" w:rsidR="00A0283B" w:rsidRDefault="00A0283B" w:rsidP="00A0283B">
      <w:pPr>
        <w:spacing w:before="120"/>
        <w:rPr>
          <w:rFonts w:ascii="Arial" w:hAnsi="Arial" w:cs="Arial"/>
          <w:sz w:val="22"/>
          <w:szCs w:val="22"/>
          <w:lang w:val="en-GB"/>
        </w:rPr>
      </w:pPr>
      <w:r w:rsidRPr="00D749E8">
        <w:rPr>
          <w:rFonts w:ascii="Arial" w:hAnsi="Arial" w:cs="Arial"/>
          <w:sz w:val="22"/>
          <w:szCs w:val="22"/>
          <w:lang w:val="en-GB"/>
        </w:rPr>
        <w:t>The Wadden Sea World Heritage is a complex trans-boundary property in terms of its protection and management, its governance and the number of stakeholders involved and the different languages and cultural background. But rather than this being a challenge it is a huge opportunity to continue to create something which matches its Outstanding Universal Value. The Trilateral Wadden Sea Cooperation has for more than 35 years demonstrated that it is possible to establish a harmonized world-wide unique protection and management scheme. The many organizations and people who have or wish to have a stake in the Wadden Sea World Heritage bring together ideas, competencies, initiatives and resources to form a strong and united society because there is a gain in working together.</w:t>
      </w:r>
    </w:p>
    <w:p w14:paraId="0D908CD6" w14:textId="77777777" w:rsidR="00A0283B" w:rsidRPr="00D749E8" w:rsidRDefault="00A0283B" w:rsidP="00A0283B">
      <w:pPr>
        <w:spacing w:before="120"/>
        <w:rPr>
          <w:rFonts w:ascii="Arial" w:hAnsi="Arial" w:cs="Arial"/>
          <w:sz w:val="22"/>
          <w:szCs w:val="22"/>
          <w:lang w:val="en-GB"/>
        </w:rPr>
      </w:pPr>
    </w:p>
    <w:p w14:paraId="7D77AEA0" w14:textId="77777777" w:rsidR="00A0283B" w:rsidRPr="00D749E8" w:rsidRDefault="00A0283B" w:rsidP="00A0283B">
      <w:pPr>
        <w:spacing w:before="120"/>
        <w:rPr>
          <w:rFonts w:ascii="Arial" w:hAnsi="Arial" w:cs="Arial"/>
          <w:b/>
          <w:sz w:val="22"/>
          <w:szCs w:val="22"/>
          <w:lang w:val="en-GB"/>
        </w:rPr>
      </w:pPr>
      <w:r w:rsidRPr="00D749E8">
        <w:rPr>
          <w:rFonts w:ascii="Arial" w:hAnsi="Arial" w:cs="Arial"/>
          <w:sz w:val="22"/>
          <w:szCs w:val="22"/>
          <w:lang w:val="en-GB"/>
        </w:rPr>
        <w:br w:type="page"/>
      </w:r>
      <w:r w:rsidRPr="00D749E8">
        <w:rPr>
          <w:rFonts w:ascii="Arial" w:hAnsi="Arial" w:cs="Arial"/>
          <w:b/>
          <w:sz w:val="22"/>
          <w:szCs w:val="22"/>
          <w:lang w:val="en-GB"/>
        </w:rPr>
        <w:lastRenderedPageBreak/>
        <w:t>2. THE AIM</w:t>
      </w:r>
    </w:p>
    <w:p w14:paraId="73733BDD" w14:textId="77777777" w:rsidR="00A0283B" w:rsidRPr="00D749E8" w:rsidRDefault="00A0283B" w:rsidP="00A0283B">
      <w:pPr>
        <w:spacing w:before="120"/>
        <w:rPr>
          <w:rFonts w:ascii="Arial" w:hAnsi="Arial" w:cs="Arial"/>
          <w:sz w:val="22"/>
          <w:szCs w:val="22"/>
          <w:lang w:val="en-GB"/>
        </w:rPr>
      </w:pPr>
    </w:p>
    <w:p w14:paraId="26CC8459"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In accordance with the Operational Guidelines the protection and management of the Outstanding Universal Value including the conditions of integrity of the Wadden Sea World Heritage is and remains the core task of the Trilateral Wadden Sea Cooperation. There is a recognition that this responsibility can only be accomplished</w:t>
      </w:r>
      <w:r w:rsidRPr="00D749E8" w:rsidDel="0039248B">
        <w:rPr>
          <w:rFonts w:ascii="Arial" w:hAnsi="Arial" w:cs="Arial"/>
          <w:sz w:val="22"/>
          <w:szCs w:val="22"/>
          <w:lang w:val="en-GB"/>
        </w:rPr>
        <w:t xml:space="preserve"> </w:t>
      </w:r>
      <w:r w:rsidRPr="00D749E8">
        <w:rPr>
          <w:rFonts w:ascii="Arial" w:hAnsi="Arial" w:cs="Arial"/>
          <w:sz w:val="22"/>
          <w:szCs w:val="22"/>
          <w:lang w:val="en-GB"/>
        </w:rPr>
        <w:t>with the help of the community at large which will also be able value and enjoy the property and benefit from its unique designation. Whilst the property benefits from the UNESCO Convention it has also an obligation to contribute to and extend its global success. And by working together on commonly defined strategic aims across boundaries, responsibilities and interests more can be gained than working apart.</w:t>
      </w:r>
    </w:p>
    <w:p w14:paraId="0EFE15F0" w14:textId="77777777" w:rsidR="00A0283B" w:rsidRPr="00D749E8" w:rsidRDefault="00A0283B" w:rsidP="00A0283B">
      <w:pPr>
        <w:spacing w:before="120"/>
        <w:rPr>
          <w:rFonts w:ascii="Arial" w:hAnsi="Arial" w:cs="Arial"/>
          <w:sz w:val="22"/>
          <w:szCs w:val="22"/>
          <w:lang w:val="en-GB"/>
        </w:rPr>
      </w:pPr>
    </w:p>
    <w:p w14:paraId="449C563A"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 xml:space="preserve">In line with the strategic objectives of the World Heritage Committee this strategy contributes  to ensuring effective </w:t>
      </w:r>
      <w:r w:rsidRPr="00D749E8">
        <w:rPr>
          <w:rFonts w:ascii="Arial" w:hAnsi="Arial" w:cs="Arial"/>
          <w:b/>
          <w:sz w:val="22"/>
          <w:szCs w:val="22"/>
          <w:lang w:val="en-GB"/>
        </w:rPr>
        <w:t>conservation</w:t>
      </w:r>
      <w:r w:rsidRPr="00D749E8">
        <w:rPr>
          <w:rFonts w:ascii="Arial" w:hAnsi="Arial" w:cs="Arial"/>
          <w:sz w:val="22"/>
          <w:szCs w:val="22"/>
          <w:lang w:val="en-GB"/>
        </w:rPr>
        <w:t xml:space="preserve">, strengthening the </w:t>
      </w:r>
      <w:r w:rsidRPr="00D749E8">
        <w:rPr>
          <w:rFonts w:ascii="Arial" w:hAnsi="Arial" w:cs="Arial"/>
          <w:b/>
          <w:sz w:val="22"/>
          <w:szCs w:val="22"/>
          <w:lang w:val="en-GB"/>
        </w:rPr>
        <w:t>credibility</w:t>
      </w:r>
      <w:r w:rsidRPr="00D749E8">
        <w:rPr>
          <w:rFonts w:ascii="Arial" w:hAnsi="Arial" w:cs="Arial"/>
          <w:sz w:val="22"/>
          <w:szCs w:val="22"/>
          <w:lang w:val="en-GB"/>
        </w:rPr>
        <w:t xml:space="preserve"> of World Heritage, increasing awareness and support through </w:t>
      </w:r>
      <w:r w:rsidRPr="00D749E8">
        <w:rPr>
          <w:rFonts w:ascii="Arial" w:hAnsi="Arial" w:cs="Arial"/>
          <w:b/>
          <w:sz w:val="22"/>
          <w:szCs w:val="22"/>
          <w:lang w:val="en-GB"/>
        </w:rPr>
        <w:t>communication</w:t>
      </w:r>
      <w:r w:rsidRPr="00D749E8">
        <w:rPr>
          <w:rFonts w:ascii="Arial" w:hAnsi="Arial" w:cs="Arial"/>
          <w:sz w:val="22"/>
          <w:szCs w:val="22"/>
          <w:lang w:val="en-GB"/>
        </w:rPr>
        <w:t xml:space="preserve">, promoting effective </w:t>
      </w:r>
      <w:r w:rsidRPr="00D749E8">
        <w:rPr>
          <w:rFonts w:ascii="Arial" w:hAnsi="Arial" w:cs="Arial"/>
          <w:b/>
          <w:sz w:val="22"/>
          <w:szCs w:val="22"/>
          <w:lang w:val="en-GB"/>
        </w:rPr>
        <w:t>capacity-building</w:t>
      </w:r>
      <w:r w:rsidRPr="00D749E8">
        <w:rPr>
          <w:rFonts w:ascii="Arial" w:hAnsi="Arial" w:cs="Arial"/>
          <w:sz w:val="22"/>
          <w:szCs w:val="22"/>
          <w:lang w:val="en-GB"/>
        </w:rPr>
        <w:t xml:space="preserve"> and enhancing the important role of the </w:t>
      </w:r>
      <w:r w:rsidRPr="00D749E8">
        <w:rPr>
          <w:rFonts w:ascii="Arial" w:hAnsi="Arial" w:cs="Arial"/>
          <w:b/>
          <w:sz w:val="22"/>
          <w:szCs w:val="22"/>
          <w:lang w:val="en-GB"/>
        </w:rPr>
        <w:t>community</w:t>
      </w:r>
      <w:r w:rsidRPr="00D749E8">
        <w:rPr>
          <w:rFonts w:ascii="Arial" w:hAnsi="Arial" w:cs="Arial"/>
          <w:sz w:val="22"/>
          <w:szCs w:val="22"/>
          <w:lang w:val="en-GB"/>
        </w:rPr>
        <w:t xml:space="preserve"> (the ‘5 Cs). </w:t>
      </w:r>
    </w:p>
    <w:p w14:paraId="3CA4D832" w14:textId="77777777" w:rsidR="00A0283B" w:rsidRPr="00D749E8" w:rsidRDefault="00A0283B" w:rsidP="00A0283B">
      <w:pPr>
        <w:spacing w:before="120"/>
        <w:rPr>
          <w:rFonts w:ascii="Arial" w:hAnsi="Arial" w:cs="Arial"/>
          <w:sz w:val="22"/>
          <w:szCs w:val="22"/>
          <w:lang w:val="en-GB"/>
        </w:rPr>
      </w:pPr>
    </w:p>
    <w:p w14:paraId="1B06C9F0"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The Wadden Sea Cooperation together with its strategic partners within the framework of the Statement of Outstanding Universal Value for the Wadden Sea World Heritage property aim to continue to:</w:t>
      </w:r>
    </w:p>
    <w:p w14:paraId="6E7DB282" w14:textId="77777777" w:rsidR="00A0283B" w:rsidRPr="00D749E8" w:rsidRDefault="00A0283B" w:rsidP="00A0283B">
      <w:pPr>
        <w:spacing w:before="120"/>
        <w:rPr>
          <w:rFonts w:ascii="Arial" w:hAnsi="Arial" w:cs="Arial"/>
          <w:sz w:val="22"/>
          <w:szCs w:val="22"/>
          <w:lang w:val="en-GB"/>
        </w:rPr>
      </w:pPr>
    </w:p>
    <w:p w14:paraId="67361983" w14:textId="77777777" w:rsidR="00A0283B" w:rsidRPr="00D749E8" w:rsidRDefault="00A0283B" w:rsidP="00A0283B">
      <w:pPr>
        <w:numPr>
          <w:ilvl w:val="0"/>
          <w:numId w:val="15"/>
        </w:numPr>
        <w:spacing w:before="120" w:line="276" w:lineRule="auto"/>
        <w:rPr>
          <w:rFonts w:ascii="Arial" w:hAnsi="Arial" w:cs="Arial"/>
          <w:b/>
          <w:sz w:val="22"/>
          <w:szCs w:val="22"/>
          <w:lang w:val="en-GB"/>
        </w:rPr>
      </w:pPr>
      <w:r w:rsidRPr="00D749E8">
        <w:rPr>
          <w:rFonts w:ascii="Arial" w:hAnsi="Arial" w:cs="Arial"/>
          <w:b/>
          <w:sz w:val="22"/>
          <w:szCs w:val="22"/>
          <w:lang w:val="en-GB"/>
        </w:rPr>
        <w:t>Safeguard for current and future generations its outstanding universal value including integrity which at the same time inspire people to enjoy and value it, celebrate and learn about it.</w:t>
      </w:r>
    </w:p>
    <w:p w14:paraId="217DB333" w14:textId="77777777" w:rsidR="00A0283B" w:rsidRPr="00D749E8" w:rsidRDefault="00A0283B" w:rsidP="00A0283B">
      <w:pPr>
        <w:numPr>
          <w:ilvl w:val="0"/>
          <w:numId w:val="15"/>
        </w:numPr>
        <w:spacing w:before="120" w:line="276" w:lineRule="auto"/>
        <w:rPr>
          <w:rFonts w:ascii="Arial" w:hAnsi="Arial" w:cs="Arial"/>
          <w:b/>
          <w:sz w:val="22"/>
          <w:szCs w:val="22"/>
          <w:lang w:val="en-GB"/>
        </w:rPr>
      </w:pPr>
      <w:r w:rsidRPr="00D749E8">
        <w:rPr>
          <w:rFonts w:ascii="Arial" w:hAnsi="Arial" w:cs="Arial"/>
          <w:b/>
          <w:sz w:val="22"/>
          <w:szCs w:val="22"/>
          <w:lang w:val="en-GB"/>
        </w:rPr>
        <w:t>Develop the brand Wadden Sea World Heritage to constitute a tool for the region´s sustainable development benefiting inhabitants and visitors.</w:t>
      </w:r>
    </w:p>
    <w:p w14:paraId="6E5061A0" w14:textId="77777777" w:rsidR="00A0283B" w:rsidRPr="00D749E8" w:rsidRDefault="00A0283B" w:rsidP="00A0283B">
      <w:pPr>
        <w:numPr>
          <w:ilvl w:val="0"/>
          <w:numId w:val="15"/>
        </w:numPr>
        <w:spacing w:before="120" w:line="276" w:lineRule="auto"/>
        <w:rPr>
          <w:rFonts w:ascii="Arial" w:hAnsi="Arial" w:cs="Arial"/>
          <w:b/>
          <w:sz w:val="22"/>
          <w:szCs w:val="22"/>
          <w:lang w:val="en-GB"/>
        </w:rPr>
      </w:pPr>
      <w:r w:rsidRPr="00D749E8">
        <w:rPr>
          <w:rFonts w:ascii="Arial" w:hAnsi="Arial" w:cs="Arial"/>
          <w:b/>
          <w:sz w:val="22"/>
          <w:szCs w:val="22"/>
          <w:lang w:val="en-GB"/>
        </w:rPr>
        <w:t xml:space="preserve">Contribute to the World Heritage Convention and its strategic objectives by being a model for international cooperation in a trans-boundary property. </w:t>
      </w:r>
    </w:p>
    <w:p w14:paraId="1CBE1683" w14:textId="77777777" w:rsidR="00A0283B" w:rsidRPr="00D749E8" w:rsidRDefault="00A0283B" w:rsidP="00A0283B">
      <w:pPr>
        <w:spacing w:before="120"/>
        <w:rPr>
          <w:rFonts w:ascii="Arial" w:hAnsi="Arial" w:cs="Arial"/>
          <w:sz w:val="22"/>
          <w:szCs w:val="22"/>
          <w:lang w:val="en-GB"/>
        </w:rPr>
      </w:pPr>
    </w:p>
    <w:p w14:paraId="43725BE8"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The key purpose of the strategy has been translated into corresponding work themes for the property:</w:t>
      </w:r>
    </w:p>
    <w:p w14:paraId="153CB597" w14:textId="77777777" w:rsidR="00A0283B" w:rsidRPr="00D749E8" w:rsidRDefault="00A0283B" w:rsidP="00A0283B">
      <w:pPr>
        <w:spacing w:before="120"/>
        <w:rPr>
          <w:rFonts w:ascii="Arial" w:hAnsi="Arial" w:cs="Arial"/>
          <w:sz w:val="22"/>
          <w:szCs w:val="22"/>
          <w:lang w:val="en-GB"/>
        </w:rPr>
      </w:pPr>
    </w:p>
    <w:p w14:paraId="550F2152" w14:textId="77777777" w:rsidR="00A0283B" w:rsidRPr="00D749E8" w:rsidRDefault="00A0283B" w:rsidP="00A0283B">
      <w:pPr>
        <w:numPr>
          <w:ilvl w:val="0"/>
          <w:numId w:val="13"/>
        </w:numPr>
        <w:spacing w:before="120" w:line="276" w:lineRule="auto"/>
        <w:rPr>
          <w:rFonts w:ascii="Arial" w:hAnsi="Arial" w:cs="Arial"/>
          <w:sz w:val="22"/>
          <w:szCs w:val="22"/>
          <w:lang w:val="en-GB"/>
        </w:rPr>
      </w:pPr>
      <w:r w:rsidRPr="00D749E8">
        <w:rPr>
          <w:rFonts w:ascii="Arial" w:hAnsi="Arial" w:cs="Arial"/>
          <w:sz w:val="22"/>
          <w:szCs w:val="22"/>
          <w:lang w:val="en-GB"/>
        </w:rPr>
        <w:t>Continue to work for conservation and international cooperation.</w:t>
      </w:r>
    </w:p>
    <w:p w14:paraId="407E1ADC" w14:textId="77777777" w:rsidR="00A0283B" w:rsidRPr="00D749E8" w:rsidRDefault="00A0283B" w:rsidP="00A0283B">
      <w:pPr>
        <w:numPr>
          <w:ilvl w:val="0"/>
          <w:numId w:val="13"/>
        </w:numPr>
        <w:spacing w:before="120" w:line="276" w:lineRule="auto"/>
        <w:rPr>
          <w:rFonts w:ascii="Arial" w:hAnsi="Arial" w:cs="Arial"/>
          <w:sz w:val="22"/>
          <w:szCs w:val="22"/>
          <w:lang w:val="en-GB"/>
        </w:rPr>
      </w:pPr>
      <w:r w:rsidRPr="00D749E8">
        <w:rPr>
          <w:rFonts w:ascii="Arial" w:hAnsi="Arial" w:cs="Arial"/>
          <w:sz w:val="22"/>
          <w:szCs w:val="22"/>
          <w:lang w:val="en-GB"/>
        </w:rPr>
        <w:t>Establish, extend and manage the World Heritage brand.</w:t>
      </w:r>
    </w:p>
    <w:p w14:paraId="40D93C1E" w14:textId="77777777" w:rsidR="00A0283B" w:rsidRPr="00D749E8" w:rsidRDefault="00A0283B" w:rsidP="00A0283B">
      <w:pPr>
        <w:numPr>
          <w:ilvl w:val="0"/>
          <w:numId w:val="13"/>
        </w:numPr>
        <w:spacing w:before="120" w:line="276" w:lineRule="auto"/>
        <w:rPr>
          <w:rFonts w:ascii="Arial" w:hAnsi="Arial" w:cs="Arial"/>
          <w:sz w:val="22"/>
          <w:szCs w:val="22"/>
          <w:lang w:val="en-GB"/>
        </w:rPr>
      </w:pPr>
      <w:r w:rsidRPr="00D749E8">
        <w:rPr>
          <w:rFonts w:ascii="Arial" w:hAnsi="Arial" w:cs="Arial"/>
          <w:sz w:val="22"/>
          <w:szCs w:val="22"/>
          <w:lang w:val="en-GB"/>
        </w:rPr>
        <w:t>Educate and inform.</w:t>
      </w:r>
    </w:p>
    <w:p w14:paraId="68E42EB3" w14:textId="77777777" w:rsidR="00A0283B" w:rsidRPr="00D749E8" w:rsidRDefault="00A0283B" w:rsidP="00A0283B">
      <w:pPr>
        <w:numPr>
          <w:ilvl w:val="0"/>
          <w:numId w:val="13"/>
        </w:numPr>
        <w:spacing w:before="120" w:line="276" w:lineRule="auto"/>
        <w:rPr>
          <w:rFonts w:ascii="Arial" w:hAnsi="Arial" w:cs="Arial"/>
          <w:sz w:val="22"/>
          <w:szCs w:val="22"/>
          <w:lang w:val="en-GB"/>
        </w:rPr>
      </w:pPr>
      <w:r w:rsidRPr="00D749E8">
        <w:rPr>
          <w:rFonts w:ascii="Arial" w:hAnsi="Arial" w:cs="Arial"/>
          <w:sz w:val="22"/>
          <w:szCs w:val="22"/>
          <w:lang w:val="en-GB"/>
        </w:rPr>
        <w:t xml:space="preserve">Develop and advance sustainable tourism. </w:t>
      </w:r>
    </w:p>
    <w:p w14:paraId="14E08722" w14:textId="77777777" w:rsidR="00A0283B" w:rsidRPr="00D749E8" w:rsidRDefault="00A0283B" w:rsidP="00A0283B">
      <w:pPr>
        <w:numPr>
          <w:ilvl w:val="0"/>
          <w:numId w:val="13"/>
        </w:numPr>
        <w:spacing w:before="120" w:line="276" w:lineRule="auto"/>
        <w:rPr>
          <w:rFonts w:ascii="Arial" w:hAnsi="Arial" w:cs="Arial"/>
          <w:sz w:val="22"/>
          <w:szCs w:val="22"/>
          <w:lang w:val="en-GB"/>
        </w:rPr>
      </w:pPr>
      <w:r w:rsidRPr="00D749E8">
        <w:rPr>
          <w:rFonts w:ascii="Arial" w:hAnsi="Arial" w:cs="Arial"/>
          <w:sz w:val="22"/>
          <w:szCs w:val="22"/>
          <w:lang w:val="en-GB"/>
        </w:rPr>
        <w:t>Contribute to regional sustainable development.</w:t>
      </w:r>
    </w:p>
    <w:p w14:paraId="04ACF1BB" w14:textId="77777777" w:rsidR="00A0283B" w:rsidRPr="00D749E8" w:rsidRDefault="00A0283B" w:rsidP="00A0283B">
      <w:pPr>
        <w:numPr>
          <w:ilvl w:val="0"/>
          <w:numId w:val="13"/>
        </w:numPr>
        <w:spacing w:before="120" w:line="276" w:lineRule="auto"/>
        <w:rPr>
          <w:rFonts w:ascii="Arial" w:hAnsi="Arial" w:cs="Arial"/>
          <w:sz w:val="22"/>
          <w:szCs w:val="22"/>
          <w:lang w:val="en-GB"/>
        </w:rPr>
      </w:pPr>
      <w:r w:rsidRPr="00D749E8">
        <w:rPr>
          <w:rFonts w:ascii="Arial" w:hAnsi="Arial" w:cs="Arial"/>
          <w:sz w:val="22"/>
          <w:szCs w:val="22"/>
          <w:lang w:val="en-GB"/>
        </w:rPr>
        <w:t xml:space="preserve">Promote science and monitoring. </w:t>
      </w:r>
    </w:p>
    <w:p w14:paraId="79C24642" w14:textId="77777777" w:rsidR="00A0283B" w:rsidRPr="00D749E8" w:rsidRDefault="00A0283B" w:rsidP="00A0283B">
      <w:pPr>
        <w:spacing w:before="120"/>
        <w:rPr>
          <w:rFonts w:ascii="Arial" w:hAnsi="Arial" w:cs="Arial"/>
          <w:sz w:val="22"/>
          <w:szCs w:val="22"/>
          <w:lang w:val="en-GB"/>
        </w:rPr>
      </w:pPr>
    </w:p>
    <w:p w14:paraId="2D0E3C14" w14:textId="77777777" w:rsidR="00A0283B" w:rsidRPr="00D749E8" w:rsidRDefault="00A0283B" w:rsidP="00A0283B">
      <w:pPr>
        <w:spacing w:before="120"/>
        <w:rPr>
          <w:rFonts w:ascii="Arial" w:hAnsi="Arial" w:cs="Arial"/>
          <w:b/>
          <w:sz w:val="22"/>
          <w:szCs w:val="22"/>
          <w:lang w:val="en-GB"/>
        </w:rPr>
      </w:pPr>
      <w:r w:rsidRPr="00D749E8">
        <w:rPr>
          <w:rFonts w:ascii="Arial" w:hAnsi="Arial" w:cs="Arial"/>
          <w:sz w:val="22"/>
          <w:szCs w:val="22"/>
          <w:lang w:val="en-GB"/>
        </w:rPr>
        <w:br w:type="page"/>
      </w:r>
      <w:r w:rsidRPr="00D749E8">
        <w:rPr>
          <w:rFonts w:ascii="Arial" w:hAnsi="Arial" w:cs="Arial"/>
          <w:b/>
          <w:sz w:val="22"/>
          <w:szCs w:val="22"/>
          <w:lang w:val="en-GB"/>
        </w:rPr>
        <w:lastRenderedPageBreak/>
        <w:t>3. WORK THEMES</w:t>
      </w:r>
    </w:p>
    <w:p w14:paraId="16238689" w14:textId="77777777" w:rsidR="00A0283B" w:rsidRPr="00D749E8" w:rsidRDefault="00A0283B" w:rsidP="00A0283B">
      <w:pPr>
        <w:spacing w:before="120"/>
        <w:rPr>
          <w:rFonts w:ascii="Arial" w:hAnsi="Arial" w:cs="Arial"/>
          <w:sz w:val="22"/>
          <w:szCs w:val="22"/>
          <w:lang w:val="en-GB"/>
        </w:rPr>
      </w:pPr>
    </w:p>
    <w:p w14:paraId="6BED033E"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 xml:space="preserve">For each of the 6 work themes overall objectives have been formulated which outline what the partners wish to achieve during the 6 year period. </w:t>
      </w:r>
    </w:p>
    <w:p w14:paraId="7EA25AAE" w14:textId="77777777" w:rsidR="00A0283B" w:rsidRPr="00D749E8" w:rsidRDefault="00A0283B" w:rsidP="00A0283B">
      <w:pPr>
        <w:spacing w:before="120"/>
        <w:rPr>
          <w:rFonts w:ascii="Arial" w:hAnsi="Arial" w:cs="Arial"/>
          <w:sz w:val="22"/>
          <w:szCs w:val="22"/>
          <w:lang w:val="en-GB"/>
        </w:rPr>
      </w:pPr>
    </w:p>
    <w:p w14:paraId="357DBA7A" w14:textId="77777777" w:rsidR="00A0283B" w:rsidRPr="00D749E8" w:rsidRDefault="00A0283B" w:rsidP="00A0283B">
      <w:pPr>
        <w:spacing w:before="120"/>
        <w:rPr>
          <w:rFonts w:ascii="Arial" w:hAnsi="Arial" w:cs="Arial"/>
          <w:b/>
          <w:sz w:val="22"/>
          <w:szCs w:val="22"/>
          <w:lang w:val="en-GB"/>
        </w:rPr>
      </w:pPr>
      <w:r w:rsidRPr="00D749E8">
        <w:rPr>
          <w:rFonts w:ascii="Arial" w:hAnsi="Arial" w:cs="Arial"/>
          <w:b/>
          <w:sz w:val="22"/>
          <w:szCs w:val="22"/>
          <w:lang w:val="en-GB"/>
        </w:rPr>
        <w:t>3.1 Conservation and International Cooperation</w:t>
      </w:r>
    </w:p>
    <w:p w14:paraId="33679823" w14:textId="77777777" w:rsidR="00A0283B" w:rsidRPr="00D749E8" w:rsidRDefault="00A0283B" w:rsidP="00A0283B">
      <w:pPr>
        <w:spacing w:before="120"/>
        <w:rPr>
          <w:rFonts w:ascii="Arial" w:hAnsi="Arial" w:cs="Arial"/>
          <w:sz w:val="22"/>
          <w:szCs w:val="22"/>
          <w:lang w:val="en-GB"/>
        </w:rPr>
      </w:pPr>
    </w:p>
    <w:p w14:paraId="28444AF0"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The protection and management of the property including its integrity in accordance with the Statement of Outstanding Universal Value remains the core task of the Cooperation. The Statement is basically in accordance with the current protection and management agreements as expressed in the Wadden Sea Plan and stipulates the future direction of the protection and management according to which the property will be monitored and assessed in a World Heritage context. It is therefore essential that current protection and management is continued and that the Statement is embedded in the future activities of the cooperation. The protection of the areas is effectively secured through legal protection as national parks and nature conservation areas. The Wadden Sea Plan should be reviewed in the light of the Statement of Outstanding Universal Value and be developed into a Wadden Sea World Heritage management plan.</w:t>
      </w:r>
    </w:p>
    <w:p w14:paraId="5EFB92F5" w14:textId="77777777" w:rsidR="00A0283B" w:rsidRPr="00D749E8" w:rsidRDefault="00A0283B" w:rsidP="00A0283B">
      <w:pPr>
        <w:spacing w:before="120"/>
        <w:rPr>
          <w:rFonts w:ascii="Arial" w:hAnsi="Arial" w:cs="Arial"/>
          <w:sz w:val="22"/>
          <w:szCs w:val="22"/>
          <w:lang w:val="en-GB"/>
        </w:rPr>
      </w:pPr>
    </w:p>
    <w:p w14:paraId="74419C90"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The international dimension of the property is not only apparent in status as a World Heritage property but also in the fact that it sustains biodiversity on a world wide scale as regards migratory birds. The inscription on the World Heritage List also encompasses the obligation to contribute to the work of the Convention to protect and safeguard properties of outstanding universal value. The Wadden Sea World Heritage should continue to develop as a model for in particular trans-boundary World Heritage property management and provide their over 30-year experiences in protection and management to other sites.</w:t>
      </w:r>
    </w:p>
    <w:p w14:paraId="14203F2B" w14:textId="77777777" w:rsidR="00A0283B" w:rsidRPr="00D749E8" w:rsidRDefault="00A0283B" w:rsidP="00A0283B">
      <w:pPr>
        <w:spacing w:before="120"/>
        <w:rPr>
          <w:rFonts w:ascii="Arial" w:hAnsi="Arial" w:cs="Arial"/>
          <w:sz w:val="22"/>
          <w:szCs w:val="22"/>
          <w:lang w:val="en-GB"/>
        </w:rPr>
      </w:pPr>
    </w:p>
    <w:p w14:paraId="34241C07" w14:textId="77777777" w:rsidR="00A0283B" w:rsidRPr="00D749E8" w:rsidRDefault="00A0283B" w:rsidP="00A0283B">
      <w:pPr>
        <w:spacing w:before="120"/>
        <w:rPr>
          <w:rFonts w:ascii="Arial" w:hAnsi="Arial" w:cs="Arial"/>
          <w:sz w:val="22"/>
          <w:szCs w:val="22"/>
          <w:u w:val="single"/>
          <w:lang w:val="en-GB"/>
        </w:rPr>
      </w:pPr>
      <w:r w:rsidRPr="00D749E8">
        <w:rPr>
          <w:rFonts w:ascii="Arial" w:hAnsi="Arial" w:cs="Arial"/>
          <w:sz w:val="22"/>
          <w:szCs w:val="22"/>
          <w:u w:val="single"/>
          <w:lang w:val="en-GB"/>
        </w:rPr>
        <w:t>Objectives</w:t>
      </w:r>
    </w:p>
    <w:p w14:paraId="6854165A" w14:textId="77777777" w:rsidR="00A0283B" w:rsidRPr="00D749E8" w:rsidRDefault="00A0283B" w:rsidP="00A0283B">
      <w:pPr>
        <w:spacing w:before="120"/>
        <w:rPr>
          <w:rFonts w:ascii="Arial" w:hAnsi="Arial" w:cs="Arial"/>
          <w:sz w:val="22"/>
          <w:szCs w:val="22"/>
          <w:lang w:val="en-GB"/>
        </w:rPr>
      </w:pPr>
    </w:p>
    <w:p w14:paraId="7CEA646A" w14:textId="77777777" w:rsidR="00A0283B" w:rsidRPr="00D749E8" w:rsidRDefault="00A0283B" w:rsidP="00A0283B">
      <w:pPr>
        <w:numPr>
          <w:ilvl w:val="0"/>
          <w:numId w:val="14"/>
        </w:numPr>
        <w:spacing w:before="120" w:after="200" w:line="276" w:lineRule="auto"/>
        <w:rPr>
          <w:rFonts w:ascii="Arial" w:hAnsi="Arial" w:cs="Arial"/>
          <w:sz w:val="22"/>
          <w:szCs w:val="22"/>
          <w:lang w:val="en-GB"/>
        </w:rPr>
      </w:pPr>
      <w:r w:rsidRPr="00D749E8">
        <w:rPr>
          <w:rFonts w:ascii="Arial" w:hAnsi="Arial" w:cs="Arial"/>
          <w:sz w:val="22"/>
          <w:szCs w:val="22"/>
          <w:lang w:val="en-GB"/>
        </w:rPr>
        <w:t>Continue to safeguard and protect the property in accordance with Statement of Outstanding Universal Value to be further integrated into the common protection, management and monitoring through the Wadden Sea Plan.</w:t>
      </w:r>
    </w:p>
    <w:p w14:paraId="471B4206" w14:textId="77777777" w:rsidR="00A0283B" w:rsidRPr="00D749E8" w:rsidRDefault="00A0283B" w:rsidP="00A0283B">
      <w:pPr>
        <w:numPr>
          <w:ilvl w:val="0"/>
          <w:numId w:val="14"/>
        </w:numPr>
        <w:spacing w:before="120" w:after="200" w:line="276" w:lineRule="auto"/>
        <w:rPr>
          <w:rFonts w:ascii="Arial" w:hAnsi="Arial" w:cs="Arial"/>
          <w:sz w:val="22"/>
          <w:szCs w:val="22"/>
          <w:lang w:val="en-GB"/>
        </w:rPr>
      </w:pPr>
      <w:r w:rsidRPr="00D749E8">
        <w:rPr>
          <w:rFonts w:ascii="Arial" w:hAnsi="Arial" w:cs="Arial"/>
          <w:sz w:val="22"/>
          <w:szCs w:val="22"/>
          <w:lang w:val="en-GB"/>
        </w:rPr>
        <w:t>Give special attention to the key threats to the property as outlined in the Statement of Outstanding Universal Value.</w:t>
      </w:r>
    </w:p>
    <w:p w14:paraId="7BC0C268" w14:textId="77777777" w:rsidR="00A0283B" w:rsidRPr="00D749E8" w:rsidRDefault="00A0283B" w:rsidP="00A0283B">
      <w:pPr>
        <w:numPr>
          <w:ilvl w:val="0"/>
          <w:numId w:val="14"/>
        </w:numPr>
        <w:spacing w:before="120" w:after="200" w:line="276" w:lineRule="auto"/>
        <w:rPr>
          <w:rFonts w:ascii="Arial" w:hAnsi="Arial" w:cs="Arial"/>
          <w:sz w:val="22"/>
          <w:szCs w:val="22"/>
          <w:lang w:val="en-GB"/>
        </w:rPr>
      </w:pPr>
      <w:r w:rsidRPr="00D749E8">
        <w:rPr>
          <w:rFonts w:ascii="Arial" w:hAnsi="Arial" w:cs="Arial"/>
          <w:sz w:val="22"/>
          <w:szCs w:val="22"/>
          <w:lang w:val="en-GB"/>
        </w:rPr>
        <w:t>Establish and extend the cooperation along the flyway for migratory birds to protect and manage the populations and assist with monitoring and capacity building.</w:t>
      </w:r>
    </w:p>
    <w:p w14:paraId="2CEF1501" w14:textId="77777777" w:rsidR="00A0283B" w:rsidRPr="00D749E8" w:rsidRDefault="00A0283B" w:rsidP="00A0283B">
      <w:pPr>
        <w:numPr>
          <w:ilvl w:val="0"/>
          <w:numId w:val="14"/>
        </w:numPr>
        <w:spacing w:before="120" w:line="276" w:lineRule="auto"/>
        <w:rPr>
          <w:rFonts w:ascii="Arial" w:hAnsi="Arial" w:cs="Arial"/>
          <w:sz w:val="22"/>
          <w:szCs w:val="22"/>
          <w:lang w:val="en-GB"/>
        </w:rPr>
      </w:pPr>
      <w:r w:rsidRPr="00D749E8">
        <w:rPr>
          <w:rFonts w:ascii="Arial" w:hAnsi="Arial" w:cs="Arial"/>
          <w:sz w:val="22"/>
          <w:szCs w:val="22"/>
          <w:lang w:val="en-GB"/>
        </w:rPr>
        <w:t>Support the work of the World Heritage Convention in particular through the World Heritage Marine Programme as a model for protection and management of a trans-boundary property.</w:t>
      </w:r>
    </w:p>
    <w:p w14:paraId="6B059FB4" w14:textId="77777777" w:rsidR="00A0283B" w:rsidRPr="00D749E8" w:rsidRDefault="00A0283B" w:rsidP="00A0283B">
      <w:pPr>
        <w:spacing w:before="120"/>
        <w:rPr>
          <w:rFonts w:ascii="Arial" w:hAnsi="Arial" w:cs="Arial"/>
          <w:sz w:val="22"/>
          <w:szCs w:val="22"/>
          <w:lang w:val="en-GB"/>
        </w:rPr>
      </w:pPr>
    </w:p>
    <w:p w14:paraId="51CC9C26"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br w:type="page"/>
      </w:r>
      <w:r w:rsidRPr="00D749E8">
        <w:rPr>
          <w:rFonts w:ascii="Arial" w:hAnsi="Arial" w:cs="Arial"/>
          <w:b/>
          <w:sz w:val="22"/>
          <w:szCs w:val="22"/>
          <w:lang w:val="en-GB"/>
        </w:rPr>
        <w:lastRenderedPageBreak/>
        <w:t xml:space="preserve">3.2 Establish, Extend and Manage the Wadden Sea World Heritage Brand </w:t>
      </w:r>
    </w:p>
    <w:p w14:paraId="318F3D0A" w14:textId="77777777" w:rsidR="00A0283B" w:rsidRPr="00D749E8" w:rsidRDefault="00A0283B" w:rsidP="00A0283B">
      <w:pPr>
        <w:spacing w:before="120"/>
        <w:rPr>
          <w:rFonts w:ascii="Arial" w:hAnsi="Arial" w:cs="Arial"/>
          <w:sz w:val="22"/>
          <w:szCs w:val="22"/>
          <w:lang w:val="en-GB"/>
        </w:rPr>
      </w:pPr>
    </w:p>
    <w:p w14:paraId="5F257D4D"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Whilst the UNESCO World Heritage is widely recognized, the concept and significance of the OUV of World Heritage properties is less well understood amongst stakeholders. A key issue is making stakeholders understand and appreciate the heritage values, and to explain these values in a way that it is readily understood and explains its significance in a local, national and international context adding value to existing brands such as national parks.</w:t>
      </w:r>
    </w:p>
    <w:p w14:paraId="3C44D68E" w14:textId="77777777" w:rsidR="00A0283B" w:rsidRPr="00D749E8" w:rsidRDefault="00A0283B" w:rsidP="00A0283B">
      <w:pPr>
        <w:spacing w:before="120"/>
        <w:rPr>
          <w:rFonts w:ascii="Arial" w:hAnsi="Arial" w:cs="Arial"/>
          <w:sz w:val="22"/>
          <w:szCs w:val="22"/>
          <w:lang w:val="en-GB"/>
        </w:rPr>
      </w:pPr>
    </w:p>
    <w:p w14:paraId="37E7C86C"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 xml:space="preserve">A strong Wadden Sea World Heritage brand which builds on the Statement of OUV is a starting point for all communication and stakeholder cooperation in particular in a socio-economic context. The consistent brand strategy is prerequisite to reach the hearts and mind of policy makers, managers and other stakeholders, helps to understand the responsibilities from the OUV and how to use its potential through all sectors and regions. The new brand will add values to existing brands on local, state and national level, reinforcing them and provide the framework for creating synergies and using the potentials resulting from the designation. </w:t>
      </w:r>
    </w:p>
    <w:p w14:paraId="5200B1F9" w14:textId="77777777" w:rsidR="00A0283B" w:rsidRPr="00D749E8" w:rsidRDefault="00A0283B" w:rsidP="00A0283B">
      <w:pPr>
        <w:spacing w:before="120"/>
        <w:rPr>
          <w:rFonts w:ascii="Arial" w:hAnsi="Arial" w:cs="Arial"/>
          <w:sz w:val="22"/>
          <w:szCs w:val="22"/>
          <w:lang w:val="en-GB"/>
        </w:rPr>
      </w:pPr>
    </w:p>
    <w:p w14:paraId="7FB87605" w14:textId="77777777" w:rsidR="00A0283B" w:rsidRPr="00D749E8" w:rsidRDefault="00A0283B" w:rsidP="00A0283B">
      <w:pPr>
        <w:spacing w:before="120"/>
        <w:rPr>
          <w:rFonts w:ascii="Arial" w:hAnsi="Arial" w:cs="Arial"/>
          <w:sz w:val="22"/>
          <w:szCs w:val="22"/>
          <w:u w:val="single"/>
          <w:lang w:val="en-GB"/>
        </w:rPr>
      </w:pPr>
      <w:r w:rsidRPr="00D749E8">
        <w:rPr>
          <w:rFonts w:ascii="Arial" w:hAnsi="Arial" w:cs="Arial"/>
          <w:sz w:val="22"/>
          <w:szCs w:val="22"/>
          <w:u w:val="single"/>
          <w:lang w:val="en-GB"/>
        </w:rPr>
        <w:t>Objectives</w:t>
      </w:r>
    </w:p>
    <w:p w14:paraId="6294927A" w14:textId="77777777" w:rsidR="00A0283B" w:rsidRPr="00D749E8" w:rsidRDefault="00A0283B" w:rsidP="00A0283B">
      <w:pPr>
        <w:spacing w:before="120"/>
        <w:rPr>
          <w:rFonts w:ascii="Arial" w:hAnsi="Arial" w:cs="Arial"/>
          <w:sz w:val="22"/>
          <w:szCs w:val="22"/>
          <w:lang w:val="en-GB"/>
        </w:rPr>
      </w:pPr>
    </w:p>
    <w:p w14:paraId="78C44B7A" w14:textId="77777777" w:rsidR="00A0283B" w:rsidRPr="00D749E8" w:rsidRDefault="00A0283B" w:rsidP="00A0283B">
      <w:pPr>
        <w:numPr>
          <w:ilvl w:val="0"/>
          <w:numId w:val="19"/>
        </w:numPr>
        <w:spacing w:before="120" w:after="200" w:line="276" w:lineRule="auto"/>
        <w:rPr>
          <w:rFonts w:ascii="Arial" w:hAnsi="Arial" w:cs="Arial"/>
          <w:sz w:val="22"/>
          <w:szCs w:val="22"/>
          <w:lang w:val="en-GB"/>
        </w:rPr>
      </w:pPr>
      <w:r w:rsidRPr="00D749E8">
        <w:rPr>
          <w:rFonts w:ascii="Arial" w:hAnsi="Arial" w:cs="Arial"/>
          <w:sz w:val="22"/>
          <w:szCs w:val="22"/>
          <w:lang w:val="en-GB"/>
        </w:rPr>
        <w:t>Develop a Wadden Sea World Heritage Brand contributing to the Statement of OUV and the principles and objectives of the Conventions.</w:t>
      </w:r>
    </w:p>
    <w:p w14:paraId="1D907C83" w14:textId="77777777" w:rsidR="00A0283B" w:rsidRPr="00D749E8" w:rsidRDefault="00A0283B" w:rsidP="00A0283B">
      <w:pPr>
        <w:numPr>
          <w:ilvl w:val="0"/>
          <w:numId w:val="19"/>
        </w:numPr>
        <w:spacing w:before="120" w:after="200" w:line="276" w:lineRule="auto"/>
        <w:rPr>
          <w:rFonts w:ascii="Arial" w:hAnsi="Arial" w:cs="Arial"/>
          <w:sz w:val="22"/>
          <w:szCs w:val="22"/>
          <w:lang w:val="en-GB"/>
        </w:rPr>
      </w:pPr>
      <w:r w:rsidRPr="00D749E8">
        <w:rPr>
          <w:rFonts w:ascii="Arial" w:hAnsi="Arial" w:cs="Arial"/>
          <w:sz w:val="22"/>
          <w:szCs w:val="22"/>
          <w:lang w:val="en-GB"/>
        </w:rPr>
        <w:t>Develop a brand strategy and architecture which adds value to and building on the values existing brands enhancing communication, visibility, identification and appreciation of the property locally, nationally, and internationally.</w:t>
      </w:r>
    </w:p>
    <w:p w14:paraId="4B05645D" w14:textId="77777777" w:rsidR="00A0283B" w:rsidRPr="00D749E8" w:rsidRDefault="00A0283B" w:rsidP="00A0283B">
      <w:pPr>
        <w:numPr>
          <w:ilvl w:val="0"/>
          <w:numId w:val="19"/>
        </w:numPr>
        <w:spacing w:before="120" w:line="276" w:lineRule="auto"/>
        <w:rPr>
          <w:rFonts w:ascii="Arial" w:hAnsi="Arial" w:cs="Arial"/>
          <w:sz w:val="22"/>
          <w:szCs w:val="22"/>
          <w:lang w:val="en-GB"/>
        </w:rPr>
      </w:pPr>
      <w:r w:rsidRPr="00D749E8">
        <w:rPr>
          <w:rFonts w:ascii="Arial" w:hAnsi="Arial" w:cs="Arial"/>
          <w:sz w:val="22"/>
          <w:szCs w:val="22"/>
          <w:lang w:val="en-GB"/>
        </w:rPr>
        <w:t>Exercise a successful destination-brand management to coordinate relevant variables (such as tourism infrastructures, quality of local service) as well as other destination-brand users in order to achieve a coherent and desired destination-brand identity.</w:t>
      </w:r>
    </w:p>
    <w:p w14:paraId="28E81529" w14:textId="77777777" w:rsidR="00A0283B" w:rsidRPr="00D749E8" w:rsidRDefault="00A0283B" w:rsidP="00A0283B">
      <w:pPr>
        <w:spacing w:before="120"/>
        <w:rPr>
          <w:rFonts w:ascii="Arial" w:hAnsi="Arial" w:cs="Arial"/>
          <w:sz w:val="22"/>
          <w:szCs w:val="22"/>
          <w:lang w:val="en-GB"/>
        </w:rPr>
      </w:pPr>
    </w:p>
    <w:p w14:paraId="6A808369" w14:textId="77777777" w:rsidR="00A0283B" w:rsidRPr="00D749E8" w:rsidRDefault="00A0283B" w:rsidP="00A0283B">
      <w:pPr>
        <w:spacing w:before="120"/>
        <w:rPr>
          <w:rFonts w:ascii="Arial" w:hAnsi="Arial" w:cs="Arial"/>
          <w:sz w:val="22"/>
          <w:szCs w:val="22"/>
          <w:lang w:val="en-GB"/>
        </w:rPr>
      </w:pPr>
    </w:p>
    <w:p w14:paraId="5F3E31DA" w14:textId="77777777" w:rsidR="00A0283B" w:rsidRPr="00D749E8" w:rsidRDefault="00A0283B" w:rsidP="00A0283B">
      <w:pPr>
        <w:spacing w:before="120"/>
        <w:rPr>
          <w:rFonts w:ascii="Arial" w:hAnsi="Arial" w:cs="Arial"/>
          <w:sz w:val="22"/>
          <w:szCs w:val="22"/>
          <w:lang w:val="en-GB"/>
        </w:rPr>
      </w:pPr>
    </w:p>
    <w:p w14:paraId="700B68CF" w14:textId="77777777" w:rsidR="00A0283B" w:rsidRPr="00D749E8" w:rsidRDefault="00A0283B" w:rsidP="00A0283B">
      <w:pPr>
        <w:spacing w:before="120"/>
        <w:rPr>
          <w:rFonts w:ascii="Arial" w:hAnsi="Arial" w:cs="Arial"/>
          <w:b/>
          <w:sz w:val="22"/>
          <w:szCs w:val="22"/>
          <w:lang w:val="en-GB"/>
        </w:rPr>
      </w:pPr>
      <w:r w:rsidRPr="00D749E8">
        <w:rPr>
          <w:rFonts w:ascii="Arial" w:hAnsi="Arial" w:cs="Arial"/>
          <w:b/>
          <w:sz w:val="22"/>
          <w:szCs w:val="22"/>
          <w:lang w:val="en-GB"/>
        </w:rPr>
        <w:br w:type="page"/>
      </w:r>
      <w:r w:rsidRPr="00D749E8">
        <w:rPr>
          <w:rFonts w:ascii="Arial" w:hAnsi="Arial" w:cs="Arial"/>
          <w:b/>
          <w:sz w:val="22"/>
          <w:szCs w:val="22"/>
          <w:lang w:val="en-GB"/>
        </w:rPr>
        <w:lastRenderedPageBreak/>
        <w:t xml:space="preserve">3.3 Outreach and Education </w:t>
      </w:r>
    </w:p>
    <w:p w14:paraId="00C0CDA1" w14:textId="77777777" w:rsidR="00A0283B" w:rsidRPr="00D749E8" w:rsidRDefault="00A0283B" w:rsidP="00A0283B">
      <w:pPr>
        <w:spacing w:before="120"/>
        <w:rPr>
          <w:rFonts w:ascii="Arial" w:hAnsi="Arial" w:cs="Arial"/>
          <w:sz w:val="22"/>
          <w:szCs w:val="22"/>
          <w:lang w:val="en-GB"/>
        </w:rPr>
      </w:pPr>
    </w:p>
    <w:p w14:paraId="7F9D59D9"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Outreach and education is an obligation that directly ensues from the World Heritage Convention and the inscription of the World Heritage List. In order to protect and manage the Outstanding Universal Value of the property its values must be known to current and future generation. Identification and appreciation of the values support protection and management of the World Heritage.</w:t>
      </w:r>
    </w:p>
    <w:p w14:paraId="528CDB29" w14:textId="77777777" w:rsidR="00A0283B" w:rsidRPr="00D749E8" w:rsidRDefault="00A0283B" w:rsidP="00A0283B">
      <w:pPr>
        <w:spacing w:before="120"/>
        <w:rPr>
          <w:rFonts w:ascii="Arial" w:hAnsi="Arial" w:cs="Arial"/>
          <w:sz w:val="22"/>
          <w:szCs w:val="22"/>
          <w:lang w:val="en-GB"/>
        </w:rPr>
      </w:pPr>
    </w:p>
    <w:p w14:paraId="00C0868B"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 xml:space="preserve">The educational activities demand a close interaction with the work field of information and education centres and integration of the different educational activities already ongoing, based on an education competency. The main function challenge remains to link the Wadden Sea information centres and education institutions dealing with the Wadden Sea to a partnership for the World Heritage and to develop and produce in agreement with the partners high level Wadden Sea World Heritage educational material in particular for use by school classes and in educational courses, but also for the general public. The International Wadden Sea School (IWSS) is the appropriate instrument for linking the information centres and educational institutions and programmes to a joint partnership with in property and to enhance the awareness of the Wadden Sea as one nature area. </w:t>
      </w:r>
    </w:p>
    <w:p w14:paraId="74F64362" w14:textId="77777777" w:rsidR="00A0283B" w:rsidRPr="00D749E8" w:rsidRDefault="00A0283B" w:rsidP="00A0283B">
      <w:pPr>
        <w:spacing w:before="120"/>
        <w:rPr>
          <w:rFonts w:ascii="Arial" w:hAnsi="Arial" w:cs="Arial"/>
          <w:sz w:val="22"/>
          <w:szCs w:val="22"/>
          <w:lang w:val="en-GB"/>
        </w:rPr>
      </w:pPr>
    </w:p>
    <w:p w14:paraId="2683EBFC"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Furthermore, information must continue to be disseminated to inhabitants and visitors to inform about the Wadden Sea World Heritage. Partners must be provided with update and effective information material, video films etc. and use must be made of internet and social media which also ensure that the information and awareness material conform to the common design to guarantee that the message is conveyed similar across the property.</w:t>
      </w:r>
    </w:p>
    <w:p w14:paraId="2E00D86C" w14:textId="77777777" w:rsidR="00A0283B" w:rsidRPr="00D749E8" w:rsidRDefault="00A0283B" w:rsidP="00A0283B">
      <w:pPr>
        <w:spacing w:before="120"/>
        <w:rPr>
          <w:rFonts w:ascii="Arial" w:hAnsi="Arial" w:cs="Arial"/>
          <w:sz w:val="22"/>
          <w:szCs w:val="22"/>
          <w:lang w:val="en-GB"/>
        </w:rPr>
      </w:pPr>
    </w:p>
    <w:p w14:paraId="717B71B6" w14:textId="77777777" w:rsidR="00A0283B" w:rsidRPr="00D749E8" w:rsidRDefault="00A0283B" w:rsidP="00A0283B">
      <w:pPr>
        <w:spacing w:before="120"/>
        <w:rPr>
          <w:rFonts w:ascii="Arial" w:hAnsi="Arial" w:cs="Arial"/>
          <w:sz w:val="22"/>
          <w:szCs w:val="22"/>
          <w:u w:val="single"/>
          <w:lang w:val="en-GB"/>
        </w:rPr>
      </w:pPr>
      <w:r w:rsidRPr="00D749E8">
        <w:rPr>
          <w:rFonts w:ascii="Arial" w:hAnsi="Arial" w:cs="Arial"/>
          <w:sz w:val="22"/>
          <w:szCs w:val="22"/>
          <w:u w:val="single"/>
          <w:lang w:val="en-GB"/>
        </w:rPr>
        <w:t>Objectives</w:t>
      </w:r>
    </w:p>
    <w:p w14:paraId="27C64216" w14:textId="77777777" w:rsidR="00A0283B" w:rsidRPr="00D749E8" w:rsidRDefault="00A0283B" w:rsidP="00A0283B">
      <w:pPr>
        <w:spacing w:before="120"/>
        <w:rPr>
          <w:rFonts w:ascii="Arial" w:hAnsi="Arial" w:cs="Arial"/>
          <w:sz w:val="22"/>
          <w:szCs w:val="22"/>
          <w:lang w:val="en-GB"/>
        </w:rPr>
      </w:pPr>
    </w:p>
    <w:p w14:paraId="7BE22047" w14:textId="77777777" w:rsidR="00A0283B" w:rsidRPr="00D749E8" w:rsidRDefault="00A0283B" w:rsidP="00A0283B">
      <w:pPr>
        <w:numPr>
          <w:ilvl w:val="0"/>
          <w:numId w:val="16"/>
        </w:numPr>
        <w:spacing w:before="120" w:after="200" w:line="276" w:lineRule="auto"/>
        <w:rPr>
          <w:rFonts w:ascii="Arial" w:hAnsi="Arial" w:cs="Arial"/>
          <w:sz w:val="22"/>
          <w:szCs w:val="22"/>
          <w:lang w:val="en-GB"/>
        </w:rPr>
      </w:pPr>
      <w:r w:rsidRPr="00D749E8">
        <w:rPr>
          <w:rFonts w:ascii="Arial" w:hAnsi="Arial" w:cs="Arial"/>
          <w:sz w:val="22"/>
          <w:szCs w:val="22"/>
          <w:lang w:val="en-GB"/>
        </w:rPr>
        <w:t>Develop the International Wadden Sea School into the environmental education institution of the Wadden Sea World Heritage property linking the information centres and education institutions to a partnership and develop and produce high quality educational material for use in environmental education and for the general public.</w:t>
      </w:r>
    </w:p>
    <w:p w14:paraId="2CFD3F47" w14:textId="77777777" w:rsidR="00A0283B" w:rsidRDefault="00A0283B" w:rsidP="00A0283B">
      <w:pPr>
        <w:numPr>
          <w:ilvl w:val="0"/>
          <w:numId w:val="16"/>
        </w:numPr>
        <w:spacing w:before="120" w:line="276" w:lineRule="auto"/>
        <w:rPr>
          <w:rFonts w:ascii="Arial" w:hAnsi="Arial" w:cs="Arial"/>
          <w:sz w:val="22"/>
          <w:szCs w:val="22"/>
          <w:lang w:val="en-GB"/>
        </w:rPr>
      </w:pPr>
      <w:r w:rsidRPr="00D749E8">
        <w:rPr>
          <w:rFonts w:ascii="Arial" w:hAnsi="Arial" w:cs="Arial"/>
          <w:sz w:val="22"/>
          <w:szCs w:val="22"/>
          <w:lang w:val="en-GB"/>
        </w:rPr>
        <w:t>Produce high quality information and awareness material (measures) for the Wadden Sea World Heritage and extend the use of the internet, social media and other innovative media to promote and enhance the brand.</w:t>
      </w:r>
    </w:p>
    <w:p w14:paraId="0A714776" w14:textId="77777777" w:rsidR="00A0283B" w:rsidRPr="00D749E8" w:rsidRDefault="00A0283B" w:rsidP="00A0283B">
      <w:pPr>
        <w:spacing w:before="120" w:line="276" w:lineRule="auto"/>
        <w:ind w:left="360"/>
        <w:rPr>
          <w:rFonts w:ascii="Arial" w:hAnsi="Arial" w:cs="Arial"/>
          <w:sz w:val="22"/>
          <w:szCs w:val="22"/>
          <w:lang w:val="en-GB"/>
        </w:rPr>
      </w:pPr>
    </w:p>
    <w:p w14:paraId="36CF23FA" w14:textId="77777777" w:rsidR="00A0283B" w:rsidRPr="00D749E8" w:rsidRDefault="00A0283B" w:rsidP="00A0283B">
      <w:pPr>
        <w:spacing w:before="120"/>
        <w:rPr>
          <w:rFonts w:ascii="Arial" w:hAnsi="Arial" w:cs="Arial"/>
          <w:b/>
          <w:sz w:val="22"/>
          <w:szCs w:val="22"/>
          <w:lang w:val="en-GB"/>
        </w:rPr>
      </w:pPr>
      <w:r w:rsidRPr="00D749E8">
        <w:rPr>
          <w:rFonts w:ascii="Arial" w:hAnsi="Arial" w:cs="Arial"/>
          <w:sz w:val="22"/>
          <w:szCs w:val="22"/>
          <w:lang w:val="en-GB"/>
        </w:rPr>
        <w:br w:type="page"/>
      </w:r>
      <w:r w:rsidRPr="00D749E8">
        <w:rPr>
          <w:rFonts w:ascii="Arial" w:hAnsi="Arial" w:cs="Arial"/>
          <w:b/>
          <w:sz w:val="22"/>
          <w:szCs w:val="22"/>
          <w:lang w:val="en-GB"/>
        </w:rPr>
        <w:lastRenderedPageBreak/>
        <w:t xml:space="preserve">3.4 Develop and Advance Sustainable Tourism </w:t>
      </w:r>
    </w:p>
    <w:p w14:paraId="43A40ACE" w14:textId="77777777" w:rsidR="00A0283B" w:rsidRPr="00D749E8" w:rsidRDefault="00A0283B" w:rsidP="00A0283B">
      <w:pPr>
        <w:spacing w:before="120"/>
        <w:rPr>
          <w:rFonts w:ascii="Arial" w:hAnsi="Arial" w:cs="Arial"/>
          <w:sz w:val="22"/>
          <w:szCs w:val="22"/>
          <w:lang w:val="en-GB"/>
        </w:rPr>
      </w:pPr>
    </w:p>
    <w:p w14:paraId="073F6AA3"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 xml:space="preserve">As regards sustainable tourism a Sustainable Tourism Strategy has been developed by the Wadden Sea Cooperation together with all relevant partners pursuant to the request of the </w:t>
      </w:r>
      <w:r>
        <w:rPr>
          <w:rFonts w:ascii="Arial" w:hAnsi="Arial" w:cs="Arial"/>
          <w:sz w:val="22"/>
          <w:szCs w:val="22"/>
          <w:lang w:val="en-GB"/>
        </w:rPr>
        <w:t>World Heritage Committee.  The s</w:t>
      </w:r>
      <w:r w:rsidRPr="00D749E8">
        <w:rPr>
          <w:rFonts w:ascii="Arial" w:hAnsi="Arial" w:cs="Arial"/>
          <w:sz w:val="22"/>
          <w:szCs w:val="22"/>
          <w:lang w:val="en-GB"/>
        </w:rPr>
        <w:t>trategy aims to enhance joint responsibility for the property, engage stakeholder in protection of the OUV through involvement in tourism planning and management, and consistent communication and marketing of sustainable tourism related to the World Heritage destination. This aims to create new partnerships, synergies and cross-sector cooperation, resulting in benefits for the conservation of the Wadden Sea as well as for local communities and businesses.</w:t>
      </w:r>
    </w:p>
    <w:p w14:paraId="26EAB4FA" w14:textId="77777777" w:rsidR="00A0283B" w:rsidRPr="00D749E8" w:rsidRDefault="00A0283B" w:rsidP="00A0283B">
      <w:pPr>
        <w:spacing w:before="120"/>
        <w:rPr>
          <w:rFonts w:ascii="Arial" w:hAnsi="Arial" w:cs="Arial"/>
          <w:sz w:val="22"/>
          <w:szCs w:val="22"/>
          <w:lang w:val="en-GB"/>
        </w:rPr>
      </w:pPr>
    </w:p>
    <w:p w14:paraId="152D926C"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The strategy has been adopted by the states parties, national parks, ministries, tourism and marketing organizations, and nature NGOs as a basis for the cooperation of stakeholders on sustainable tourism in the Dutch-German-Danish Wadden Sea. The strategy is complemented by an action plan for the period 2014-17 and onwards to which all stakeholders have declared their commitment to contribute in a cooperative way within their responsibilities.</w:t>
      </w:r>
    </w:p>
    <w:p w14:paraId="1056E42C" w14:textId="77777777" w:rsidR="00A0283B" w:rsidRPr="00D749E8" w:rsidRDefault="00A0283B" w:rsidP="00A0283B">
      <w:pPr>
        <w:spacing w:before="120"/>
        <w:rPr>
          <w:rFonts w:ascii="Arial" w:hAnsi="Arial" w:cs="Arial"/>
          <w:sz w:val="22"/>
          <w:szCs w:val="22"/>
          <w:lang w:val="en-GB"/>
        </w:rPr>
      </w:pPr>
    </w:p>
    <w:p w14:paraId="707C2288" w14:textId="77777777" w:rsidR="00A0283B" w:rsidRPr="00D749E8" w:rsidRDefault="00A0283B" w:rsidP="00A0283B">
      <w:pPr>
        <w:spacing w:before="120"/>
        <w:rPr>
          <w:rFonts w:ascii="Arial" w:hAnsi="Arial" w:cs="Arial"/>
          <w:sz w:val="22"/>
          <w:szCs w:val="22"/>
          <w:lang w:val="en-GB"/>
        </w:rPr>
      </w:pPr>
      <w:r>
        <w:rPr>
          <w:rFonts w:ascii="Arial" w:hAnsi="Arial" w:cs="Arial"/>
          <w:sz w:val="22"/>
          <w:szCs w:val="22"/>
          <w:lang w:val="en-GB"/>
        </w:rPr>
        <w:t>The Tourism S</w:t>
      </w:r>
      <w:r w:rsidRPr="00D749E8">
        <w:rPr>
          <w:rFonts w:ascii="Arial" w:hAnsi="Arial" w:cs="Arial"/>
          <w:sz w:val="22"/>
          <w:szCs w:val="22"/>
          <w:lang w:val="en-GB"/>
        </w:rPr>
        <w:t xml:space="preserve">trategy shall be carried out as an integral part of the overall World Heritage Strategy. </w:t>
      </w:r>
    </w:p>
    <w:p w14:paraId="65459E3C" w14:textId="77777777" w:rsidR="00A0283B" w:rsidRPr="00D749E8" w:rsidRDefault="00A0283B" w:rsidP="00A0283B">
      <w:pPr>
        <w:spacing w:before="120"/>
        <w:rPr>
          <w:rFonts w:ascii="Arial" w:hAnsi="Arial" w:cs="Arial"/>
          <w:sz w:val="22"/>
          <w:szCs w:val="22"/>
          <w:lang w:val="en-GB"/>
        </w:rPr>
      </w:pPr>
    </w:p>
    <w:p w14:paraId="3AD4541D"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u w:val="single"/>
          <w:lang w:val="en-GB"/>
        </w:rPr>
        <w:t>Objectives</w:t>
      </w:r>
    </w:p>
    <w:p w14:paraId="7EABC116" w14:textId="77777777" w:rsidR="00A0283B" w:rsidRPr="00D749E8" w:rsidRDefault="00A0283B" w:rsidP="00A0283B">
      <w:pPr>
        <w:spacing w:before="120"/>
        <w:rPr>
          <w:rFonts w:ascii="Arial" w:hAnsi="Arial" w:cs="Arial"/>
          <w:sz w:val="22"/>
          <w:szCs w:val="22"/>
          <w:lang w:val="en-GB"/>
        </w:rPr>
      </w:pPr>
    </w:p>
    <w:p w14:paraId="1E1B600E" w14:textId="77777777" w:rsidR="00A0283B" w:rsidRPr="00D749E8" w:rsidRDefault="00A0283B" w:rsidP="00A0283B">
      <w:pPr>
        <w:numPr>
          <w:ilvl w:val="0"/>
          <w:numId w:val="20"/>
        </w:numPr>
        <w:tabs>
          <w:tab w:val="left" w:pos="709"/>
          <w:tab w:val="left" w:pos="8222"/>
        </w:tabs>
        <w:spacing w:before="120" w:after="100" w:line="276" w:lineRule="auto"/>
        <w:ind w:right="-99"/>
        <w:rPr>
          <w:rFonts w:ascii="Arial" w:hAnsi="Arial" w:cs="Arial"/>
          <w:sz w:val="22"/>
          <w:szCs w:val="22"/>
          <w:lang w:val="en-GB"/>
        </w:rPr>
      </w:pPr>
      <w:r w:rsidRPr="00D749E8">
        <w:rPr>
          <w:rFonts w:ascii="Arial" w:hAnsi="Arial" w:cs="Arial"/>
          <w:sz w:val="22"/>
          <w:szCs w:val="22"/>
          <w:lang w:val="en-GB"/>
        </w:rPr>
        <w:t xml:space="preserve">Ensure all stakeholders have a transnational understanding and appreciation of the values of the Wadden Sea World Heritage. </w:t>
      </w:r>
    </w:p>
    <w:p w14:paraId="1B40C4B1" w14:textId="77777777" w:rsidR="00A0283B" w:rsidRPr="00D749E8" w:rsidRDefault="00A0283B" w:rsidP="00A0283B">
      <w:pPr>
        <w:numPr>
          <w:ilvl w:val="0"/>
          <w:numId w:val="20"/>
        </w:numPr>
        <w:tabs>
          <w:tab w:val="left" w:pos="709"/>
          <w:tab w:val="left" w:pos="8222"/>
        </w:tabs>
        <w:spacing w:before="120" w:after="100" w:line="276" w:lineRule="auto"/>
        <w:ind w:right="-99"/>
        <w:rPr>
          <w:rFonts w:ascii="Arial" w:hAnsi="Arial" w:cs="Arial"/>
          <w:sz w:val="22"/>
          <w:szCs w:val="22"/>
          <w:lang w:val="en-GB"/>
        </w:rPr>
      </w:pPr>
      <w:r w:rsidRPr="00D749E8">
        <w:rPr>
          <w:rFonts w:ascii="Arial" w:hAnsi="Arial" w:cs="Arial"/>
          <w:sz w:val="22"/>
          <w:szCs w:val="22"/>
          <w:lang w:val="en-GB"/>
        </w:rPr>
        <w:t xml:space="preserve">Ensure stakeholders take responsibility for and contribute to the protection of the Outstanding Universal Value through involvement in tourism management and product development. </w:t>
      </w:r>
    </w:p>
    <w:p w14:paraId="1EC67858" w14:textId="77777777" w:rsidR="00A0283B" w:rsidRPr="00D749E8" w:rsidRDefault="00A0283B" w:rsidP="00A0283B">
      <w:pPr>
        <w:numPr>
          <w:ilvl w:val="0"/>
          <w:numId w:val="20"/>
        </w:numPr>
        <w:tabs>
          <w:tab w:val="left" w:pos="709"/>
          <w:tab w:val="left" w:pos="8222"/>
        </w:tabs>
        <w:spacing w:before="120" w:after="100" w:line="276" w:lineRule="auto"/>
        <w:ind w:right="-99"/>
        <w:rPr>
          <w:rFonts w:ascii="Arial" w:hAnsi="Arial" w:cs="Arial"/>
          <w:sz w:val="22"/>
          <w:szCs w:val="22"/>
          <w:lang w:val="en-GB"/>
        </w:rPr>
      </w:pPr>
      <w:r w:rsidRPr="00D749E8">
        <w:rPr>
          <w:rFonts w:ascii="Arial" w:hAnsi="Arial" w:cs="Arial"/>
          <w:sz w:val="22"/>
          <w:szCs w:val="22"/>
          <w:lang w:val="en-GB"/>
        </w:rPr>
        <w:t xml:space="preserve">Ensure the tourism sector provides consistent communication and marketing and promotes the high quality tourism offers of the Wadden Sea World Heritage Destination. </w:t>
      </w:r>
    </w:p>
    <w:p w14:paraId="3F038ABB" w14:textId="77777777" w:rsidR="00A0283B" w:rsidRPr="00D749E8" w:rsidRDefault="00A0283B" w:rsidP="00A0283B">
      <w:pPr>
        <w:numPr>
          <w:ilvl w:val="0"/>
          <w:numId w:val="20"/>
        </w:numPr>
        <w:tabs>
          <w:tab w:val="left" w:pos="709"/>
          <w:tab w:val="left" w:pos="8222"/>
        </w:tabs>
        <w:spacing w:before="120" w:after="100" w:line="276" w:lineRule="auto"/>
        <w:ind w:right="-99"/>
        <w:rPr>
          <w:rFonts w:ascii="Arial" w:hAnsi="Arial" w:cs="Arial"/>
          <w:sz w:val="22"/>
          <w:szCs w:val="22"/>
          <w:lang w:val="en-GB"/>
        </w:rPr>
      </w:pPr>
      <w:r w:rsidRPr="00D749E8">
        <w:rPr>
          <w:rFonts w:ascii="Arial" w:hAnsi="Arial" w:cs="Arial"/>
          <w:sz w:val="22"/>
          <w:szCs w:val="22"/>
          <w:lang w:val="en-GB"/>
        </w:rPr>
        <w:t>Ensure nature conservation, tourism and local communities benefit from the World Heritage Status.</w:t>
      </w:r>
    </w:p>
    <w:p w14:paraId="05EDFBB5" w14:textId="77777777" w:rsidR="00A0283B" w:rsidRPr="00D749E8" w:rsidRDefault="00A0283B" w:rsidP="00A0283B">
      <w:pPr>
        <w:spacing w:before="120"/>
        <w:rPr>
          <w:rFonts w:ascii="Arial" w:hAnsi="Arial" w:cs="Arial"/>
          <w:sz w:val="22"/>
          <w:szCs w:val="22"/>
          <w:lang w:val="en-GB"/>
        </w:rPr>
      </w:pPr>
    </w:p>
    <w:p w14:paraId="15DE0514" w14:textId="77777777" w:rsidR="00A0283B" w:rsidRPr="00D749E8" w:rsidRDefault="00A0283B" w:rsidP="00A0283B">
      <w:pPr>
        <w:spacing w:before="120"/>
        <w:rPr>
          <w:rFonts w:ascii="Arial" w:hAnsi="Arial" w:cs="Arial"/>
          <w:b/>
          <w:sz w:val="22"/>
          <w:szCs w:val="22"/>
          <w:lang w:val="en-GB"/>
        </w:rPr>
      </w:pPr>
      <w:r w:rsidRPr="00D749E8">
        <w:rPr>
          <w:rFonts w:ascii="Arial" w:hAnsi="Arial" w:cs="Arial"/>
          <w:b/>
          <w:sz w:val="22"/>
          <w:szCs w:val="22"/>
          <w:lang w:val="en-GB"/>
        </w:rPr>
        <w:br w:type="page"/>
      </w:r>
      <w:r w:rsidRPr="00D749E8">
        <w:rPr>
          <w:rFonts w:ascii="Arial" w:hAnsi="Arial" w:cs="Arial"/>
          <w:b/>
          <w:sz w:val="22"/>
          <w:szCs w:val="22"/>
          <w:lang w:val="en-GB"/>
        </w:rPr>
        <w:lastRenderedPageBreak/>
        <w:t>3.5 Promote Regional Sustainable Development</w:t>
      </w:r>
    </w:p>
    <w:p w14:paraId="01759E32" w14:textId="77777777" w:rsidR="00A0283B" w:rsidRPr="00D749E8" w:rsidRDefault="00A0283B" w:rsidP="00A0283B">
      <w:pPr>
        <w:spacing w:before="120"/>
        <w:rPr>
          <w:rFonts w:ascii="Arial" w:hAnsi="Arial" w:cs="Arial"/>
          <w:sz w:val="22"/>
          <w:szCs w:val="22"/>
          <w:lang w:val="en-GB"/>
        </w:rPr>
      </w:pPr>
    </w:p>
    <w:p w14:paraId="1842940C"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The Wadden Sea World Heritage has the potential to develop into a catalyst for regional sustainable development and help the region to change its image as a marginalized area to a vibrant and liveable region with a high quality of its environment. This demands a willingness of business and enterprises to buy into the Wadden Sea World Heritage and a readiness on behalf of the state’s parties to engage with the local and private partners. The engagement must constitute a mutual and equal partnership contributing to and in accordance with the Statement of Outstanding Universal Value.</w:t>
      </w:r>
    </w:p>
    <w:p w14:paraId="4D364675" w14:textId="77777777" w:rsidR="00A0283B" w:rsidRPr="00D749E8" w:rsidRDefault="00A0283B" w:rsidP="00A0283B">
      <w:pPr>
        <w:spacing w:before="120"/>
        <w:rPr>
          <w:rFonts w:ascii="Arial" w:hAnsi="Arial" w:cs="Arial"/>
          <w:sz w:val="22"/>
          <w:szCs w:val="22"/>
          <w:lang w:val="en-GB"/>
        </w:rPr>
      </w:pPr>
    </w:p>
    <w:p w14:paraId="3639E164"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The engagement with the private sector and local partners can take many forms. The key element is the building up of partnerships where there is an active support and promotion of the Wadden Sea World Heritage as defined in the brand. The current partnerships programmes operating in the framework of the national park programmes is a key element in the further development of the Wadden Sea World Heritage partnership. Using the Wadden Sea World Heritage brand (in a commercial context) demands that partners are willing to support and buy into the brand includ</w:t>
      </w:r>
      <w:r>
        <w:rPr>
          <w:rFonts w:ascii="Arial" w:hAnsi="Arial" w:cs="Arial"/>
          <w:sz w:val="22"/>
          <w:szCs w:val="22"/>
          <w:lang w:val="en-GB"/>
        </w:rPr>
        <w:t>ing the overall World Heritage S</w:t>
      </w:r>
      <w:r w:rsidRPr="00D749E8">
        <w:rPr>
          <w:rFonts w:ascii="Arial" w:hAnsi="Arial" w:cs="Arial"/>
          <w:sz w:val="22"/>
          <w:szCs w:val="22"/>
          <w:lang w:val="en-GB"/>
        </w:rPr>
        <w:t xml:space="preserve">trategy. </w:t>
      </w:r>
    </w:p>
    <w:p w14:paraId="65888441" w14:textId="77777777" w:rsidR="00A0283B" w:rsidRPr="00D749E8" w:rsidRDefault="00A0283B" w:rsidP="00A0283B">
      <w:pPr>
        <w:spacing w:before="120"/>
        <w:rPr>
          <w:rFonts w:ascii="Arial" w:hAnsi="Arial" w:cs="Arial"/>
          <w:sz w:val="22"/>
          <w:szCs w:val="22"/>
          <w:lang w:val="en-GB"/>
        </w:rPr>
      </w:pPr>
    </w:p>
    <w:p w14:paraId="4146A407" w14:textId="77777777" w:rsidR="00A0283B" w:rsidRPr="00D749E8" w:rsidRDefault="00A0283B" w:rsidP="00A0283B">
      <w:pPr>
        <w:spacing w:before="120"/>
        <w:rPr>
          <w:rFonts w:ascii="Arial" w:hAnsi="Arial" w:cs="Arial"/>
          <w:sz w:val="22"/>
          <w:szCs w:val="22"/>
          <w:u w:val="single"/>
          <w:lang w:val="en-GB"/>
        </w:rPr>
      </w:pPr>
      <w:r w:rsidRPr="00D749E8">
        <w:rPr>
          <w:rFonts w:ascii="Arial" w:hAnsi="Arial" w:cs="Arial"/>
          <w:sz w:val="22"/>
          <w:szCs w:val="22"/>
          <w:u w:val="single"/>
          <w:lang w:val="en-GB"/>
        </w:rPr>
        <w:t>Objectives</w:t>
      </w:r>
    </w:p>
    <w:p w14:paraId="4E0F8865" w14:textId="77777777" w:rsidR="00A0283B" w:rsidRPr="00D749E8" w:rsidRDefault="00A0283B" w:rsidP="00A0283B">
      <w:pPr>
        <w:spacing w:before="120"/>
        <w:rPr>
          <w:rFonts w:ascii="Arial" w:hAnsi="Arial" w:cs="Arial"/>
          <w:sz w:val="22"/>
          <w:szCs w:val="22"/>
          <w:lang w:val="en-GB"/>
        </w:rPr>
      </w:pPr>
    </w:p>
    <w:p w14:paraId="44F05B17" w14:textId="77777777" w:rsidR="00A0283B" w:rsidRPr="00D749E8" w:rsidRDefault="00A0283B" w:rsidP="00A0283B">
      <w:pPr>
        <w:numPr>
          <w:ilvl w:val="0"/>
          <w:numId w:val="17"/>
        </w:numPr>
        <w:spacing w:before="120" w:after="200" w:line="276" w:lineRule="auto"/>
        <w:rPr>
          <w:rFonts w:ascii="Arial" w:hAnsi="Arial" w:cs="Arial"/>
          <w:sz w:val="22"/>
          <w:szCs w:val="22"/>
          <w:lang w:val="en-GB"/>
        </w:rPr>
      </w:pPr>
      <w:r w:rsidRPr="00D749E8">
        <w:rPr>
          <w:rFonts w:ascii="Arial" w:hAnsi="Arial" w:cs="Arial"/>
          <w:sz w:val="22"/>
          <w:szCs w:val="22"/>
          <w:lang w:val="en-GB"/>
        </w:rPr>
        <w:t>Develop and set up a partnership programme with the private sector, and relevant organizations to further the Wadden Sea World Heritage brand.</w:t>
      </w:r>
    </w:p>
    <w:p w14:paraId="53E3575F" w14:textId="77777777" w:rsidR="00A0283B" w:rsidRPr="00D749E8" w:rsidRDefault="00A0283B" w:rsidP="00A0283B">
      <w:pPr>
        <w:pStyle w:val="Textkrper"/>
        <w:numPr>
          <w:ilvl w:val="0"/>
          <w:numId w:val="17"/>
        </w:numPr>
        <w:spacing w:before="120" w:line="276" w:lineRule="auto"/>
        <w:rPr>
          <w:sz w:val="22"/>
          <w:szCs w:val="22"/>
          <w:lang w:val="en-GB"/>
        </w:rPr>
      </w:pPr>
      <w:r w:rsidRPr="00D749E8">
        <w:rPr>
          <w:sz w:val="22"/>
          <w:szCs w:val="22"/>
          <w:lang w:val="en-GB"/>
        </w:rPr>
        <w:t>Investigate use of World Heritage status to stimulate commercial response from private sector and to facilitate strategic coordination of investments to promote sustainable regional development.</w:t>
      </w:r>
    </w:p>
    <w:p w14:paraId="539BC56E" w14:textId="77777777" w:rsidR="00A0283B" w:rsidRDefault="00A0283B" w:rsidP="00A0283B">
      <w:pPr>
        <w:spacing w:before="120"/>
        <w:rPr>
          <w:rFonts w:ascii="Arial" w:hAnsi="Arial" w:cs="Arial"/>
          <w:b/>
          <w:sz w:val="22"/>
          <w:szCs w:val="22"/>
          <w:lang w:val="en-GB"/>
        </w:rPr>
      </w:pPr>
    </w:p>
    <w:p w14:paraId="19F1F8B6" w14:textId="77777777" w:rsidR="00A0283B" w:rsidRPr="00D749E8" w:rsidRDefault="00A0283B" w:rsidP="00A0283B">
      <w:pPr>
        <w:spacing w:before="120"/>
        <w:rPr>
          <w:rFonts w:ascii="Arial" w:hAnsi="Arial" w:cs="Arial"/>
          <w:b/>
          <w:sz w:val="22"/>
          <w:szCs w:val="22"/>
          <w:lang w:val="en-GB"/>
        </w:rPr>
      </w:pPr>
      <w:r w:rsidRPr="00D749E8">
        <w:rPr>
          <w:rFonts w:ascii="Arial" w:hAnsi="Arial" w:cs="Arial"/>
          <w:b/>
          <w:sz w:val="22"/>
          <w:szCs w:val="22"/>
          <w:lang w:val="en-GB"/>
        </w:rPr>
        <w:br w:type="page"/>
      </w:r>
      <w:r w:rsidRPr="00D749E8">
        <w:rPr>
          <w:rFonts w:ascii="Arial" w:hAnsi="Arial" w:cs="Arial"/>
          <w:b/>
          <w:sz w:val="22"/>
          <w:szCs w:val="22"/>
          <w:lang w:val="en-GB"/>
        </w:rPr>
        <w:lastRenderedPageBreak/>
        <w:t xml:space="preserve">3.6 Promote Science and Monitoring </w:t>
      </w:r>
    </w:p>
    <w:p w14:paraId="72DF193C" w14:textId="77777777" w:rsidR="00A0283B" w:rsidRPr="00D749E8" w:rsidRDefault="00A0283B" w:rsidP="00A0283B">
      <w:pPr>
        <w:spacing w:before="120"/>
        <w:rPr>
          <w:rFonts w:ascii="Arial" w:hAnsi="Arial" w:cs="Arial"/>
          <w:sz w:val="22"/>
          <w:szCs w:val="22"/>
          <w:lang w:val="en-GB"/>
        </w:rPr>
      </w:pPr>
    </w:p>
    <w:p w14:paraId="73D7F8B2"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The Statement of Outstanding Universal Value provides the direction for the protection, management and research. It is explicitly stated that the property is an outstanding example of unique biodiversity and of the large-scale development of an intricate and complex temperate climate sandy barrier coast under conditions of rising sea level. It is one of the best-studied coastal areas on the planet, providing lessons of wider scientific importance for wetland and coastal management of international importance. Research, monitoring and assessment of the protected areas that make up the property also require adequate resources to be provided it is stated.</w:t>
      </w:r>
    </w:p>
    <w:p w14:paraId="3F6CC611"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Science whether fundamental or applied has played a central role in Wadden Sea protection and management and is essential for the future protection and management of the property. It is essential that a scientific programme is developed in the sense as agreed at the 2010 Sylt Conference to establish a research platform and a trilateral research agenda. This agenda should be aligned with the requirements of the Statement of Outstanding Universal Value.. Furthermore it is essential to maintain the world class expertise of the Wadden Sea related research institutes and extend the knowledge on better understanding the integrity of the site through linking and partnerships and research projects covering the whole site</w:t>
      </w:r>
    </w:p>
    <w:p w14:paraId="4AF74853" w14:textId="77777777" w:rsidR="00A0283B" w:rsidRPr="00D749E8" w:rsidRDefault="00A0283B" w:rsidP="00A0283B">
      <w:pPr>
        <w:spacing w:before="120"/>
        <w:rPr>
          <w:rFonts w:ascii="Arial" w:hAnsi="Arial" w:cs="Arial"/>
          <w:sz w:val="22"/>
          <w:szCs w:val="22"/>
          <w:lang w:val="en-GB"/>
        </w:rPr>
      </w:pPr>
    </w:p>
    <w:p w14:paraId="0B9E834E" w14:textId="77777777" w:rsidR="00A0283B" w:rsidRPr="00D749E8" w:rsidRDefault="00A0283B" w:rsidP="00A0283B">
      <w:pPr>
        <w:spacing w:before="120"/>
        <w:rPr>
          <w:rFonts w:ascii="Arial" w:hAnsi="Arial" w:cs="Arial"/>
          <w:sz w:val="22"/>
          <w:szCs w:val="22"/>
          <w:u w:val="single"/>
          <w:lang w:val="en-GB"/>
        </w:rPr>
      </w:pPr>
      <w:r w:rsidRPr="00D749E8">
        <w:rPr>
          <w:rFonts w:ascii="Arial" w:hAnsi="Arial" w:cs="Arial"/>
          <w:sz w:val="22"/>
          <w:szCs w:val="22"/>
          <w:u w:val="single"/>
          <w:lang w:val="en-GB"/>
        </w:rPr>
        <w:t>Objectives</w:t>
      </w:r>
    </w:p>
    <w:p w14:paraId="5B1FF112" w14:textId="77777777" w:rsidR="00A0283B" w:rsidRPr="00D749E8" w:rsidRDefault="00A0283B" w:rsidP="00A0283B">
      <w:pPr>
        <w:numPr>
          <w:ilvl w:val="0"/>
          <w:numId w:val="18"/>
        </w:numPr>
        <w:spacing w:before="120" w:after="200" w:line="276" w:lineRule="auto"/>
        <w:rPr>
          <w:rFonts w:ascii="Arial" w:hAnsi="Arial" w:cs="Arial"/>
          <w:sz w:val="22"/>
          <w:szCs w:val="22"/>
          <w:lang w:val="en-GB"/>
        </w:rPr>
      </w:pPr>
      <w:r w:rsidRPr="00D749E8">
        <w:rPr>
          <w:rFonts w:ascii="Arial" w:hAnsi="Arial" w:cs="Arial"/>
          <w:sz w:val="22"/>
          <w:szCs w:val="22"/>
          <w:lang w:val="en-GB"/>
        </w:rPr>
        <w:t>Establish and implement a Wadden Sea World Heritage research agenda based on the Statement of Outstanding Universal Value including the research requirements for maintaining the integrity of the property and its protection and management.</w:t>
      </w:r>
    </w:p>
    <w:p w14:paraId="7370200B" w14:textId="77777777" w:rsidR="00A0283B" w:rsidRPr="00D749E8" w:rsidRDefault="00A0283B" w:rsidP="00A0283B">
      <w:pPr>
        <w:numPr>
          <w:ilvl w:val="0"/>
          <w:numId w:val="18"/>
        </w:numPr>
        <w:spacing w:before="120" w:after="200" w:line="276" w:lineRule="auto"/>
        <w:rPr>
          <w:rFonts w:ascii="Arial" w:hAnsi="Arial" w:cs="Arial"/>
          <w:sz w:val="22"/>
          <w:szCs w:val="22"/>
          <w:lang w:val="en-GB"/>
        </w:rPr>
      </w:pPr>
      <w:r w:rsidRPr="00D749E8">
        <w:rPr>
          <w:rFonts w:ascii="Arial" w:hAnsi="Arial" w:cs="Arial"/>
          <w:sz w:val="22"/>
          <w:szCs w:val="22"/>
          <w:lang w:val="en-GB"/>
        </w:rPr>
        <w:t>Establish a research platform including a funding mechanism for trilateral research projects and link the Wadden Sea related research institutes through into a partnership for Wadden Sea World Heritage research (“Wadden Sea World Heritage Research Partners”).</w:t>
      </w:r>
    </w:p>
    <w:p w14:paraId="2F8A4467" w14:textId="77777777" w:rsidR="00A0283B" w:rsidRPr="00D749E8" w:rsidRDefault="00A0283B" w:rsidP="00A0283B">
      <w:pPr>
        <w:numPr>
          <w:ilvl w:val="0"/>
          <w:numId w:val="18"/>
        </w:numPr>
        <w:spacing w:before="120" w:after="200" w:line="276" w:lineRule="auto"/>
        <w:rPr>
          <w:rFonts w:ascii="Arial" w:hAnsi="Arial" w:cs="Arial"/>
          <w:sz w:val="22"/>
          <w:szCs w:val="22"/>
          <w:lang w:val="en-GB"/>
        </w:rPr>
      </w:pPr>
      <w:r w:rsidRPr="00D749E8">
        <w:rPr>
          <w:rFonts w:ascii="Arial" w:hAnsi="Arial" w:cs="Arial"/>
          <w:sz w:val="22"/>
          <w:szCs w:val="22"/>
          <w:lang w:val="en-GB"/>
        </w:rPr>
        <w:t>Amend, as necessary, the Trilateral Monitoring and Assessment Programme to fulfil the requirements ensuing from the Statement OUV in the light of new information and results gained in order to continue to have a solid World Heritage proof basis for assessment and reporting.</w:t>
      </w:r>
    </w:p>
    <w:p w14:paraId="666EE760" w14:textId="77777777" w:rsidR="00A0283B" w:rsidRPr="00D749E8" w:rsidRDefault="00A0283B" w:rsidP="00A0283B">
      <w:pPr>
        <w:spacing w:before="120"/>
        <w:rPr>
          <w:rFonts w:ascii="Arial" w:hAnsi="Arial" w:cs="Arial"/>
          <w:b/>
          <w:sz w:val="22"/>
          <w:szCs w:val="22"/>
          <w:lang w:val="en-GB"/>
        </w:rPr>
      </w:pPr>
      <w:r w:rsidRPr="00D749E8">
        <w:rPr>
          <w:rFonts w:ascii="Arial" w:hAnsi="Arial" w:cs="Arial"/>
          <w:sz w:val="22"/>
          <w:szCs w:val="22"/>
          <w:lang w:val="en-GB"/>
        </w:rPr>
        <w:br w:type="page"/>
      </w:r>
      <w:r w:rsidRPr="00D749E8">
        <w:rPr>
          <w:rFonts w:ascii="Arial" w:hAnsi="Arial" w:cs="Arial"/>
          <w:b/>
          <w:sz w:val="22"/>
          <w:szCs w:val="22"/>
          <w:lang w:val="en-GB"/>
        </w:rPr>
        <w:lastRenderedPageBreak/>
        <w:t xml:space="preserve">4. GOVERNANCE </w:t>
      </w:r>
    </w:p>
    <w:p w14:paraId="47AF4469" w14:textId="77777777" w:rsidR="00A0283B" w:rsidRPr="00D749E8" w:rsidRDefault="00A0283B" w:rsidP="00A0283B">
      <w:pPr>
        <w:spacing w:before="120"/>
        <w:rPr>
          <w:rFonts w:ascii="Arial" w:hAnsi="Arial" w:cs="Arial"/>
          <w:sz w:val="22"/>
          <w:szCs w:val="22"/>
          <w:lang w:val="en-GB"/>
        </w:rPr>
      </w:pPr>
    </w:p>
    <w:p w14:paraId="29E0579F" w14:textId="77777777" w:rsidR="00A0283B" w:rsidRPr="00D749E8" w:rsidRDefault="00A0283B" w:rsidP="00A0283B">
      <w:pPr>
        <w:spacing w:before="120"/>
        <w:rPr>
          <w:rFonts w:ascii="Arial" w:hAnsi="Arial" w:cs="Arial"/>
          <w:sz w:val="22"/>
          <w:szCs w:val="22"/>
          <w:u w:val="single"/>
          <w:lang w:val="en-GB"/>
        </w:rPr>
      </w:pPr>
      <w:r w:rsidRPr="00D749E8">
        <w:rPr>
          <w:rFonts w:ascii="Arial" w:hAnsi="Arial" w:cs="Arial"/>
          <w:sz w:val="22"/>
          <w:szCs w:val="22"/>
          <w:u w:val="single"/>
          <w:lang w:val="en-GB"/>
        </w:rPr>
        <w:t>Governance</w:t>
      </w:r>
    </w:p>
    <w:p w14:paraId="1E8E42AF" w14:textId="77777777" w:rsidR="00A0283B" w:rsidRPr="00D749E8" w:rsidRDefault="00A0283B" w:rsidP="00A0283B">
      <w:pPr>
        <w:spacing w:before="120"/>
        <w:rPr>
          <w:rFonts w:ascii="Arial" w:hAnsi="Arial" w:cs="Arial"/>
          <w:sz w:val="22"/>
          <w:szCs w:val="22"/>
          <w:lang w:val="en-GB"/>
        </w:rPr>
      </w:pPr>
    </w:p>
    <w:p w14:paraId="52A0F7D5"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 xml:space="preserve">The Wadden Sea World Heritage Strategy is commonly shared by the partners of the Wadden Sea Cooperation together with its strategic partners. </w:t>
      </w:r>
    </w:p>
    <w:p w14:paraId="0450926E" w14:textId="77777777" w:rsidR="00A0283B" w:rsidRPr="00D749E8" w:rsidRDefault="00A0283B" w:rsidP="00A0283B">
      <w:pPr>
        <w:spacing w:before="120"/>
        <w:rPr>
          <w:rFonts w:ascii="Arial" w:hAnsi="Arial" w:cs="Arial"/>
          <w:sz w:val="22"/>
          <w:szCs w:val="22"/>
          <w:lang w:val="en-GB"/>
        </w:rPr>
      </w:pPr>
    </w:p>
    <w:p w14:paraId="220E3697"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The Wadden Sea Board establishes a tri-annual business plan together with the partners for the implementation of the strategy to ensure the necessary implementation.</w:t>
      </w:r>
    </w:p>
    <w:p w14:paraId="16511447" w14:textId="77777777" w:rsidR="00A0283B" w:rsidRPr="00D749E8" w:rsidRDefault="00A0283B" w:rsidP="00A0283B">
      <w:pPr>
        <w:spacing w:before="120"/>
        <w:rPr>
          <w:rFonts w:ascii="Arial" w:hAnsi="Arial" w:cs="Arial"/>
          <w:sz w:val="22"/>
          <w:szCs w:val="22"/>
          <w:lang w:val="en-GB"/>
        </w:rPr>
      </w:pPr>
    </w:p>
    <w:p w14:paraId="3F839DF7"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 xml:space="preserve">The </w:t>
      </w:r>
      <w:r w:rsidRPr="00D749E8">
        <w:rPr>
          <w:rFonts w:ascii="Arial" w:hAnsi="Arial" w:cs="Arial"/>
          <w:sz w:val="22"/>
          <w:szCs w:val="22"/>
          <w:u w:val="single"/>
          <w:lang w:val="en-GB"/>
        </w:rPr>
        <w:t>CWSS</w:t>
      </w:r>
      <w:r w:rsidRPr="00D749E8">
        <w:rPr>
          <w:rFonts w:ascii="Arial" w:hAnsi="Arial" w:cs="Arial"/>
          <w:sz w:val="22"/>
          <w:szCs w:val="22"/>
          <w:lang w:val="en-GB"/>
        </w:rPr>
        <w:t xml:space="preserve"> is responsible for the coordination of the implementation of the strategy and the business plan and the daily operation of the work in the context of the strategy including supporting partners, developing projects and financial management. </w:t>
      </w:r>
    </w:p>
    <w:p w14:paraId="374FF315" w14:textId="77777777" w:rsidR="00A0283B" w:rsidRPr="00D749E8" w:rsidRDefault="00A0283B" w:rsidP="00A0283B">
      <w:pPr>
        <w:spacing w:before="120"/>
        <w:rPr>
          <w:rFonts w:ascii="Arial" w:hAnsi="Arial" w:cs="Arial"/>
          <w:sz w:val="22"/>
          <w:szCs w:val="22"/>
          <w:lang w:val="en-GB"/>
        </w:rPr>
      </w:pPr>
    </w:p>
    <w:p w14:paraId="112D4B1E" w14:textId="77777777" w:rsidR="00A0283B" w:rsidRPr="00D749E8" w:rsidRDefault="00A0283B" w:rsidP="00A0283B">
      <w:pPr>
        <w:spacing w:before="120"/>
        <w:rPr>
          <w:rFonts w:ascii="Arial" w:hAnsi="Arial" w:cs="Arial"/>
          <w:sz w:val="22"/>
          <w:szCs w:val="22"/>
          <w:u w:val="single"/>
          <w:lang w:val="en-GB"/>
        </w:rPr>
      </w:pPr>
      <w:r w:rsidRPr="00D749E8">
        <w:rPr>
          <w:rFonts w:ascii="Arial" w:hAnsi="Arial" w:cs="Arial"/>
          <w:sz w:val="22"/>
          <w:szCs w:val="22"/>
          <w:u w:val="single"/>
          <w:lang w:val="en-GB"/>
        </w:rPr>
        <w:t>Performance Monitoring</w:t>
      </w:r>
    </w:p>
    <w:p w14:paraId="11A77340" w14:textId="77777777" w:rsidR="00A0283B" w:rsidRPr="00D749E8" w:rsidRDefault="00A0283B" w:rsidP="00A0283B">
      <w:pPr>
        <w:spacing w:before="120"/>
        <w:rPr>
          <w:rFonts w:ascii="Arial" w:hAnsi="Arial" w:cs="Arial"/>
          <w:sz w:val="22"/>
          <w:szCs w:val="22"/>
          <w:lang w:val="en-GB"/>
        </w:rPr>
      </w:pPr>
    </w:p>
    <w:p w14:paraId="5FFD1E50" w14:textId="77777777" w:rsidR="00A0283B" w:rsidRPr="00D749E8" w:rsidRDefault="00A0283B" w:rsidP="00A0283B">
      <w:pPr>
        <w:spacing w:before="120"/>
        <w:rPr>
          <w:rFonts w:ascii="Arial" w:hAnsi="Arial" w:cs="Arial"/>
          <w:sz w:val="22"/>
          <w:szCs w:val="22"/>
          <w:lang w:val="en-GB"/>
        </w:rPr>
      </w:pPr>
      <w:r w:rsidRPr="00D749E8">
        <w:rPr>
          <w:rFonts w:ascii="Arial" w:hAnsi="Arial" w:cs="Arial"/>
          <w:sz w:val="22"/>
          <w:szCs w:val="22"/>
          <w:lang w:val="en-GB"/>
        </w:rPr>
        <w:t>The implementation of the strategy is monitored through the business plan process. After the triennial business plan implementation an evaluation is carried out to inform and steer the second business cycle.</w:t>
      </w:r>
    </w:p>
    <w:p w14:paraId="0C80C885" w14:textId="77777777" w:rsidR="00A0283B" w:rsidRPr="00D749E8" w:rsidRDefault="00A0283B" w:rsidP="00A0283B">
      <w:pPr>
        <w:spacing w:before="120"/>
        <w:rPr>
          <w:rFonts w:ascii="Arial" w:hAnsi="Arial" w:cs="Arial"/>
          <w:sz w:val="22"/>
          <w:szCs w:val="22"/>
          <w:lang w:val="en-GB"/>
        </w:rPr>
      </w:pPr>
    </w:p>
    <w:p w14:paraId="4399478B" w14:textId="77777777" w:rsidR="00A0283B" w:rsidRPr="00D749E8" w:rsidRDefault="00A0283B" w:rsidP="00A0283B">
      <w:pPr>
        <w:spacing w:before="120"/>
        <w:rPr>
          <w:rFonts w:ascii="Arial" w:hAnsi="Arial" w:cs="Arial"/>
          <w:sz w:val="22"/>
          <w:szCs w:val="22"/>
          <w:lang w:val="en-GB"/>
        </w:rPr>
      </w:pPr>
    </w:p>
    <w:p w14:paraId="545609D9" w14:textId="77777777" w:rsidR="00A0283B" w:rsidRDefault="00A0283B" w:rsidP="00A0283B">
      <w:pPr>
        <w:rPr>
          <w:rFonts w:ascii="Arial" w:hAnsi="Arial" w:cs="Arial"/>
          <w:b/>
          <w:lang w:val="en-GB"/>
        </w:rPr>
      </w:pPr>
    </w:p>
    <w:p w14:paraId="1CD6CE5B" w14:textId="77777777" w:rsidR="00A0283B" w:rsidRDefault="00A0283B" w:rsidP="00A0283B">
      <w:pPr>
        <w:rPr>
          <w:rFonts w:ascii="Arial" w:hAnsi="Arial" w:cs="Arial"/>
          <w:b/>
          <w:lang w:val="en-GB"/>
        </w:rPr>
      </w:pPr>
    </w:p>
    <w:p w14:paraId="483B0EB9" w14:textId="019FE14C" w:rsidR="00A0283B" w:rsidRPr="00A0283B" w:rsidRDefault="00A0283B" w:rsidP="00A0283B">
      <w:pPr>
        <w:jc w:val="center"/>
        <w:rPr>
          <w:rFonts w:ascii="Arial" w:hAnsi="Arial" w:cs="Arial"/>
          <w:b/>
          <w:lang w:val="en-GB"/>
        </w:rPr>
      </w:pPr>
      <w:r>
        <w:rPr>
          <w:rFonts w:ascii="Arial" w:hAnsi="Arial" w:cs="Arial"/>
          <w:b/>
          <w:lang w:val="en-GB"/>
        </w:rPr>
        <w:br w:type="page"/>
      </w:r>
      <w:r>
        <w:rPr>
          <w:rFonts w:ascii="Arial" w:hAnsi="Arial" w:cs="Arial"/>
          <w:b/>
          <w:lang w:val="en-GB"/>
        </w:rPr>
        <w:lastRenderedPageBreak/>
        <w:t xml:space="preserve">ANNEX 2 </w:t>
      </w:r>
      <w:r w:rsidRPr="00A0283B">
        <w:rPr>
          <w:rFonts w:ascii="Arial" w:hAnsi="Arial" w:cs="Arial"/>
          <w:b/>
          <w:lang w:val="en-GB"/>
        </w:rPr>
        <w:t>World Heritage Strategy R</w:t>
      </w:r>
      <w:r>
        <w:rPr>
          <w:rFonts w:ascii="Arial" w:hAnsi="Arial" w:cs="Arial"/>
          <w:b/>
          <w:lang w:val="en-GB"/>
        </w:rPr>
        <w:t>oa</w:t>
      </w:r>
      <w:r w:rsidRPr="00A0283B">
        <w:rPr>
          <w:rFonts w:ascii="Arial" w:hAnsi="Arial" w:cs="Arial"/>
          <w:b/>
          <w:lang w:val="en-GB"/>
        </w:rPr>
        <w:t>dmap</w:t>
      </w:r>
    </w:p>
    <w:p w14:paraId="7AA1357A" w14:textId="158D8375" w:rsidR="00A0283B" w:rsidRDefault="00A0283B" w:rsidP="00971342">
      <w:pPr>
        <w:rPr>
          <w:rFonts w:ascii="Arial" w:hAnsi="Arial" w:cs="Arial"/>
          <w:bCs/>
          <w:lang w:val="en-GB"/>
        </w:rPr>
      </w:pPr>
    </w:p>
    <w:p w14:paraId="70F8D5F9" w14:textId="77777777" w:rsidR="00A0283B" w:rsidRDefault="00A0283B" w:rsidP="00971342">
      <w:pPr>
        <w:rPr>
          <w:rFonts w:ascii="Arial" w:hAnsi="Arial" w:cs="Arial"/>
          <w:bCs/>
          <w:lang w:val="en-GB"/>
        </w:rPr>
      </w:pPr>
    </w:p>
    <w:p w14:paraId="53546589" w14:textId="59EA9EE1" w:rsidR="00A37F81" w:rsidRDefault="00A37F81" w:rsidP="00971342">
      <w:pPr>
        <w:rPr>
          <w:rFonts w:ascii="Arial" w:hAnsi="Arial" w:cs="Arial"/>
          <w:bCs/>
          <w:lang w:val="en-GB"/>
        </w:rPr>
      </w:pPr>
    </w:p>
    <w:p w14:paraId="7A3CFAD8" w14:textId="0B998391" w:rsidR="00A0283B" w:rsidRDefault="001F21D9" w:rsidP="00A0283B">
      <w:pPr>
        <w:rPr>
          <w:rFonts w:ascii="Arial" w:hAnsi="Arial" w:cs="Arial"/>
          <w:sz w:val="20"/>
          <w:szCs w:val="20"/>
          <w:lang w:val="en-GB"/>
        </w:rPr>
      </w:pPr>
      <w:r>
        <w:rPr>
          <w:noProof/>
        </w:rPr>
        <w:pict w14:anchorId="14C60424">
          <v:shape id="Bild 26" o:spid="_x0000_s1039" type="#_x0000_t75" style="position:absolute;margin-left:214.65pt;margin-top:0;width:149.6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0" o:title="wswh_logo_en_rgb"/>
          </v:shape>
        </w:pict>
      </w:r>
      <w:r>
        <w:rPr>
          <w:noProof/>
        </w:rPr>
        <w:pict w14:anchorId="129B4ADC">
          <v:shape id="Bild 11" o:spid="_x0000_s1038" type="#_x0000_t75" style="position:absolute;margin-left:78.15pt;margin-top:-.25pt;width:128.65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1" o:title="WaddenSea-WH Logo engl"/>
          </v:shape>
        </w:pict>
      </w:r>
    </w:p>
    <w:p w14:paraId="10703000" w14:textId="77777777" w:rsidR="00A0283B" w:rsidRDefault="00A0283B" w:rsidP="00A0283B">
      <w:pPr>
        <w:jc w:val="center"/>
        <w:rPr>
          <w:rFonts w:ascii="Arial" w:hAnsi="Arial" w:cs="Arial"/>
          <w:b/>
          <w:sz w:val="20"/>
          <w:szCs w:val="20"/>
          <w:lang w:val="en-GB"/>
        </w:rPr>
      </w:pPr>
    </w:p>
    <w:p w14:paraId="3AEE2978" w14:textId="77777777" w:rsidR="00A0283B" w:rsidRDefault="00A0283B" w:rsidP="00A0283B">
      <w:pPr>
        <w:jc w:val="center"/>
        <w:rPr>
          <w:rFonts w:ascii="Arial" w:hAnsi="Arial" w:cs="Arial"/>
          <w:b/>
          <w:sz w:val="20"/>
          <w:szCs w:val="20"/>
          <w:lang w:val="en-GB"/>
        </w:rPr>
      </w:pPr>
    </w:p>
    <w:p w14:paraId="5DB9C6A5" w14:textId="77777777" w:rsidR="00A0283B" w:rsidRDefault="00A0283B" w:rsidP="00A0283B">
      <w:pPr>
        <w:jc w:val="center"/>
        <w:rPr>
          <w:rFonts w:ascii="Arial" w:hAnsi="Arial" w:cs="Arial"/>
          <w:b/>
          <w:sz w:val="20"/>
          <w:szCs w:val="20"/>
          <w:lang w:val="en-GB"/>
        </w:rPr>
      </w:pPr>
    </w:p>
    <w:p w14:paraId="3B0690EB" w14:textId="77777777" w:rsidR="00A0283B" w:rsidRDefault="00A0283B" w:rsidP="00A0283B">
      <w:pPr>
        <w:jc w:val="center"/>
        <w:rPr>
          <w:rFonts w:ascii="Arial" w:hAnsi="Arial" w:cs="Arial"/>
          <w:b/>
          <w:sz w:val="20"/>
          <w:szCs w:val="20"/>
          <w:lang w:val="en-GB"/>
        </w:rPr>
      </w:pPr>
    </w:p>
    <w:p w14:paraId="05F24D35" w14:textId="77777777" w:rsidR="00A0283B" w:rsidRDefault="00A0283B" w:rsidP="00A0283B">
      <w:pPr>
        <w:jc w:val="center"/>
        <w:rPr>
          <w:rFonts w:ascii="Arial" w:hAnsi="Arial" w:cs="Arial"/>
          <w:b/>
          <w:sz w:val="20"/>
          <w:szCs w:val="20"/>
          <w:lang w:val="en-GB"/>
        </w:rPr>
      </w:pPr>
    </w:p>
    <w:p w14:paraId="3B88A8D2" w14:textId="77777777" w:rsidR="00A0283B" w:rsidRDefault="00A0283B" w:rsidP="00A0283B">
      <w:pPr>
        <w:jc w:val="center"/>
        <w:rPr>
          <w:rFonts w:ascii="Arial" w:hAnsi="Arial" w:cs="Arial"/>
          <w:b/>
          <w:sz w:val="20"/>
          <w:szCs w:val="20"/>
          <w:lang w:val="en-GB"/>
        </w:rPr>
      </w:pPr>
    </w:p>
    <w:p w14:paraId="04C14D78" w14:textId="77777777" w:rsidR="00A0283B" w:rsidRDefault="00A0283B" w:rsidP="00A0283B">
      <w:pPr>
        <w:jc w:val="center"/>
        <w:rPr>
          <w:rFonts w:ascii="Arial" w:hAnsi="Arial" w:cs="Arial"/>
          <w:b/>
          <w:sz w:val="20"/>
          <w:szCs w:val="20"/>
          <w:lang w:val="en-GB"/>
        </w:rPr>
      </w:pPr>
    </w:p>
    <w:p w14:paraId="06C5AB85" w14:textId="77777777" w:rsidR="00A0283B" w:rsidRDefault="00A0283B" w:rsidP="00A0283B">
      <w:pPr>
        <w:jc w:val="center"/>
        <w:rPr>
          <w:rFonts w:ascii="Arial" w:hAnsi="Arial" w:cs="Arial"/>
          <w:b/>
          <w:sz w:val="20"/>
          <w:szCs w:val="20"/>
          <w:lang w:val="en-GB"/>
        </w:rPr>
      </w:pPr>
    </w:p>
    <w:p w14:paraId="6851C643" w14:textId="77777777" w:rsidR="00A0283B" w:rsidRDefault="00A0283B" w:rsidP="00A0283B">
      <w:pPr>
        <w:jc w:val="center"/>
        <w:rPr>
          <w:rFonts w:ascii="Arial" w:hAnsi="Arial" w:cs="Arial"/>
          <w:b/>
          <w:sz w:val="20"/>
          <w:szCs w:val="20"/>
          <w:lang w:val="en-GB"/>
        </w:rPr>
      </w:pPr>
    </w:p>
    <w:p w14:paraId="242FD3FB" w14:textId="77777777" w:rsidR="00A0283B" w:rsidRDefault="00A0283B" w:rsidP="00A0283B">
      <w:pPr>
        <w:jc w:val="center"/>
        <w:rPr>
          <w:rFonts w:ascii="Arial" w:hAnsi="Arial" w:cs="Arial"/>
          <w:b/>
          <w:sz w:val="20"/>
          <w:szCs w:val="20"/>
          <w:lang w:val="en-GB"/>
        </w:rPr>
      </w:pPr>
    </w:p>
    <w:p w14:paraId="59E3FD47" w14:textId="77777777" w:rsidR="00A0283B" w:rsidRDefault="00A0283B" w:rsidP="00A0283B">
      <w:pPr>
        <w:jc w:val="center"/>
        <w:rPr>
          <w:rFonts w:ascii="Arial" w:hAnsi="Arial" w:cs="Arial"/>
          <w:b/>
          <w:sz w:val="20"/>
          <w:szCs w:val="20"/>
          <w:lang w:val="en-GB"/>
        </w:rPr>
      </w:pPr>
    </w:p>
    <w:p w14:paraId="1A78765F" w14:textId="0672B7FF" w:rsidR="00A0283B" w:rsidRDefault="00A0283B" w:rsidP="00A0283B">
      <w:pPr>
        <w:jc w:val="center"/>
        <w:rPr>
          <w:rFonts w:ascii="Arial" w:hAnsi="Arial" w:cs="Arial"/>
          <w:b/>
          <w:sz w:val="40"/>
          <w:szCs w:val="40"/>
          <w:lang w:val="en-GB"/>
        </w:rPr>
      </w:pPr>
      <w:r>
        <w:rPr>
          <w:rFonts w:ascii="Arial" w:hAnsi="Arial" w:cs="Arial"/>
          <w:b/>
          <w:sz w:val="40"/>
          <w:szCs w:val="40"/>
          <w:lang w:val="en-GB"/>
        </w:rPr>
        <w:t>ROADMAP</w:t>
      </w:r>
    </w:p>
    <w:p w14:paraId="1A61CB5E" w14:textId="77777777" w:rsidR="00A0283B" w:rsidRDefault="00A0283B" w:rsidP="00A0283B">
      <w:pPr>
        <w:jc w:val="center"/>
        <w:rPr>
          <w:rFonts w:ascii="Arial" w:hAnsi="Arial" w:cs="Arial"/>
          <w:b/>
          <w:sz w:val="40"/>
          <w:szCs w:val="40"/>
          <w:lang w:val="en-GB"/>
        </w:rPr>
      </w:pPr>
      <w:r w:rsidRPr="00F01FC2">
        <w:rPr>
          <w:rFonts w:ascii="Arial" w:hAnsi="Arial" w:cs="Arial"/>
          <w:b/>
          <w:sz w:val="40"/>
          <w:szCs w:val="40"/>
          <w:lang w:val="en-GB"/>
        </w:rPr>
        <w:t xml:space="preserve">WADDEN SEA WORLD HERITAGE STRATEGY 2014 – </w:t>
      </w:r>
      <w:r>
        <w:rPr>
          <w:rFonts w:ascii="Arial" w:hAnsi="Arial" w:cs="Arial"/>
          <w:b/>
          <w:sz w:val="40"/>
          <w:szCs w:val="40"/>
          <w:lang w:val="en-GB"/>
        </w:rPr>
        <w:t>20</w:t>
      </w:r>
      <w:r w:rsidRPr="00F01FC2">
        <w:rPr>
          <w:rFonts w:ascii="Arial" w:hAnsi="Arial" w:cs="Arial"/>
          <w:b/>
          <w:sz w:val="40"/>
          <w:szCs w:val="40"/>
          <w:lang w:val="en-GB"/>
        </w:rPr>
        <w:t>20</w:t>
      </w:r>
    </w:p>
    <w:p w14:paraId="34C3991C" w14:textId="77777777" w:rsidR="00A0283B" w:rsidRDefault="00A0283B" w:rsidP="00A0283B">
      <w:pPr>
        <w:jc w:val="center"/>
        <w:rPr>
          <w:rFonts w:ascii="Arial" w:hAnsi="Arial" w:cs="Arial"/>
          <w:sz w:val="40"/>
          <w:szCs w:val="40"/>
          <w:lang w:val="en-GB"/>
        </w:rPr>
      </w:pPr>
    </w:p>
    <w:p w14:paraId="4ED59758" w14:textId="77777777" w:rsidR="00A0283B" w:rsidRPr="00F01FC2" w:rsidRDefault="00A0283B" w:rsidP="00A0283B">
      <w:pPr>
        <w:jc w:val="center"/>
        <w:rPr>
          <w:rFonts w:ascii="Arial" w:hAnsi="Arial" w:cs="Arial"/>
          <w:sz w:val="40"/>
          <w:szCs w:val="40"/>
          <w:lang w:val="en-GB"/>
        </w:rPr>
      </w:pPr>
    </w:p>
    <w:p w14:paraId="731BF271" w14:textId="77777777" w:rsidR="00A0283B" w:rsidRPr="00A64D6F" w:rsidRDefault="00A0283B" w:rsidP="00A0283B">
      <w:pPr>
        <w:jc w:val="center"/>
        <w:rPr>
          <w:rFonts w:ascii="Arial" w:hAnsi="Arial" w:cs="Arial"/>
          <w:b/>
          <w:i/>
          <w:sz w:val="28"/>
          <w:szCs w:val="28"/>
          <w:lang w:val="en-GB"/>
        </w:rPr>
      </w:pPr>
      <w:r w:rsidRPr="00A64D6F">
        <w:rPr>
          <w:rFonts w:ascii="Arial" w:hAnsi="Arial" w:cs="Arial"/>
          <w:b/>
          <w:i/>
          <w:sz w:val="28"/>
          <w:szCs w:val="28"/>
          <w:lang w:val="en-GB"/>
        </w:rPr>
        <w:t xml:space="preserve">CHALLENGING THE GLOBAL DIMENSION </w:t>
      </w:r>
    </w:p>
    <w:p w14:paraId="1230D356" w14:textId="77777777" w:rsidR="00A0283B" w:rsidRPr="00A64D6F" w:rsidRDefault="00A0283B" w:rsidP="00A0283B">
      <w:pPr>
        <w:jc w:val="center"/>
        <w:rPr>
          <w:rFonts w:ascii="Arial" w:hAnsi="Arial" w:cs="Arial"/>
          <w:b/>
          <w:i/>
          <w:sz w:val="28"/>
          <w:szCs w:val="28"/>
          <w:lang w:val="en-GB"/>
        </w:rPr>
      </w:pPr>
      <w:r w:rsidRPr="00A64D6F">
        <w:rPr>
          <w:rFonts w:ascii="Arial" w:hAnsi="Arial" w:cs="Arial"/>
          <w:b/>
          <w:i/>
          <w:sz w:val="28"/>
          <w:szCs w:val="28"/>
          <w:lang w:val="en-GB"/>
        </w:rPr>
        <w:t>WORKING WITH PARTNERS</w:t>
      </w:r>
    </w:p>
    <w:p w14:paraId="76284E80" w14:textId="77777777" w:rsidR="00A0283B" w:rsidRPr="00A64D6F" w:rsidRDefault="00A0283B" w:rsidP="00A0283B">
      <w:pPr>
        <w:jc w:val="center"/>
        <w:rPr>
          <w:rFonts w:ascii="Arial" w:hAnsi="Arial" w:cs="Arial"/>
          <w:b/>
          <w:sz w:val="28"/>
          <w:szCs w:val="28"/>
          <w:lang w:val="en-GB"/>
        </w:rPr>
      </w:pPr>
    </w:p>
    <w:p w14:paraId="0358708D" w14:textId="77777777" w:rsidR="00A0283B" w:rsidRPr="00A64D6F" w:rsidRDefault="00A0283B" w:rsidP="00A0283B">
      <w:pPr>
        <w:jc w:val="center"/>
        <w:rPr>
          <w:rFonts w:ascii="Arial" w:hAnsi="Arial" w:cs="Arial"/>
          <w:b/>
          <w:i/>
          <w:sz w:val="28"/>
          <w:szCs w:val="28"/>
          <w:lang w:val="en-GB"/>
        </w:rPr>
      </w:pPr>
      <w:r w:rsidRPr="00A64D6F">
        <w:rPr>
          <w:rFonts w:ascii="Arial" w:hAnsi="Arial" w:cs="Arial"/>
          <w:b/>
          <w:i/>
          <w:sz w:val="28"/>
          <w:szCs w:val="28"/>
          <w:lang w:val="en-GB"/>
        </w:rPr>
        <w:t>“Experience and Help Preserve a Natural Wonder”</w:t>
      </w:r>
    </w:p>
    <w:p w14:paraId="72E28200" w14:textId="77777777" w:rsidR="00A0283B" w:rsidRPr="00D57F79" w:rsidRDefault="00A0283B" w:rsidP="00A0283B">
      <w:pPr>
        <w:tabs>
          <w:tab w:val="left" w:pos="360"/>
          <w:tab w:val="left" w:pos="1418"/>
          <w:tab w:val="left" w:pos="1985"/>
        </w:tabs>
        <w:ind w:left="1843" w:hanging="1843"/>
        <w:jc w:val="center"/>
        <w:rPr>
          <w:rFonts w:ascii="Arial" w:hAnsi="Arial" w:cs="Arial"/>
          <w:b/>
          <w:lang w:val="en-GB"/>
        </w:rPr>
      </w:pPr>
    </w:p>
    <w:p w14:paraId="76A21D5A" w14:textId="77777777" w:rsidR="00A0283B" w:rsidRDefault="00A0283B" w:rsidP="00A0283B">
      <w:pPr>
        <w:tabs>
          <w:tab w:val="left" w:pos="360"/>
          <w:tab w:val="left" w:pos="1418"/>
          <w:tab w:val="left" w:pos="1985"/>
        </w:tabs>
        <w:ind w:left="1843" w:hanging="1843"/>
        <w:jc w:val="center"/>
        <w:rPr>
          <w:rFonts w:ascii="Arial" w:hAnsi="Arial" w:cs="Arial"/>
          <w:b/>
          <w:sz w:val="20"/>
          <w:szCs w:val="20"/>
          <w:lang w:val="en-GB"/>
        </w:rPr>
      </w:pPr>
    </w:p>
    <w:p w14:paraId="444D0081" w14:textId="77777777" w:rsidR="00A0283B" w:rsidRDefault="00A0283B" w:rsidP="00A0283B">
      <w:pPr>
        <w:tabs>
          <w:tab w:val="left" w:pos="360"/>
          <w:tab w:val="left" w:pos="1418"/>
          <w:tab w:val="left" w:pos="1985"/>
        </w:tabs>
        <w:ind w:left="1843" w:hanging="1843"/>
        <w:jc w:val="center"/>
        <w:rPr>
          <w:rFonts w:ascii="Arial" w:hAnsi="Arial" w:cs="Arial"/>
          <w:b/>
          <w:sz w:val="20"/>
          <w:szCs w:val="20"/>
          <w:lang w:val="en-GB"/>
        </w:rPr>
      </w:pPr>
    </w:p>
    <w:p w14:paraId="5919239D" w14:textId="77777777" w:rsidR="00A0283B" w:rsidRDefault="00A0283B" w:rsidP="00A0283B">
      <w:pPr>
        <w:tabs>
          <w:tab w:val="left" w:pos="360"/>
          <w:tab w:val="left" w:pos="1418"/>
          <w:tab w:val="left" w:pos="1985"/>
        </w:tabs>
        <w:ind w:left="1843" w:hanging="1843"/>
        <w:jc w:val="center"/>
        <w:rPr>
          <w:rFonts w:ascii="Arial" w:hAnsi="Arial" w:cs="Arial"/>
          <w:b/>
          <w:sz w:val="20"/>
          <w:szCs w:val="20"/>
          <w:lang w:val="en-GB"/>
        </w:rPr>
      </w:pPr>
    </w:p>
    <w:p w14:paraId="3B31590A" w14:textId="77777777" w:rsidR="00A0283B" w:rsidRDefault="00A0283B" w:rsidP="00A0283B">
      <w:pPr>
        <w:tabs>
          <w:tab w:val="left" w:pos="360"/>
          <w:tab w:val="left" w:pos="1418"/>
          <w:tab w:val="left" w:pos="1985"/>
        </w:tabs>
        <w:ind w:left="1843" w:hanging="1843"/>
        <w:jc w:val="center"/>
        <w:rPr>
          <w:rFonts w:ascii="Arial" w:hAnsi="Arial" w:cs="Arial"/>
          <w:b/>
          <w:sz w:val="20"/>
          <w:szCs w:val="20"/>
          <w:lang w:val="en-GB"/>
        </w:rPr>
      </w:pPr>
    </w:p>
    <w:p w14:paraId="6F31B37D" w14:textId="77777777" w:rsidR="00A0283B" w:rsidRDefault="00A0283B" w:rsidP="00A0283B">
      <w:pPr>
        <w:tabs>
          <w:tab w:val="left" w:pos="360"/>
          <w:tab w:val="left" w:pos="1418"/>
          <w:tab w:val="left" w:pos="1985"/>
        </w:tabs>
        <w:ind w:left="1843" w:hanging="1843"/>
        <w:jc w:val="center"/>
        <w:rPr>
          <w:rFonts w:ascii="Arial" w:hAnsi="Arial" w:cs="Arial"/>
          <w:b/>
          <w:sz w:val="20"/>
          <w:szCs w:val="20"/>
          <w:lang w:val="en-GB"/>
        </w:rPr>
      </w:pPr>
    </w:p>
    <w:p w14:paraId="60BFC0F6" w14:textId="77777777" w:rsidR="00A0283B" w:rsidRDefault="00A0283B" w:rsidP="00A0283B">
      <w:pPr>
        <w:tabs>
          <w:tab w:val="left" w:pos="360"/>
          <w:tab w:val="left" w:pos="1418"/>
          <w:tab w:val="left" w:pos="1985"/>
        </w:tabs>
        <w:ind w:left="1843" w:hanging="1843"/>
        <w:jc w:val="center"/>
        <w:rPr>
          <w:rFonts w:ascii="Arial" w:hAnsi="Arial" w:cs="Arial"/>
          <w:b/>
          <w:sz w:val="20"/>
          <w:szCs w:val="20"/>
          <w:lang w:val="en-GB"/>
        </w:rPr>
      </w:pPr>
    </w:p>
    <w:p w14:paraId="375A95A1" w14:textId="71B3D06F" w:rsidR="00A0283B" w:rsidRDefault="00613A4A" w:rsidP="00A0283B">
      <w:pPr>
        <w:tabs>
          <w:tab w:val="left" w:pos="360"/>
          <w:tab w:val="left" w:pos="1418"/>
          <w:tab w:val="left" w:pos="1985"/>
        </w:tabs>
        <w:ind w:left="1843" w:hanging="1843"/>
        <w:jc w:val="center"/>
        <w:rPr>
          <w:rFonts w:ascii="Arial" w:hAnsi="Arial" w:cs="Arial"/>
          <w:b/>
          <w:sz w:val="20"/>
          <w:szCs w:val="20"/>
          <w:lang w:val="en-GB"/>
        </w:rPr>
      </w:pPr>
      <w:r>
        <w:rPr>
          <w:rFonts w:ascii="Arial" w:hAnsi="Arial" w:cs="Arial"/>
          <w:b/>
          <w:noProof/>
          <w:lang w:val="de-DE" w:eastAsia="de-DE"/>
        </w:rPr>
        <w:pict w14:anchorId="43CEDAFC">
          <v:shape id="Grafik 3" o:spid="_x0000_i1026" type="#_x0000_t75" style="width:57.6pt;height:105pt;visibility:visible;mso-wrap-style:square">
            <v:imagedata r:id="rId9" o:title="CWSS Logo (RGB) Letter"/>
          </v:shape>
        </w:pict>
      </w:r>
    </w:p>
    <w:p w14:paraId="292B096C" w14:textId="77777777" w:rsidR="00A0283B" w:rsidRDefault="00A0283B" w:rsidP="00A0283B">
      <w:pPr>
        <w:tabs>
          <w:tab w:val="left" w:pos="360"/>
          <w:tab w:val="left" w:pos="1418"/>
          <w:tab w:val="left" w:pos="1985"/>
        </w:tabs>
        <w:ind w:left="1843" w:hanging="1843"/>
        <w:jc w:val="center"/>
        <w:rPr>
          <w:rFonts w:ascii="Arial" w:hAnsi="Arial" w:cs="Arial"/>
          <w:b/>
          <w:sz w:val="20"/>
          <w:szCs w:val="20"/>
          <w:lang w:val="en-GB"/>
        </w:rPr>
      </w:pPr>
    </w:p>
    <w:p w14:paraId="73153618" w14:textId="77777777" w:rsidR="00A0283B" w:rsidRDefault="00A0283B" w:rsidP="00A0283B">
      <w:pPr>
        <w:tabs>
          <w:tab w:val="left" w:pos="360"/>
          <w:tab w:val="left" w:pos="1418"/>
          <w:tab w:val="left" w:pos="1985"/>
        </w:tabs>
        <w:ind w:left="1843" w:hanging="1843"/>
        <w:jc w:val="center"/>
        <w:rPr>
          <w:rFonts w:ascii="Arial" w:hAnsi="Arial" w:cs="Arial"/>
          <w:b/>
          <w:sz w:val="20"/>
          <w:szCs w:val="20"/>
          <w:lang w:val="en-GB"/>
        </w:rPr>
      </w:pPr>
    </w:p>
    <w:p w14:paraId="0FC929F6" w14:textId="77777777" w:rsidR="00A0283B" w:rsidRDefault="00A0283B" w:rsidP="00A0283B">
      <w:pPr>
        <w:tabs>
          <w:tab w:val="left" w:pos="360"/>
          <w:tab w:val="left" w:pos="1418"/>
          <w:tab w:val="left" w:pos="1985"/>
        </w:tabs>
        <w:ind w:left="1843" w:hanging="1843"/>
        <w:jc w:val="center"/>
        <w:rPr>
          <w:rFonts w:ascii="Arial" w:hAnsi="Arial" w:cs="Arial"/>
          <w:b/>
          <w:sz w:val="20"/>
          <w:szCs w:val="20"/>
          <w:lang w:val="en-GB"/>
        </w:rPr>
      </w:pPr>
      <w:r>
        <w:rPr>
          <w:rFonts w:ascii="Arial" w:hAnsi="Arial" w:cs="Arial"/>
          <w:b/>
          <w:sz w:val="20"/>
          <w:szCs w:val="20"/>
          <w:lang w:val="en-GB"/>
        </w:rPr>
        <w:t>Task Group World Heritage</w:t>
      </w:r>
    </w:p>
    <w:p w14:paraId="335B83EE" w14:textId="77777777" w:rsidR="00A0283B" w:rsidRDefault="00A0283B" w:rsidP="00A0283B">
      <w:pPr>
        <w:tabs>
          <w:tab w:val="left" w:pos="360"/>
          <w:tab w:val="left" w:pos="1418"/>
          <w:tab w:val="left" w:pos="1985"/>
        </w:tabs>
        <w:ind w:left="1843" w:hanging="1843"/>
        <w:jc w:val="center"/>
        <w:rPr>
          <w:rFonts w:ascii="Arial" w:hAnsi="Arial" w:cs="Arial"/>
          <w:b/>
          <w:sz w:val="20"/>
          <w:szCs w:val="20"/>
          <w:lang w:val="en-GB"/>
        </w:rPr>
      </w:pPr>
    </w:p>
    <w:p w14:paraId="58E118D3" w14:textId="77777777" w:rsidR="00A0283B" w:rsidRDefault="00A0283B" w:rsidP="00A0283B">
      <w:pPr>
        <w:tabs>
          <w:tab w:val="left" w:pos="360"/>
          <w:tab w:val="left" w:pos="1418"/>
          <w:tab w:val="left" w:pos="1985"/>
        </w:tabs>
        <w:ind w:left="1843" w:hanging="1843"/>
        <w:jc w:val="center"/>
        <w:rPr>
          <w:rFonts w:ascii="Arial" w:hAnsi="Arial" w:cs="Arial"/>
          <w:b/>
          <w:sz w:val="20"/>
          <w:szCs w:val="20"/>
          <w:lang w:val="en-GB"/>
        </w:rPr>
      </w:pPr>
      <w:r>
        <w:rPr>
          <w:rFonts w:ascii="Arial" w:hAnsi="Arial" w:cs="Arial"/>
          <w:b/>
          <w:sz w:val="20"/>
          <w:szCs w:val="20"/>
          <w:lang w:val="en-GB"/>
        </w:rPr>
        <w:t>Common Wadden Sea Secretariat</w:t>
      </w:r>
    </w:p>
    <w:p w14:paraId="4E824EE9" w14:textId="77777777" w:rsidR="00A0283B" w:rsidRDefault="00A0283B" w:rsidP="00A0283B">
      <w:pPr>
        <w:tabs>
          <w:tab w:val="left" w:pos="360"/>
          <w:tab w:val="left" w:pos="1418"/>
          <w:tab w:val="left" w:pos="1985"/>
        </w:tabs>
        <w:ind w:left="1843" w:hanging="1843"/>
        <w:jc w:val="center"/>
        <w:rPr>
          <w:rFonts w:ascii="Arial" w:hAnsi="Arial" w:cs="Arial"/>
          <w:b/>
          <w:sz w:val="20"/>
          <w:szCs w:val="20"/>
          <w:lang w:val="en-GB"/>
        </w:rPr>
      </w:pPr>
    </w:p>
    <w:p w14:paraId="781A2EF0" w14:textId="77777777" w:rsidR="00A0283B" w:rsidRDefault="00A0283B" w:rsidP="00A0283B">
      <w:pPr>
        <w:tabs>
          <w:tab w:val="left" w:pos="360"/>
          <w:tab w:val="left" w:pos="1418"/>
          <w:tab w:val="left" w:pos="1985"/>
        </w:tabs>
        <w:ind w:left="1843" w:hanging="1843"/>
        <w:jc w:val="center"/>
        <w:rPr>
          <w:rFonts w:ascii="Arial" w:hAnsi="Arial" w:cs="Arial"/>
          <w:b/>
          <w:sz w:val="20"/>
          <w:szCs w:val="20"/>
          <w:lang w:val="en-GB"/>
        </w:rPr>
      </w:pPr>
      <w:r>
        <w:rPr>
          <w:rFonts w:ascii="Arial" w:hAnsi="Arial" w:cs="Arial"/>
          <w:b/>
          <w:sz w:val="20"/>
          <w:szCs w:val="20"/>
          <w:lang w:val="en-GB"/>
        </w:rPr>
        <w:t>April 2016</w:t>
      </w:r>
    </w:p>
    <w:p w14:paraId="1F87956A" w14:textId="77777777" w:rsidR="00A0283B" w:rsidRDefault="00A0283B" w:rsidP="00A0283B">
      <w:pPr>
        <w:tabs>
          <w:tab w:val="left" w:pos="360"/>
          <w:tab w:val="left" w:pos="1418"/>
          <w:tab w:val="left" w:pos="1985"/>
        </w:tabs>
        <w:ind w:left="1843" w:hanging="1843"/>
        <w:jc w:val="center"/>
        <w:rPr>
          <w:rFonts w:ascii="Arial" w:hAnsi="Arial" w:cs="Arial"/>
          <w:b/>
          <w:sz w:val="20"/>
          <w:szCs w:val="20"/>
          <w:lang w:val="en-GB"/>
        </w:rPr>
      </w:pPr>
    </w:p>
    <w:p w14:paraId="2F7BD076" w14:textId="77777777" w:rsidR="00A0283B" w:rsidRDefault="00A0283B" w:rsidP="00A0283B">
      <w:pPr>
        <w:tabs>
          <w:tab w:val="left" w:pos="360"/>
          <w:tab w:val="left" w:pos="1418"/>
          <w:tab w:val="left" w:pos="1985"/>
        </w:tabs>
        <w:ind w:left="1843" w:hanging="1843"/>
        <w:jc w:val="center"/>
        <w:rPr>
          <w:rFonts w:ascii="Arial" w:hAnsi="Arial" w:cs="Arial"/>
          <w:b/>
          <w:sz w:val="20"/>
          <w:szCs w:val="20"/>
          <w:lang w:val="en-GB"/>
        </w:rPr>
      </w:pPr>
      <w:r>
        <w:rPr>
          <w:rFonts w:ascii="Arial" w:hAnsi="Arial" w:cs="Arial"/>
          <w:b/>
          <w:sz w:val="20"/>
          <w:szCs w:val="20"/>
          <w:lang w:val="en-GB"/>
        </w:rPr>
        <w:t>Update February 2017</w:t>
      </w:r>
    </w:p>
    <w:p w14:paraId="3BF90740" w14:textId="77777777" w:rsidR="00A0283B" w:rsidRDefault="00A0283B" w:rsidP="00A0283B">
      <w:pPr>
        <w:tabs>
          <w:tab w:val="left" w:pos="360"/>
          <w:tab w:val="left" w:pos="1418"/>
          <w:tab w:val="left" w:pos="1985"/>
        </w:tabs>
        <w:ind w:left="1843" w:hanging="1843"/>
        <w:rPr>
          <w:rFonts w:ascii="Arial" w:hAnsi="Arial" w:cs="Arial"/>
          <w:b/>
          <w:sz w:val="20"/>
          <w:szCs w:val="20"/>
          <w:lang w:val="en-GB"/>
        </w:rPr>
      </w:pPr>
    </w:p>
    <w:p w14:paraId="5B97E78F" w14:textId="77777777" w:rsidR="00A0283B" w:rsidRDefault="00A0283B" w:rsidP="00A0283B">
      <w:pPr>
        <w:rPr>
          <w:rFonts w:ascii="Arial" w:hAnsi="Arial" w:cs="Arial"/>
          <w:b/>
          <w:sz w:val="20"/>
          <w:szCs w:val="20"/>
          <w:lang w:val="en-GB"/>
        </w:rPr>
      </w:pPr>
      <w:r>
        <w:rPr>
          <w:rFonts w:ascii="Arial" w:hAnsi="Arial" w:cs="Arial"/>
          <w:b/>
          <w:sz w:val="20"/>
          <w:szCs w:val="20"/>
          <w:lang w:val="en-GB"/>
        </w:rPr>
        <w:br w:type="page"/>
      </w:r>
    </w:p>
    <w:p w14:paraId="6D9B3376" w14:textId="77777777" w:rsidR="00A0283B" w:rsidRDefault="00A0283B" w:rsidP="00A0283B">
      <w:pPr>
        <w:tabs>
          <w:tab w:val="left" w:pos="360"/>
          <w:tab w:val="left" w:pos="1418"/>
          <w:tab w:val="left" w:pos="1985"/>
        </w:tabs>
        <w:ind w:left="1843" w:hanging="1843"/>
        <w:jc w:val="center"/>
        <w:rPr>
          <w:rFonts w:ascii="Arial" w:hAnsi="Arial" w:cs="Arial"/>
          <w:b/>
          <w:sz w:val="20"/>
          <w:szCs w:val="20"/>
          <w:lang w:val="en-GB"/>
        </w:rPr>
      </w:pPr>
    </w:p>
    <w:p w14:paraId="76121FE3"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p>
    <w:p w14:paraId="305E4891" w14:textId="77777777" w:rsidR="00A0283B" w:rsidRPr="005F7033" w:rsidRDefault="00A0283B" w:rsidP="00A0283B">
      <w:pPr>
        <w:tabs>
          <w:tab w:val="left" w:pos="360"/>
          <w:tab w:val="left" w:pos="1418"/>
          <w:tab w:val="left" w:pos="1985"/>
        </w:tabs>
        <w:ind w:left="1843" w:hanging="1843"/>
        <w:rPr>
          <w:rFonts w:ascii="Arial" w:hAnsi="Arial" w:cs="Arial"/>
          <w:b/>
          <w:sz w:val="20"/>
          <w:szCs w:val="20"/>
          <w:lang w:val="en-GB"/>
        </w:rPr>
      </w:pPr>
      <w:r w:rsidRPr="005F7033">
        <w:rPr>
          <w:rFonts w:ascii="Arial" w:hAnsi="Arial" w:cs="Arial"/>
          <w:b/>
          <w:sz w:val="20"/>
          <w:szCs w:val="20"/>
          <w:lang w:val="en-GB"/>
        </w:rPr>
        <w:t>Introduction</w:t>
      </w:r>
    </w:p>
    <w:p w14:paraId="2C12BB51"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p>
    <w:p w14:paraId="65A8E7B1" w14:textId="77777777" w:rsidR="00A0283B" w:rsidRDefault="00A0283B" w:rsidP="00A0283B">
      <w:pPr>
        <w:tabs>
          <w:tab w:val="left" w:pos="360"/>
          <w:tab w:val="left" w:pos="1418"/>
          <w:tab w:val="left" w:pos="1985"/>
        </w:tabs>
        <w:rPr>
          <w:rFonts w:ascii="Arial" w:hAnsi="Arial" w:cs="Arial"/>
          <w:sz w:val="20"/>
          <w:szCs w:val="20"/>
          <w:lang w:val="en-GB"/>
        </w:rPr>
      </w:pPr>
      <w:r w:rsidRPr="005F7033">
        <w:rPr>
          <w:rFonts w:ascii="Arial" w:hAnsi="Arial" w:cs="Arial"/>
          <w:sz w:val="20"/>
          <w:szCs w:val="20"/>
          <w:lang w:val="en-GB"/>
        </w:rPr>
        <w:t xml:space="preserve">The inscription of the </w:t>
      </w:r>
      <w:r>
        <w:rPr>
          <w:rFonts w:ascii="Arial" w:hAnsi="Arial" w:cs="Arial"/>
          <w:sz w:val="20"/>
          <w:szCs w:val="20"/>
          <w:lang w:val="en-GB"/>
        </w:rPr>
        <w:t>Danish-</w:t>
      </w:r>
      <w:r w:rsidRPr="005F7033">
        <w:rPr>
          <w:rFonts w:ascii="Arial" w:hAnsi="Arial" w:cs="Arial"/>
          <w:sz w:val="20"/>
          <w:szCs w:val="20"/>
          <w:lang w:val="en-GB"/>
        </w:rPr>
        <w:t>Dutch-German Wadden Sea on the World Heritage List in 2009 and 201</w:t>
      </w:r>
      <w:r>
        <w:rPr>
          <w:rFonts w:ascii="Arial" w:hAnsi="Arial" w:cs="Arial"/>
          <w:sz w:val="20"/>
          <w:szCs w:val="20"/>
          <w:lang w:val="en-GB"/>
        </w:rPr>
        <w:t>4</w:t>
      </w:r>
      <w:r w:rsidRPr="005F7033">
        <w:rPr>
          <w:rFonts w:ascii="Arial" w:hAnsi="Arial" w:cs="Arial"/>
          <w:sz w:val="20"/>
          <w:szCs w:val="20"/>
          <w:lang w:val="en-GB"/>
        </w:rPr>
        <w:t xml:space="preserve"> has strengthened, reinforced and enhanced our generation long efforts to protect, conserve and manage the Wadden Sea as the World´s largest tidal barrier island system, a unique natural intertidal ecosystem, and a property shared between three nations for the benefit of present and future generations</w:t>
      </w:r>
      <w:r>
        <w:rPr>
          <w:rFonts w:ascii="Arial" w:hAnsi="Arial" w:cs="Arial"/>
          <w:sz w:val="20"/>
          <w:szCs w:val="20"/>
          <w:lang w:val="en-GB"/>
        </w:rPr>
        <w:t>.</w:t>
      </w:r>
    </w:p>
    <w:p w14:paraId="1BCD6644"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p>
    <w:p w14:paraId="31D906EF" w14:textId="77777777" w:rsidR="00A0283B" w:rsidRDefault="00A0283B" w:rsidP="00A0283B">
      <w:pPr>
        <w:tabs>
          <w:tab w:val="left" w:pos="360"/>
          <w:tab w:val="left" w:pos="1418"/>
          <w:tab w:val="left" w:pos="1985"/>
        </w:tabs>
        <w:rPr>
          <w:rFonts w:ascii="Arial" w:hAnsi="Arial" w:cs="Arial"/>
          <w:sz w:val="20"/>
          <w:szCs w:val="20"/>
          <w:lang w:val="en-GB"/>
        </w:rPr>
      </w:pPr>
      <w:r w:rsidRPr="005F7033">
        <w:rPr>
          <w:rFonts w:ascii="Arial" w:hAnsi="Arial" w:cs="Arial"/>
          <w:sz w:val="20"/>
          <w:szCs w:val="20"/>
          <w:lang w:val="en-GB"/>
        </w:rPr>
        <w:t xml:space="preserve">In accordance with the World Heritage Operational Guidelines, the protection and management of the Outstanding Universal Value (OUV) including the conditions of integrity of the Wadden Sea World Heritage is and remains the core task of the Trilateral Wadden Sea Cooperation. </w:t>
      </w:r>
    </w:p>
    <w:p w14:paraId="6DEBDC8F" w14:textId="77777777" w:rsidR="00A0283B" w:rsidRDefault="00A0283B" w:rsidP="00A0283B">
      <w:pPr>
        <w:tabs>
          <w:tab w:val="left" w:pos="360"/>
          <w:tab w:val="left" w:pos="1418"/>
          <w:tab w:val="left" w:pos="1985"/>
        </w:tabs>
        <w:rPr>
          <w:rFonts w:ascii="Arial" w:hAnsi="Arial" w:cs="Arial"/>
          <w:sz w:val="20"/>
          <w:szCs w:val="20"/>
          <w:lang w:val="en-GB"/>
        </w:rPr>
      </w:pPr>
    </w:p>
    <w:p w14:paraId="0C793CB5" w14:textId="77777777" w:rsidR="00A0283B" w:rsidRDefault="00A0283B" w:rsidP="00A0283B">
      <w:pPr>
        <w:tabs>
          <w:tab w:val="left" w:pos="360"/>
          <w:tab w:val="left" w:pos="1418"/>
          <w:tab w:val="left" w:pos="1985"/>
        </w:tabs>
        <w:rPr>
          <w:rFonts w:ascii="Arial" w:hAnsi="Arial" w:cs="Arial"/>
          <w:sz w:val="20"/>
          <w:szCs w:val="20"/>
          <w:lang w:val="en-GB"/>
        </w:rPr>
      </w:pPr>
      <w:r w:rsidRPr="005F7033">
        <w:rPr>
          <w:rFonts w:ascii="Arial" w:hAnsi="Arial" w:cs="Arial"/>
          <w:sz w:val="20"/>
          <w:szCs w:val="20"/>
          <w:lang w:val="en-GB"/>
        </w:rPr>
        <w:t>There is a recognition that this responsibility can only be accomplished</w:t>
      </w:r>
      <w:r w:rsidRPr="005F7033" w:rsidDel="0039248B">
        <w:rPr>
          <w:rFonts w:ascii="Arial" w:hAnsi="Arial" w:cs="Arial"/>
          <w:sz w:val="20"/>
          <w:szCs w:val="20"/>
          <w:lang w:val="en-GB"/>
        </w:rPr>
        <w:t xml:space="preserve"> </w:t>
      </w:r>
      <w:r w:rsidRPr="005F7033">
        <w:rPr>
          <w:rFonts w:ascii="Arial" w:hAnsi="Arial" w:cs="Arial"/>
          <w:sz w:val="20"/>
          <w:szCs w:val="20"/>
          <w:lang w:val="en-GB"/>
        </w:rPr>
        <w:t xml:space="preserve">with the help of the community at large which will also be able value and enjoy the property and benefit from its unique designation. Whilst the property benefits from the </w:t>
      </w:r>
      <w:r>
        <w:rPr>
          <w:rFonts w:ascii="Arial" w:hAnsi="Arial" w:cs="Arial"/>
          <w:sz w:val="20"/>
          <w:szCs w:val="20"/>
          <w:lang w:val="en-GB"/>
        </w:rPr>
        <w:t xml:space="preserve">World Heritage </w:t>
      </w:r>
      <w:r w:rsidRPr="005F7033">
        <w:rPr>
          <w:rFonts w:ascii="Arial" w:hAnsi="Arial" w:cs="Arial"/>
          <w:sz w:val="20"/>
          <w:szCs w:val="20"/>
          <w:lang w:val="en-GB"/>
        </w:rPr>
        <w:t>Convention it has also an obligation to contribute to and extend its global success. And by working together on commonly defined strategic aims across boundaries, responsibilities and interests more can be gained than working apart.</w:t>
      </w:r>
    </w:p>
    <w:p w14:paraId="221AAED1" w14:textId="77777777" w:rsidR="00A0283B" w:rsidRDefault="00A0283B" w:rsidP="00A0283B">
      <w:pPr>
        <w:tabs>
          <w:tab w:val="left" w:pos="360"/>
          <w:tab w:val="left" w:pos="1418"/>
          <w:tab w:val="left" w:pos="1985"/>
        </w:tabs>
        <w:rPr>
          <w:rFonts w:ascii="Arial" w:hAnsi="Arial" w:cs="Arial"/>
          <w:sz w:val="20"/>
          <w:szCs w:val="20"/>
          <w:lang w:val="en-GB"/>
        </w:rPr>
      </w:pPr>
    </w:p>
    <w:p w14:paraId="74B15134" w14:textId="77777777" w:rsidR="00A0283B" w:rsidRPr="005F7033" w:rsidRDefault="00A0283B" w:rsidP="00A0283B">
      <w:pPr>
        <w:tabs>
          <w:tab w:val="left" w:pos="360"/>
          <w:tab w:val="left" w:pos="1418"/>
          <w:tab w:val="left" w:pos="1985"/>
        </w:tabs>
        <w:rPr>
          <w:rFonts w:ascii="Arial" w:hAnsi="Arial" w:cs="Arial"/>
          <w:sz w:val="20"/>
          <w:szCs w:val="20"/>
          <w:lang w:val="en-GB"/>
        </w:rPr>
      </w:pPr>
      <w:r w:rsidRPr="005F7033">
        <w:rPr>
          <w:rFonts w:ascii="Arial" w:hAnsi="Arial" w:cs="Arial"/>
          <w:sz w:val="20"/>
          <w:szCs w:val="20"/>
          <w:lang w:val="en-GB"/>
        </w:rPr>
        <w:t>The function of the Wadden Sea World Heritage Strategy 2014-2020 is to set out</w:t>
      </w:r>
      <w:r>
        <w:rPr>
          <w:rFonts w:ascii="Arial" w:hAnsi="Arial" w:cs="Arial"/>
          <w:sz w:val="20"/>
          <w:szCs w:val="20"/>
          <w:lang w:val="en-GB"/>
        </w:rPr>
        <w:t xml:space="preserve"> w</w:t>
      </w:r>
      <w:r w:rsidRPr="005F7033">
        <w:rPr>
          <w:rFonts w:ascii="Arial" w:hAnsi="Arial" w:cs="Arial"/>
          <w:sz w:val="20"/>
          <w:szCs w:val="20"/>
          <w:lang w:val="en-GB"/>
        </w:rPr>
        <w:t>hat the Wadden Sea Cooperation as site holders would like to achieve over the six year period until 2020 together with the (strategic) partners cooperating for and supporting the Wadden Sea World Heritage. It aims to bundle and actively communicate World Heritage activities in the regions and strengthen joint communication and consistent marketing to use the true potential of the Wadden Sea World Heritage brand for nature conservation and sustainable development. It is designed to give direction to and establish the strategic priorities which will be put into practice in three year business plans for the strategic partnership.</w:t>
      </w:r>
    </w:p>
    <w:p w14:paraId="51852A75" w14:textId="77777777" w:rsidR="00A0283B" w:rsidRDefault="00A0283B" w:rsidP="00A0283B">
      <w:pPr>
        <w:tabs>
          <w:tab w:val="left" w:pos="360"/>
          <w:tab w:val="left" w:pos="1418"/>
          <w:tab w:val="left" w:pos="1985"/>
        </w:tabs>
        <w:rPr>
          <w:rFonts w:ascii="Arial" w:hAnsi="Arial" w:cs="Arial"/>
          <w:sz w:val="20"/>
          <w:szCs w:val="20"/>
          <w:lang w:val="en-GB"/>
        </w:rPr>
      </w:pPr>
    </w:p>
    <w:p w14:paraId="7CBA9A00" w14:textId="77777777" w:rsidR="00A0283B" w:rsidRDefault="00A0283B" w:rsidP="00A0283B">
      <w:pPr>
        <w:tabs>
          <w:tab w:val="left" w:pos="360"/>
          <w:tab w:val="left" w:pos="1418"/>
          <w:tab w:val="left" w:pos="1985"/>
        </w:tabs>
        <w:rPr>
          <w:rFonts w:ascii="Arial" w:hAnsi="Arial" w:cs="Arial"/>
          <w:sz w:val="20"/>
          <w:szCs w:val="20"/>
          <w:lang w:val="en-GB"/>
        </w:rPr>
      </w:pPr>
    </w:p>
    <w:p w14:paraId="1DB2E77D"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t xml:space="preserve">The strategy covers five works themes: </w:t>
      </w:r>
    </w:p>
    <w:p w14:paraId="7367790E" w14:textId="77777777" w:rsidR="00A0283B" w:rsidRDefault="00A0283B" w:rsidP="00A0283B">
      <w:pPr>
        <w:numPr>
          <w:ilvl w:val="0"/>
          <w:numId w:val="11"/>
        </w:numPr>
        <w:tabs>
          <w:tab w:val="left" w:pos="360"/>
          <w:tab w:val="left" w:pos="1418"/>
          <w:tab w:val="left" w:pos="1985"/>
        </w:tabs>
        <w:rPr>
          <w:rFonts w:ascii="Arial" w:hAnsi="Arial" w:cs="Arial"/>
          <w:sz w:val="20"/>
          <w:szCs w:val="20"/>
          <w:lang w:val="en-GB"/>
        </w:rPr>
      </w:pPr>
      <w:r>
        <w:rPr>
          <w:rFonts w:ascii="Arial" w:hAnsi="Arial" w:cs="Arial"/>
          <w:sz w:val="20"/>
          <w:szCs w:val="20"/>
          <w:lang w:val="en-GB"/>
        </w:rPr>
        <w:t>Conservation and international Cooperation,</w:t>
      </w:r>
    </w:p>
    <w:p w14:paraId="639BF556" w14:textId="77777777" w:rsidR="00A0283B" w:rsidRDefault="00A0283B" w:rsidP="00A0283B">
      <w:pPr>
        <w:numPr>
          <w:ilvl w:val="0"/>
          <w:numId w:val="11"/>
        </w:numPr>
        <w:tabs>
          <w:tab w:val="left" w:pos="360"/>
          <w:tab w:val="left" w:pos="1418"/>
          <w:tab w:val="left" w:pos="1985"/>
        </w:tabs>
        <w:rPr>
          <w:rFonts w:ascii="Arial" w:hAnsi="Arial" w:cs="Arial"/>
          <w:sz w:val="20"/>
          <w:szCs w:val="20"/>
          <w:lang w:val="en-GB"/>
        </w:rPr>
      </w:pPr>
      <w:r>
        <w:rPr>
          <w:rFonts w:ascii="Arial" w:hAnsi="Arial" w:cs="Arial"/>
          <w:sz w:val="20"/>
          <w:szCs w:val="20"/>
          <w:lang w:val="en-GB"/>
        </w:rPr>
        <w:t>Establish, extend and manage the World Heritage Brand,</w:t>
      </w:r>
    </w:p>
    <w:p w14:paraId="711FC9C4" w14:textId="77777777" w:rsidR="00A0283B" w:rsidRDefault="00A0283B" w:rsidP="00A0283B">
      <w:pPr>
        <w:numPr>
          <w:ilvl w:val="0"/>
          <w:numId w:val="11"/>
        </w:numPr>
        <w:tabs>
          <w:tab w:val="left" w:pos="360"/>
          <w:tab w:val="left" w:pos="1418"/>
          <w:tab w:val="left" w:pos="1985"/>
        </w:tabs>
        <w:rPr>
          <w:rFonts w:ascii="Arial" w:hAnsi="Arial" w:cs="Arial"/>
          <w:sz w:val="20"/>
          <w:szCs w:val="20"/>
          <w:lang w:val="en-GB"/>
        </w:rPr>
      </w:pPr>
      <w:r>
        <w:rPr>
          <w:rFonts w:ascii="Arial" w:hAnsi="Arial" w:cs="Arial"/>
          <w:sz w:val="20"/>
          <w:szCs w:val="20"/>
          <w:lang w:val="en-GB"/>
        </w:rPr>
        <w:t>Outreach and education,</w:t>
      </w:r>
    </w:p>
    <w:p w14:paraId="6B8C6920" w14:textId="77777777" w:rsidR="00A0283B" w:rsidRDefault="00A0283B" w:rsidP="00A0283B">
      <w:pPr>
        <w:numPr>
          <w:ilvl w:val="0"/>
          <w:numId w:val="11"/>
        </w:numPr>
        <w:tabs>
          <w:tab w:val="left" w:pos="360"/>
          <w:tab w:val="left" w:pos="1418"/>
          <w:tab w:val="left" w:pos="1985"/>
        </w:tabs>
        <w:rPr>
          <w:rFonts w:ascii="Arial" w:hAnsi="Arial" w:cs="Arial"/>
          <w:sz w:val="20"/>
          <w:szCs w:val="20"/>
          <w:lang w:val="en-GB"/>
        </w:rPr>
      </w:pPr>
      <w:r>
        <w:rPr>
          <w:rFonts w:ascii="Arial" w:hAnsi="Arial" w:cs="Arial"/>
          <w:sz w:val="20"/>
          <w:szCs w:val="20"/>
          <w:lang w:val="en-GB"/>
        </w:rPr>
        <w:t>Develop and advance sustainable tourism,</w:t>
      </w:r>
    </w:p>
    <w:p w14:paraId="04A9D376" w14:textId="77777777" w:rsidR="00A0283B" w:rsidRDefault="00A0283B" w:rsidP="00A0283B">
      <w:pPr>
        <w:numPr>
          <w:ilvl w:val="0"/>
          <w:numId w:val="11"/>
        </w:numPr>
        <w:tabs>
          <w:tab w:val="left" w:pos="360"/>
          <w:tab w:val="left" w:pos="1418"/>
          <w:tab w:val="left" w:pos="1985"/>
        </w:tabs>
        <w:rPr>
          <w:rFonts w:ascii="Arial" w:hAnsi="Arial" w:cs="Arial"/>
          <w:sz w:val="20"/>
          <w:szCs w:val="20"/>
          <w:lang w:val="en-GB"/>
        </w:rPr>
      </w:pPr>
      <w:r>
        <w:rPr>
          <w:rFonts w:ascii="Arial" w:hAnsi="Arial" w:cs="Arial"/>
          <w:sz w:val="20"/>
          <w:szCs w:val="20"/>
          <w:lang w:val="en-GB"/>
        </w:rPr>
        <w:t>Promote regional sustainable development</w:t>
      </w:r>
    </w:p>
    <w:p w14:paraId="0221F976" w14:textId="77777777" w:rsidR="00A0283B" w:rsidRDefault="00A0283B" w:rsidP="00A0283B">
      <w:pPr>
        <w:tabs>
          <w:tab w:val="left" w:pos="360"/>
          <w:tab w:val="left" w:pos="1418"/>
          <w:tab w:val="left" w:pos="1985"/>
        </w:tabs>
        <w:rPr>
          <w:rFonts w:ascii="Arial" w:hAnsi="Arial" w:cs="Arial"/>
          <w:sz w:val="20"/>
          <w:szCs w:val="20"/>
          <w:lang w:val="en-GB"/>
        </w:rPr>
      </w:pPr>
    </w:p>
    <w:p w14:paraId="6C6BE20E" w14:textId="77777777" w:rsidR="00A0283B" w:rsidRDefault="00A0283B" w:rsidP="00A0283B">
      <w:pPr>
        <w:tabs>
          <w:tab w:val="left" w:pos="360"/>
          <w:tab w:val="left" w:pos="1418"/>
          <w:tab w:val="left" w:pos="1985"/>
        </w:tabs>
        <w:rPr>
          <w:rFonts w:ascii="Arial" w:hAnsi="Arial" w:cs="Arial"/>
          <w:sz w:val="20"/>
          <w:szCs w:val="20"/>
        </w:rPr>
      </w:pPr>
      <w:r>
        <w:rPr>
          <w:rFonts w:ascii="Arial" w:hAnsi="Arial" w:cs="Arial"/>
          <w:sz w:val="20"/>
          <w:szCs w:val="20"/>
          <w:lang w:val="en-GB"/>
        </w:rPr>
        <w:t xml:space="preserve">To implement the World Heritage Strategy, a road map has been developed to invite stakeholder in the three countries to engage with the Strategy by joining and contributing to concrete projects and activities.  </w:t>
      </w:r>
    </w:p>
    <w:p w14:paraId="01CC2A27" w14:textId="77777777" w:rsidR="00A0283B" w:rsidRDefault="00A0283B" w:rsidP="00A0283B">
      <w:pPr>
        <w:tabs>
          <w:tab w:val="left" w:pos="360"/>
          <w:tab w:val="left" w:pos="1418"/>
          <w:tab w:val="left" w:pos="1985"/>
        </w:tabs>
        <w:rPr>
          <w:rFonts w:ascii="Arial" w:hAnsi="Arial" w:cs="Arial"/>
          <w:sz w:val="20"/>
          <w:szCs w:val="20"/>
        </w:rPr>
      </w:pPr>
    </w:p>
    <w:p w14:paraId="1079D657" w14:textId="77777777" w:rsidR="00A0283B" w:rsidRDefault="00A0283B" w:rsidP="00A0283B">
      <w:pPr>
        <w:tabs>
          <w:tab w:val="left" w:pos="360"/>
          <w:tab w:val="left" w:pos="1418"/>
          <w:tab w:val="left" w:pos="1985"/>
        </w:tabs>
        <w:rPr>
          <w:rFonts w:ascii="Arial" w:hAnsi="Arial" w:cs="Arial"/>
          <w:sz w:val="20"/>
          <w:szCs w:val="20"/>
          <w:lang w:val="en-GB"/>
        </w:rPr>
      </w:pPr>
      <w:r w:rsidRPr="00DB48AE">
        <w:rPr>
          <w:rFonts w:ascii="Arial" w:hAnsi="Arial" w:cs="Arial"/>
          <w:sz w:val="20"/>
          <w:szCs w:val="20"/>
          <w:lang w:val="en-GB"/>
        </w:rPr>
        <w:t xml:space="preserve">The road map is a rolling document </w:t>
      </w:r>
      <w:r>
        <w:rPr>
          <w:rFonts w:ascii="Arial" w:hAnsi="Arial" w:cs="Arial"/>
          <w:sz w:val="20"/>
          <w:szCs w:val="20"/>
          <w:lang w:val="en-GB"/>
        </w:rPr>
        <w:t xml:space="preserve">which will be updated accordingly in order to take stock of </w:t>
      </w:r>
      <w:r w:rsidRPr="002E0FF5">
        <w:rPr>
          <w:rFonts w:ascii="Arial" w:hAnsi="Arial" w:cs="Arial"/>
          <w:sz w:val="20"/>
          <w:szCs w:val="20"/>
        </w:rPr>
        <w:t>ongoing and planned projects and for commu</w:t>
      </w:r>
      <w:r>
        <w:rPr>
          <w:rFonts w:ascii="Arial" w:hAnsi="Arial" w:cs="Arial"/>
          <w:sz w:val="20"/>
          <w:szCs w:val="20"/>
        </w:rPr>
        <w:t>nication to potential partners.</w:t>
      </w:r>
    </w:p>
    <w:p w14:paraId="2D20759E" w14:textId="77777777" w:rsidR="00A0283B" w:rsidRDefault="00A0283B" w:rsidP="00A0283B">
      <w:pPr>
        <w:tabs>
          <w:tab w:val="left" w:pos="360"/>
          <w:tab w:val="left" w:pos="1418"/>
          <w:tab w:val="left" w:pos="1985"/>
        </w:tabs>
        <w:rPr>
          <w:rFonts w:ascii="Arial" w:hAnsi="Arial" w:cs="Arial"/>
          <w:sz w:val="20"/>
          <w:szCs w:val="20"/>
          <w:lang w:val="en-GB"/>
        </w:rPr>
      </w:pPr>
    </w:p>
    <w:p w14:paraId="514CE6BE"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p>
    <w:p w14:paraId="0E3CF7A5"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p>
    <w:p w14:paraId="53F528A4"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r>
        <w:rPr>
          <w:rFonts w:ascii="Arial" w:hAnsi="Arial" w:cs="Arial"/>
          <w:sz w:val="20"/>
          <w:szCs w:val="20"/>
          <w:lang w:val="en-GB"/>
        </w:rPr>
        <w:br w:type="page"/>
      </w:r>
    </w:p>
    <w:p w14:paraId="7F250227" w14:textId="77777777" w:rsidR="00A0283B" w:rsidRPr="00CB0157" w:rsidRDefault="00A0283B" w:rsidP="00A0283B">
      <w:pPr>
        <w:tabs>
          <w:tab w:val="left" w:pos="360"/>
          <w:tab w:val="left" w:pos="1418"/>
          <w:tab w:val="left" w:pos="1985"/>
        </w:tabs>
        <w:ind w:left="1843" w:hanging="1843"/>
        <w:rPr>
          <w:rFonts w:ascii="Arial" w:hAnsi="Arial" w:cs="Arial"/>
          <w:b/>
          <w:sz w:val="20"/>
          <w:szCs w:val="20"/>
          <w:lang w:val="en-GB"/>
        </w:rPr>
      </w:pPr>
      <w:r w:rsidRPr="00CB0157">
        <w:rPr>
          <w:rFonts w:ascii="Arial" w:hAnsi="Arial" w:cs="Arial"/>
          <w:b/>
          <w:sz w:val="20"/>
          <w:szCs w:val="20"/>
          <w:lang w:val="en-GB"/>
        </w:rPr>
        <w:t>THE STRATEGY</w:t>
      </w:r>
      <w:r>
        <w:rPr>
          <w:rFonts w:ascii="Arial" w:hAnsi="Arial" w:cs="Arial"/>
          <w:b/>
          <w:sz w:val="20"/>
          <w:szCs w:val="20"/>
          <w:lang w:val="en-GB"/>
        </w:rPr>
        <w:t xml:space="preserve"> IN A NUTSHELL</w:t>
      </w:r>
      <w:r>
        <w:rPr>
          <w:rStyle w:val="Funotenzeichen"/>
          <w:rFonts w:ascii="Arial" w:hAnsi="Arial"/>
          <w:b/>
          <w:sz w:val="20"/>
          <w:szCs w:val="20"/>
          <w:lang w:val="en-GB"/>
        </w:rPr>
        <w:footnoteReference w:id="1"/>
      </w:r>
    </w:p>
    <w:p w14:paraId="49D0858F"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p>
    <w:p w14:paraId="5FA08E4C"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p>
    <w:p w14:paraId="2D7FE129" w14:textId="77777777" w:rsidR="00A0283B" w:rsidRPr="000C6F09" w:rsidRDefault="00A0283B" w:rsidP="00A0283B">
      <w:pPr>
        <w:tabs>
          <w:tab w:val="left" w:pos="360"/>
          <w:tab w:val="left" w:pos="1418"/>
          <w:tab w:val="left" w:pos="1985"/>
        </w:tabs>
        <w:ind w:left="1843" w:hanging="1843"/>
        <w:rPr>
          <w:rFonts w:ascii="Arial" w:hAnsi="Arial" w:cs="Arial"/>
          <w:b/>
          <w:sz w:val="20"/>
          <w:szCs w:val="20"/>
          <w:lang w:val="en-GB"/>
        </w:rPr>
      </w:pPr>
      <w:r>
        <w:rPr>
          <w:rFonts w:ascii="Arial" w:hAnsi="Arial" w:cs="Arial"/>
          <w:b/>
          <w:sz w:val="20"/>
          <w:szCs w:val="20"/>
          <w:lang w:val="en-GB"/>
        </w:rPr>
        <w:t xml:space="preserve">1. </w:t>
      </w:r>
      <w:r w:rsidRPr="000C6F09">
        <w:rPr>
          <w:rFonts w:ascii="Arial" w:hAnsi="Arial" w:cs="Arial"/>
          <w:b/>
          <w:sz w:val="20"/>
          <w:szCs w:val="20"/>
          <w:lang w:val="en-GB"/>
        </w:rPr>
        <w:t>Introduction</w:t>
      </w:r>
    </w:p>
    <w:p w14:paraId="1DEDBCC9"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p>
    <w:p w14:paraId="44702B29" w14:textId="77777777" w:rsidR="00A0283B" w:rsidRPr="000C6F09" w:rsidRDefault="00A0283B" w:rsidP="00A0283B">
      <w:pPr>
        <w:tabs>
          <w:tab w:val="left" w:pos="360"/>
          <w:tab w:val="left" w:pos="1418"/>
          <w:tab w:val="left" w:pos="1985"/>
        </w:tabs>
        <w:ind w:left="1843" w:hanging="1843"/>
        <w:rPr>
          <w:rFonts w:ascii="Arial" w:hAnsi="Arial" w:cs="Arial"/>
          <w:sz w:val="20"/>
          <w:szCs w:val="20"/>
          <w:lang w:val="en-GB"/>
        </w:rPr>
      </w:pPr>
      <w:r w:rsidRPr="000C6F09">
        <w:rPr>
          <w:rFonts w:ascii="Arial" w:hAnsi="Arial" w:cs="Arial"/>
          <w:b/>
          <w:bCs/>
          <w:sz w:val="20"/>
          <w:szCs w:val="20"/>
          <w:lang w:val="en-GB"/>
        </w:rPr>
        <w:t xml:space="preserve">The </w:t>
      </w:r>
      <w:smartTag w:uri="urn:schemas-microsoft-com:office:smarttags" w:element="PlaceName">
        <w:smartTag w:uri="urn:schemas-microsoft-com:office:smarttags" w:element="place">
          <w:smartTag w:uri="urn:schemas-microsoft-com:office:smarttags" w:element="PlaceName">
            <w:r w:rsidRPr="000C6F09">
              <w:rPr>
                <w:rFonts w:ascii="Arial" w:hAnsi="Arial" w:cs="Arial"/>
                <w:b/>
                <w:bCs/>
                <w:sz w:val="20"/>
                <w:szCs w:val="20"/>
                <w:lang w:val="en-GB"/>
              </w:rPr>
              <w:t>Wadden</w:t>
            </w:r>
          </w:smartTag>
          <w:r w:rsidRPr="000C6F09">
            <w:rPr>
              <w:rFonts w:ascii="Arial" w:hAnsi="Arial" w:cs="Arial"/>
              <w:b/>
              <w:bCs/>
              <w:sz w:val="20"/>
              <w:szCs w:val="20"/>
              <w:lang w:val="en-GB"/>
            </w:rPr>
            <w:t xml:space="preserve"> </w:t>
          </w:r>
          <w:smartTag w:uri="urn:schemas-microsoft-com:office:smarttags" w:element="PlaceType">
            <w:r w:rsidRPr="000C6F09">
              <w:rPr>
                <w:rFonts w:ascii="Arial" w:hAnsi="Arial" w:cs="Arial"/>
                <w:b/>
                <w:bCs/>
                <w:sz w:val="20"/>
                <w:szCs w:val="20"/>
                <w:lang w:val="en-GB"/>
              </w:rPr>
              <w:t>Sea</w:t>
            </w:r>
          </w:smartTag>
        </w:smartTag>
      </w:smartTag>
      <w:r w:rsidRPr="000C6F09">
        <w:rPr>
          <w:rFonts w:ascii="Arial" w:hAnsi="Arial" w:cs="Arial"/>
          <w:b/>
          <w:bCs/>
          <w:sz w:val="20"/>
          <w:szCs w:val="20"/>
          <w:lang w:val="en-GB"/>
        </w:rPr>
        <w:t xml:space="preserve"> World Heritage …</w:t>
      </w:r>
    </w:p>
    <w:p w14:paraId="1E3489F4" w14:textId="77777777" w:rsidR="00A0283B" w:rsidRPr="000C6F09" w:rsidRDefault="00A0283B" w:rsidP="00A0283B">
      <w:pPr>
        <w:numPr>
          <w:ilvl w:val="0"/>
          <w:numId w:val="4"/>
        </w:numPr>
        <w:tabs>
          <w:tab w:val="left" w:pos="360"/>
          <w:tab w:val="left" w:pos="1418"/>
          <w:tab w:val="left" w:pos="1985"/>
        </w:tabs>
        <w:rPr>
          <w:rFonts w:ascii="Arial" w:hAnsi="Arial" w:cs="Arial"/>
          <w:sz w:val="20"/>
          <w:szCs w:val="20"/>
          <w:lang w:val="en-GB"/>
        </w:rPr>
      </w:pPr>
      <w:r w:rsidRPr="000C6F09">
        <w:rPr>
          <w:rFonts w:ascii="Arial" w:hAnsi="Arial" w:cs="Arial"/>
          <w:sz w:val="20"/>
          <w:szCs w:val="20"/>
          <w:lang w:val="en-GB"/>
        </w:rPr>
        <w:t xml:space="preserve">Has strengthened, reinforced and enhanced our 30-year long efforts to protect, conserve and manage the </w:t>
      </w:r>
      <w:smartTag w:uri="urn:schemas-microsoft-com:office:smarttags" w:element="PlaceName">
        <w:smartTag w:uri="urn:schemas-microsoft-com:office:smarttags" w:element="place">
          <w:smartTag w:uri="urn:schemas-microsoft-com:office:smarttags" w:element="PlaceName">
            <w:r w:rsidRPr="000C6F09">
              <w:rPr>
                <w:rFonts w:ascii="Arial" w:hAnsi="Arial" w:cs="Arial"/>
                <w:sz w:val="20"/>
                <w:szCs w:val="20"/>
                <w:lang w:val="en-GB"/>
              </w:rPr>
              <w:t>Wadden</w:t>
            </w:r>
          </w:smartTag>
          <w:r w:rsidRPr="000C6F09">
            <w:rPr>
              <w:rFonts w:ascii="Arial" w:hAnsi="Arial" w:cs="Arial"/>
              <w:sz w:val="20"/>
              <w:szCs w:val="20"/>
              <w:lang w:val="en-GB"/>
            </w:rPr>
            <w:t xml:space="preserve"> </w:t>
          </w:r>
          <w:smartTag w:uri="urn:schemas-microsoft-com:office:smarttags" w:element="PlaceType">
            <w:r w:rsidRPr="000C6F09">
              <w:rPr>
                <w:rFonts w:ascii="Arial" w:hAnsi="Arial" w:cs="Arial"/>
                <w:sz w:val="20"/>
                <w:szCs w:val="20"/>
                <w:lang w:val="en-GB"/>
              </w:rPr>
              <w:t>Sea</w:t>
            </w:r>
          </w:smartTag>
        </w:smartTag>
      </w:smartTag>
      <w:r w:rsidRPr="000C6F09">
        <w:rPr>
          <w:rFonts w:ascii="Arial" w:hAnsi="Arial" w:cs="Arial"/>
          <w:sz w:val="20"/>
          <w:szCs w:val="20"/>
          <w:lang w:val="en-GB"/>
        </w:rPr>
        <w:t xml:space="preserve"> for the benefit of present and future generations.</w:t>
      </w:r>
    </w:p>
    <w:p w14:paraId="609D291C" w14:textId="77777777" w:rsidR="00A0283B" w:rsidRPr="000C6F09" w:rsidRDefault="00A0283B" w:rsidP="00A0283B">
      <w:pPr>
        <w:numPr>
          <w:ilvl w:val="0"/>
          <w:numId w:val="4"/>
        </w:numPr>
        <w:tabs>
          <w:tab w:val="left" w:pos="360"/>
          <w:tab w:val="left" w:pos="1418"/>
          <w:tab w:val="left" w:pos="1985"/>
        </w:tabs>
        <w:rPr>
          <w:rFonts w:ascii="Arial" w:hAnsi="Arial" w:cs="Arial"/>
          <w:sz w:val="20"/>
          <w:szCs w:val="20"/>
          <w:lang w:val="en-GB"/>
        </w:rPr>
      </w:pPr>
      <w:r w:rsidRPr="000C6F09">
        <w:rPr>
          <w:rFonts w:ascii="Arial" w:hAnsi="Arial" w:cs="Arial"/>
          <w:sz w:val="20"/>
          <w:szCs w:val="20"/>
          <w:lang w:val="en-GB"/>
        </w:rPr>
        <w:t>Has engendered enormous pride and is embrace</w:t>
      </w:r>
      <w:r>
        <w:rPr>
          <w:rFonts w:ascii="Arial" w:hAnsi="Arial" w:cs="Arial"/>
          <w:sz w:val="20"/>
          <w:szCs w:val="20"/>
          <w:lang w:val="en-GB"/>
        </w:rPr>
        <w:t>d by virtually all stakeholders.</w:t>
      </w:r>
    </w:p>
    <w:p w14:paraId="083EFE5A" w14:textId="77777777" w:rsidR="00A0283B" w:rsidRPr="000C6F09" w:rsidRDefault="00A0283B" w:rsidP="00A0283B">
      <w:pPr>
        <w:numPr>
          <w:ilvl w:val="0"/>
          <w:numId w:val="4"/>
        </w:numPr>
        <w:tabs>
          <w:tab w:val="left" w:pos="360"/>
          <w:tab w:val="left" w:pos="1418"/>
          <w:tab w:val="left" w:pos="1985"/>
        </w:tabs>
        <w:rPr>
          <w:rFonts w:ascii="Arial" w:hAnsi="Arial" w:cs="Arial"/>
          <w:sz w:val="20"/>
          <w:szCs w:val="20"/>
          <w:lang w:val="en-GB"/>
        </w:rPr>
      </w:pPr>
      <w:r w:rsidRPr="000C6F09">
        <w:rPr>
          <w:rFonts w:ascii="Arial" w:hAnsi="Arial" w:cs="Arial"/>
          <w:sz w:val="20"/>
          <w:szCs w:val="20"/>
          <w:lang w:val="en-GB"/>
        </w:rPr>
        <w:t>Has raised the profile of the area, created synergies and new partnerships.</w:t>
      </w:r>
    </w:p>
    <w:p w14:paraId="73B07ABD" w14:textId="77777777" w:rsidR="00A0283B" w:rsidRDefault="00A0283B" w:rsidP="00A0283B">
      <w:pPr>
        <w:numPr>
          <w:ilvl w:val="0"/>
          <w:numId w:val="4"/>
        </w:numPr>
        <w:tabs>
          <w:tab w:val="left" w:pos="360"/>
          <w:tab w:val="left" w:pos="1418"/>
          <w:tab w:val="left" w:pos="1985"/>
        </w:tabs>
        <w:rPr>
          <w:rFonts w:ascii="Arial" w:hAnsi="Arial" w:cs="Arial"/>
          <w:sz w:val="20"/>
          <w:szCs w:val="20"/>
          <w:lang w:val="en-GB"/>
        </w:rPr>
      </w:pPr>
      <w:r w:rsidRPr="000C6F09">
        <w:rPr>
          <w:rFonts w:ascii="Arial" w:hAnsi="Arial" w:cs="Arial"/>
          <w:sz w:val="20"/>
          <w:szCs w:val="20"/>
          <w:lang w:val="en-GB"/>
        </w:rPr>
        <w:t>Has brought new benefits and opportunities to the region.</w:t>
      </w:r>
    </w:p>
    <w:p w14:paraId="54619FC4" w14:textId="77777777" w:rsidR="00A0283B" w:rsidRPr="000C6F09" w:rsidRDefault="00A0283B" w:rsidP="00A0283B">
      <w:pPr>
        <w:tabs>
          <w:tab w:val="left" w:pos="360"/>
          <w:tab w:val="left" w:pos="1418"/>
          <w:tab w:val="left" w:pos="1985"/>
        </w:tabs>
        <w:ind w:left="360"/>
        <w:rPr>
          <w:rFonts w:ascii="Arial" w:hAnsi="Arial" w:cs="Arial"/>
          <w:sz w:val="20"/>
          <w:szCs w:val="20"/>
          <w:lang w:val="en-GB"/>
        </w:rPr>
      </w:pPr>
    </w:p>
    <w:p w14:paraId="403B0CD4" w14:textId="77777777" w:rsidR="00A0283B" w:rsidRPr="000C6F09" w:rsidRDefault="00A0283B" w:rsidP="00A0283B">
      <w:pPr>
        <w:tabs>
          <w:tab w:val="left" w:pos="360"/>
          <w:tab w:val="left" w:pos="1418"/>
          <w:tab w:val="left" w:pos="1985"/>
        </w:tabs>
        <w:ind w:left="1843" w:hanging="1843"/>
        <w:rPr>
          <w:rFonts w:ascii="Arial" w:hAnsi="Arial" w:cs="Arial"/>
          <w:sz w:val="20"/>
          <w:szCs w:val="20"/>
          <w:lang w:val="en-GB"/>
        </w:rPr>
      </w:pPr>
      <w:r w:rsidRPr="000C6F09">
        <w:rPr>
          <w:rFonts w:ascii="Arial" w:hAnsi="Arial" w:cs="Arial"/>
          <w:b/>
          <w:bCs/>
          <w:sz w:val="20"/>
          <w:szCs w:val="20"/>
          <w:lang w:val="en-GB"/>
        </w:rPr>
        <w:t xml:space="preserve">The </w:t>
      </w:r>
      <w:smartTag w:uri="urn:schemas-microsoft-com:office:smarttags" w:element="PlaceName">
        <w:smartTag w:uri="urn:schemas-microsoft-com:office:smarttags" w:element="place">
          <w:smartTag w:uri="urn:schemas-microsoft-com:office:smarttags" w:element="PlaceName">
            <w:r w:rsidRPr="000C6F09">
              <w:rPr>
                <w:rFonts w:ascii="Arial" w:hAnsi="Arial" w:cs="Arial"/>
                <w:b/>
                <w:bCs/>
                <w:sz w:val="20"/>
                <w:szCs w:val="20"/>
                <w:lang w:val="en-GB"/>
              </w:rPr>
              <w:t>Wadden</w:t>
            </w:r>
          </w:smartTag>
          <w:r w:rsidRPr="000C6F09">
            <w:rPr>
              <w:rFonts w:ascii="Arial" w:hAnsi="Arial" w:cs="Arial"/>
              <w:b/>
              <w:bCs/>
              <w:sz w:val="20"/>
              <w:szCs w:val="20"/>
              <w:lang w:val="en-GB"/>
            </w:rPr>
            <w:t xml:space="preserve"> </w:t>
          </w:r>
          <w:smartTag w:uri="urn:schemas-microsoft-com:office:smarttags" w:element="PlaceType">
            <w:r w:rsidRPr="000C6F09">
              <w:rPr>
                <w:rFonts w:ascii="Arial" w:hAnsi="Arial" w:cs="Arial"/>
                <w:b/>
                <w:bCs/>
                <w:sz w:val="20"/>
                <w:szCs w:val="20"/>
                <w:lang w:val="en-GB"/>
              </w:rPr>
              <w:t>Sea</w:t>
            </w:r>
          </w:smartTag>
        </w:smartTag>
      </w:smartTag>
      <w:r w:rsidRPr="000C6F09">
        <w:rPr>
          <w:rFonts w:ascii="Arial" w:hAnsi="Arial" w:cs="Arial"/>
          <w:b/>
          <w:bCs/>
          <w:sz w:val="20"/>
          <w:szCs w:val="20"/>
          <w:lang w:val="en-GB"/>
        </w:rPr>
        <w:t xml:space="preserve"> World Heritage Strategy 2020 …</w:t>
      </w:r>
    </w:p>
    <w:p w14:paraId="3467E6B3" w14:textId="77777777" w:rsidR="00A0283B" w:rsidRPr="00B37344" w:rsidRDefault="00A0283B" w:rsidP="00A0283B">
      <w:pPr>
        <w:numPr>
          <w:ilvl w:val="0"/>
          <w:numId w:val="5"/>
        </w:numPr>
        <w:tabs>
          <w:tab w:val="left" w:pos="360"/>
          <w:tab w:val="left" w:pos="1418"/>
          <w:tab w:val="left" w:pos="1985"/>
        </w:tabs>
        <w:rPr>
          <w:rFonts w:ascii="Arial" w:hAnsi="Arial" w:cs="Arial"/>
          <w:sz w:val="20"/>
          <w:szCs w:val="20"/>
          <w:lang w:val="en-GB"/>
        </w:rPr>
      </w:pPr>
      <w:r w:rsidRPr="000C6F09">
        <w:rPr>
          <w:rFonts w:ascii="Arial" w:hAnsi="Arial" w:cs="Arial"/>
          <w:sz w:val="20"/>
          <w:szCs w:val="20"/>
          <w:lang w:val="en-GB"/>
        </w:rPr>
        <w:t xml:space="preserve">Sets out what the </w:t>
      </w:r>
      <w:r>
        <w:rPr>
          <w:rFonts w:ascii="Arial" w:hAnsi="Arial" w:cs="Arial"/>
          <w:sz w:val="20"/>
          <w:szCs w:val="20"/>
          <w:lang w:val="en-GB"/>
        </w:rPr>
        <w:t>Trilateral Wadden Sea Cooperation (</w:t>
      </w:r>
      <w:r w:rsidRPr="00B37344">
        <w:rPr>
          <w:rFonts w:ascii="Arial" w:hAnsi="Arial" w:cs="Arial"/>
          <w:sz w:val="20"/>
          <w:szCs w:val="20"/>
          <w:lang w:val="en-GB"/>
        </w:rPr>
        <w:t>TWSC</w:t>
      </w:r>
      <w:r>
        <w:rPr>
          <w:rFonts w:ascii="Arial" w:hAnsi="Arial" w:cs="Arial"/>
          <w:sz w:val="20"/>
          <w:szCs w:val="20"/>
          <w:lang w:val="en-GB"/>
        </w:rPr>
        <w:t>)</w:t>
      </w:r>
      <w:r w:rsidRPr="00B37344">
        <w:rPr>
          <w:rFonts w:ascii="Arial" w:hAnsi="Arial" w:cs="Arial"/>
          <w:sz w:val="20"/>
          <w:szCs w:val="20"/>
          <w:lang w:val="en-GB"/>
        </w:rPr>
        <w:t xml:space="preserve"> would like to achieve by 2020 in cooperation with its strategic partners and is to be regarded as the invitation for these partners to cooperate for the benefit of and support the Wadden Sea World Heritage.</w:t>
      </w:r>
    </w:p>
    <w:p w14:paraId="110A3806" w14:textId="77777777" w:rsidR="00A0283B" w:rsidRPr="000C6F09" w:rsidRDefault="00A0283B" w:rsidP="00A0283B">
      <w:pPr>
        <w:numPr>
          <w:ilvl w:val="0"/>
          <w:numId w:val="5"/>
        </w:numPr>
        <w:tabs>
          <w:tab w:val="left" w:pos="360"/>
          <w:tab w:val="left" w:pos="1418"/>
          <w:tab w:val="left" w:pos="1985"/>
        </w:tabs>
        <w:rPr>
          <w:rFonts w:ascii="Arial" w:hAnsi="Arial" w:cs="Arial"/>
          <w:sz w:val="20"/>
          <w:szCs w:val="20"/>
          <w:lang w:val="en-GB"/>
        </w:rPr>
      </w:pPr>
      <w:r>
        <w:rPr>
          <w:rFonts w:ascii="Arial" w:hAnsi="Arial" w:cs="Arial"/>
          <w:sz w:val="20"/>
          <w:szCs w:val="20"/>
          <w:lang w:val="en-GB"/>
        </w:rPr>
        <w:t>Pools</w:t>
      </w:r>
      <w:r w:rsidRPr="000C6F09">
        <w:rPr>
          <w:rFonts w:ascii="Arial" w:hAnsi="Arial" w:cs="Arial"/>
          <w:sz w:val="20"/>
          <w:szCs w:val="20"/>
          <w:lang w:val="en-GB"/>
        </w:rPr>
        <w:t xml:space="preserve"> ideas, competencies and resources of many organizations and people to form a strong and united </w:t>
      </w:r>
      <w:r>
        <w:rPr>
          <w:rFonts w:ascii="Arial" w:hAnsi="Arial" w:cs="Arial"/>
          <w:sz w:val="20"/>
          <w:szCs w:val="20"/>
          <w:lang w:val="en-GB"/>
        </w:rPr>
        <w:t>community</w:t>
      </w:r>
      <w:r w:rsidRPr="000C6F09">
        <w:rPr>
          <w:rFonts w:ascii="Arial" w:hAnsi="Arial" w:cs="Arial"/>
          <w:sz w:val="20"/>
          <w:szCs w:val="20"/>
          <w:lang w:val="en-GB"/>
        </w:rPr>
        <w:t xml:space="preserve"> profiting from working together.</w:t>
      </w:r>
    </w:p>
    <w:p w14:paraId="5013ED3C"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p>
    <w:p w14:paraId="2780F356"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p>
    <w:p w14:paraId="1903EA3C" w14:textId="77777777" w:rsidR="00A0283B" w:rsidRPr="000C6F09" w:rsidRDefault="00A0283B" w:rsidP="00A0283B">
      <w:pPr>
        <w:tabs>
          <w:tab w:val="left" w:pos="360"/>
          <w:tab w:val="left" w:pos="1418"/>
          <w:tab w:val="left" w:pos="1985"/>
        </w:tabs>
        <w:ind w:left="1843" w:hanging="1843"/>
        <w:rPr>
          <w:rFonts w:ascii="Arial" w:hAnsi="Arial" w:cs="Arial"/>
          <w:b/>
          <w:sz w:val="20"/>
          <w:szCs w:val="20"/>
          <w:lang w:val="en-GB"/>
        </w:rPr>
      </w:pPr>
      <w:r w:rsidRPr="000C6F09">
        <w:rPr>
          <w:rFonts w:ascii="Arial" w:hAnsi="Arial" w:cs="Arial"/>
          <w:b/>
          <w:sz w:val="20"/>
          <w:szCs w:val="20"/>
          <w:lang w:val="en-GB"/>
        </w:rPr>
        <w:t>2. Aims of the Strategy</w:t>
      </w:r>
    </w:p>
    <w:p w14:paraId="463DB7EB"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p>
    <w:p w14:paraId="48C58E15" w14:textId="77777777" w:rsidR="00A0283B" w:rsidRPr="000C6F09" w:rsidRDefault="00A0283B" w:rsidP="00A0283B">
      <w:pPr>
        <w:tabs>
          <w:tab w:val="left" w:pos="360"/>
          <w:tab w:val="left" w:pos="1418"/>
          <w:tab w:val="left" w:pos="1985"/>
        </w:tabs>
        <w:ind w:left="1843" w:hanging="1843"/>
        <w:rPr>
          <w:rFonts w:ascii="Arial" w:hAnsi="Arial" w:cs="Arial"/>
          <w:sz w:val="20"/>
          <w:szCs w:val="20"/>
          <w:lang w:val="en-GB"/>
        </w:rPr>
      </w:pPr>
      <w:r w:rsidRPr="000C6F09">
        <w:rPr>
          <w:rFonts w:ascii="Arial" w:hAnsi="Arial" w:cs="Arial"/>
          <w:b/>
          <w:bCs/>
          <w:sz w:val="20"/>
          <w:szCs w:val="20"/>
          <w:lang w:val="en-GB"/>
        </w:rPr>
        <w:t xml:space="preserve">Contribute to the strategic objective of the World Heritage Convention (the 5 ‘C’s) </w:t>
      </w:r>
    </w:p>
    <w:p w14:paraId="5DE8A20E" w14:textId="77777777" w:rsidR="00A0283B" w:rsidRPr="000C6F09" w:rsidRDefault="00A0283B" w:rsidP="00A0283B">
      <w:pPr>
        <w:numPr>
          <w:ilvl w:val="0"/>
          <w:numId w:val="6"/>
        </w:numPr>
        <w:tabs>
          <w:tab w:val="left" w:pos="360"/>
          <w:tab w:val="left" w:pos="1418"/>
          <w:tab w:val="left" w:pos="1985"/>
        </w:tabs>
        <w:rPr>
          <w:rFonts w:ascii="Arial" w:hAnsi="Arial" w:cs="Arial"/>
          <w:sz w:val="20"/>
          <w:szCs w:val="20"/>
          <w:lang w:val="en-GB"/>
        </w:rPr>
      </w:pPr>
      <w:r w:rsidRPr="000C6F09">
        <w:rPr>
          <w:rFonts w:ascii="Arial" w:hAnsi="Arial" w:cs="Arial"/>
          <w:sz w:val="20"/>
          <w:szCs w:val="20"/>
          <w:lang w:val="en-GB"/>
        </w:rPr>
        <w:t xml:space="preserve">Ensuring effective </w:t>
      </w:r>
      <w:r w:rsidRPr="000C6F09">
        <w:rPr>
          <w:rFonts w:ascii="Arial" w:hAnsi="Arial" w:cs="Arial"/>
          <w:sz w:val="20"/>
          <w:szCs w:val="20"/>
          <w:u w:val="single"/>
          <w:lang w:val="en-GB"/>
        </w:rPr>
        <w:t>conservation,</w:t>
      </w:r>
    </w:p>
    <w:p w14:paraId="409DD88A" w14:textId="77777777" w:rsidR="00A0283B" w:rsidRPr="000C6F09" w:rsidRDefault="00A0283B" w:rsidP="00A0283B">
      <w:pPr>
        <w:numPr>
          <w:ilvl w:val="0"/>
          <w:numId w:val="6"/>
        </w:numPr>
        <w:tabs>
          <w:tab w:val="left" w:pos="360"/>
          <w:tab w:val="left" w:pos="1418"/>
          <w:tab w:val="left" w:pos="1985"/>
        </w:tabs>
        <w:rPr>
          <w:rFonts w:ascii="Arial" w:hAnsi="Arial" w:cs="Arial"/>
          <w:sz w:val="20"/>
          <w:szCs w:val="20"/>
          <w:lang w:val="en-GB"/>
        </w:rPr>
      </w:pPr>
      <w:r w:rsidRPr="000C6F09">
        <w:rPr>
          <w:rFonts w:ascii="Arial" w:hAnsi="Arial" w:cs="Arial"/>
          <w:sz w:val="20"/>
          <w:szCs w:val="20"/>
          <w:lang w:val="en-GB"/>
        </w:rPr>
        <w:t xml:space="preserve">Strengthening the </w:t>
      </w:r>
      <w:r w:rsidRPr="000C6F09">
        <w:rPr>
          <w:rFonts w:ascii="Arial" w:hAnsi="Arial" w:cs="Arial"/>
          <w:sz w:val="20"/>
          <w:szCs w:val="20"/>
          <w:u w:val="single"/>
          <w:lang w:val="en-GB"/>
        </w:rPr>
        <w:t>credibility</w:t>
      </w:r>
      <w:r w:rsidRPr="000C6F09">
        <w:rPr>
          <w:rFonts w:ascii="Arial" w:hAnsi="Arial" w:cs="Arial"/>
          <w:sz w:val="20"/>
          <w:szCs w:val="20"/>
          <w:lang w:val="en-GB"/>
        </w:rPr>
        <w:t xml:space="preserve"> of World Heritage,</w:t>
      </w:r>
    </w:p>
    <w:p w14:paraId="0288FDBA" w14:textId="77777777" w:rsidR="00A0283B" w:rsidRPr="000C6F09" w:rsidRDefault="00A0283B" w:rsidP="00A0283B">
      <w:pPr>
        <w:numPr>
          <w:ilvl w:val="0"/>
          <w:numId w:val="6"/>
        </w:numPr>
        <w:tabs>
          <w:tab w:val="left" w:pos="360"/>
          <w:tab w:val="left" w:pos="1418"/>
          <w:tab w:val="left" w:pos="1985"/>
        </w:tabs>
        <w:rPr>
          <w:rFonts w:ascii="Arial" w:hAnsi="Arial" w:cs="Arial"/>
          <w:sz w:val="20"/>
          <w:szCs w:val="20"/>
          <w:lang w:val="en-GB"/>
        </w:rPr>
      </w:pPr>
      <w:r w:rsidRPr="000C6F09">
        <w:rPr>
          <w:rFonts w:ascii="Arial" w:hAnsi="Arial" w:cs="Arial"/>
          <w:sz w:val="20"/>
          <w:szCs w:val="20"/>
          <w:lang w:val="en-GB"/>
        </w:rPr>
        <w:t xml:space="preserve">Increasing awareness and support through </w:t>
      </w:r>
      <w:r w:rsidRPr="000C6F09">
        <w:rPr>
          <w:rFonts w:ascii="Arial" w:hAnsi="Arial" w:cs="Arial"/>
          <w:sz w:val="20"/>
          <w:szCs w:val="20"/>
          <w:u w:val="single"/>
          <w:lang w:val="en-GB"/>
        </w:rPr>
        <w:t>communication,</w:t>
      </w:r>
    </w:p>
    <w:p w14:paraId="5C7A8902" w14:textId="77777777" w:rsidR="00A0283B" w:rsidRPr="000C6F09" w:rsidRDefault="00A0283B" w:rsidP="00A0283B">
      <w:pPr>
        <w:numPr>
          <w:ilvl w:val="0"/>
          <w:numId w:val="6"/>
        </w:numPr>
        <w:tabs>
          <w:tab w:val="left" w:pos="360"/>
          <w:tab w:val="left" w:pos="1418"/>
          <w:tab w:val="left" w:pos="1985"/>
        </w:tabs>
        <w:rPr>
          <w:rFonts w:ascii="Arial" w:hAnsi="Arial" w:cs="Arial"/>
          <w:sz w:val="20"/>
          <w:szCs w:val="20"/>
          <w:lang w:val="en-GB"/>
        </w:rPr>
      </w:pPr>
      <w:r w:rsidRPr="000C6F09">
        <w:rPr>
          <w:rFonts w:ascii="Arial" w:hAnsi="Arial" w:cs="Arial"/>
          <w:sz w:val="20"/>
          <w:szCs w:val="20"/>
          <w:lang w:val="en-GB"/>
        </w:rPr>
        <w:t xml:space="preserve">Promoting effective </w:t>
      </w:r>
      <w:r w:rsidRPr="000C6F09">
        <w:rPr>
          <w:rFonts w:ascii="Arial" w:hAnsi="Arial" w:cs="Arial"/>
          <w:sz w:val="20"/>
          <w:szCs w:val="20"/>
          <w:u w:val="single"/>
          <w:lang w:val="en-GB"/>
        </w:rPr>
        <w:t>capacity-building,</w:t>
      </w:r>
      <w:r w:rsidRPr="000C6F09">
        <w:rPr>
          <w:rFonts w:ascii="Arial" w:hAnsi="Arial" w:cs="Arial"/>
          <w:sz w:val="20"/>
          <w:szCs w:val="20"/>
          <w:lang w:val="en-GB"/>
        </w:rPr>
        <w:t xml:space="preserve"> and </w:t>
      </w:r>
    </w:p>
    <w:p w14:paraId="63E6F3A9" w14:textId="77777777" w:rsidR="00A0283B" w:rsidRDefault="00A0283B" w:rsidP="00A0283B">
      <w:pPr>
        <w:numPr>
          <w:ilvl w:val="0"/>
          <w:numId w:val="6"/>
        </w:numPr>
        <w:tabs>
          <w:tab w:val="left" w:pos="360"/>
          <w:tab w:val="left" w:pos="1418"/>
          <w:tab w:val="left" w:pos="1985"/>
        </w:tabs>
        <w:rPr>
          <w:rFonts w:ascii="Arial" w:hAnsi="Arial" w:cs="Arial"/>
          <w:sz w:val="20"/>
          <w:szCs w:val="20"/>
          <w:lang w:val="en-GB"/>
        </w:rPr>
      </w:pPr>
      <w:r w:rsidRPr="000C6F09">
        <w:rPr>
          <w:rFonts w:ascii="Arial" w:hAnsi="Arial" w:cs="Arial"/>
          <w:sz w:val="20"/>
          <w:szCs w:val="20"/>
          <w:lang w:val="en-GB"/>
        </w:rPr>
        <w:t xml:space="preserve">Enhancing the role of the local </w:t>
      </w:r>
      <w:r w:rsidRPr="000C6F09">
        <w:rPr>
          <w:rFonts w:ascii="Arial" w:hAnsi="Arial" w:cs="Arial"/>
          <w:sz w:val="20"/>
          <w:szCs w:val="20"/>
          <w:u w:val="single"/>
          <w:lang w:val="en-GB"/>
        </w:rPr>
        <w:t>communit</w:t>
      </w:r>
      <w:r>
        <w:rPr>
          <w:rFonts w:ascii="Arial" w:hAnsi="Arial" w:cs="Arial"/>
          <w:sz w:val="20"/>
          <w:szCs w:val="20"/>
          <w:u w:val="single"/>
          <w:lang w:val="en-GB"/>
        </w:rPr>
        <w:t>ies</w:t>
      </w:r>
      <w:r w:rsidRPr="000C6F09">
        <w:rPr>
          <w:rFonts w:ascii="Arial" w:hAnsi="Arial" w:cs="Arial"/>
          <w:sz w:val="20"/>
          <w:szCs w:val="20"/>
          <w:lang w:val="en-GB"/>
        </w:rPr>
        <w:t xml:space="preserve">. </w:t>
      </w:r>
    </w:p>
    <w:p w14:paraId="2E1E7463" w14:textId="77777777" w:rsidR="00A0283B" w:rsidRPr="000C6F09" w:rsidRDefault="00A0283B" w:rsidP="00A0283B">
      <w:pPr>
        <w:tabs>
          <w:tab w:val="left" w:pos="360"/>
          <w:tab w:val="left" w:pos="1418"/>
          <w:tab w:val="left" w:pos="1985"/>
        </w:tabs>
        <w:rPr>
          <w:rFonts w:ascii="Arial" w:hAnsi="Arial" w:cs="Arial"/>
          <w:sz w:val="20"/>
          <w:szCs w:val="20"/>
          <w:lang w:val="en-GB"/>
        </w:rPr>
      </w:pPr>
    </w:p>
    <w:p w14:paraId="6163B335" w14:textId="77777777" w:rsidR="00A0283B" w:rsidRPr="000C6F09" w:rsidRDefault="00A0283B" w:rsidP="00A0283B">
      <w:pPr>
        <w:tabs>
          <w:tab w:val="left" w:pos="360"/>
          <w:tab w:val="left" w:pos="1418"/>
          <w:tab w:val="left" w:pos="1985"/>
        </w:tabs>
        <w:ind w:left="1843" w:hanging="1843"/>
        <w:rPr>
          <w:rFonts w:ascii="Arial" w:hAnsi="Arial" w:cs="Arial"/>
          <w:sz w:val="20"/>
          <w:szCs w:val="20"/>
          <w:lang w:val="en-GB"/>
        </w:rPr>
      </w:pPr>
      <w:r w:rsidRPr="000C6F09">
        <w:rPr>
          <w:rFonts w:ascii="Arial" w:hAnsi="Arial" w:cs="Arial"/>
          <w:b/>
          <w:bCs/>
          <w:sz w:val="20"/>
          <w:szCs w:val="20"/>
          <w:lang w:val="en-GB"/>
        </w:rPr>
        <w:t>The TWSC together with the strategic partners will continue to</w:t>
      </w:r>
    </w:p>
    <w:p w14:paraId="48DEEFC4" w14:textId="77777777" w:rsidR="00A0283B" w:rsidRPr="000C6F09" w:rsidRDefault="00A0283B" w:rsidP="00A0283B">
      <w:pPr>
        <w:numPr>
          <w:ilvl w:val="0"/>
          <w:numId w:val="7"/>
        </w:numPr>
        <w:tabs>
          <w:tab w:val="left" w:pos="360"/>
          <w:tab w:val="left" w:pos="1418"/>
          <w:tab w:val="left" w:pos="1985"/>
        </w:tabs>
        <w:rPr>
          <w:rFonts w:ascii="Arial" w:hAnsi="Arial" w:cs="Arial"/>
          <w:sz w:val="20"/>
          <w:szCs w:val="20"/>
          <w:lang w:val="en-GB"/>
        </w:rPr>
      </w:pPr>
      <w:r w:rsidRPr="000C6F09">
        <w:rPr>
          <w:rFonts w:ascii="Arial" w:hAnsi="Arial" w:cs="Arial"/>
          <w:sz w:val="20"/>
          <w:szCs w:val="20"/>
          <w:lang w:val="en-GB"/>
        </w:rPr>
        <w:t xml:space="preserve">Safeguard the </w:t>
      </w:r>
      <w:r>
        <w:rPr>
          <w:rFonts w:ascii="Arial" w:hAnsi="Arial" w:cs="Arial"/>
          <w:sz w:val="20"/>
          <w:szCs w:val="20"/>
          <w:lang w:val="en-GB"/>
        </w:rPr>
        <w:t>Outstanding Universal Value (</w:t>
      </w:r>
      <w:r w:rsidRPr="000C6F09">
        <w:rPr>
          <w:rFonts w:ascii="Arial" w:hAnsi="Arial" w:cs="Arial"/>
          <w:sz w:val="20"/>
          <w:szCs w:val="20"/>
          <w:lang w:val="en-GB"/>
        </w:rPr>
        <w:t>OUV</w:t>
      </w:r>
      <w:r>
        <w:rPr>
          <w:rFonts w:ascii="Arial" w:hAnsi="Arial" w:cs="Arial"/>
          <w:sz w:val="20"/>
          <w:szCs w:val="20"/>
          <w:lang w:val="en-GB"/>
        </w:rPr>
        <w:t>)</w:t>
      </w:r>
      <w:r w:rsidRPr="000C6F09">
        <w:rPr>
          <w:rFonts w:ascii="Arial" w:hAnsi="Arial" w:cs="Arial"/>
          <w:sz w:val="20"/>
          <w:szCs w:val="20"/>
          <w:lang w:val="en-GB"/>
        </w:rPr>
        <w:t xml:space="preserve"> and inspire people to enjoy, value, celebrate and learn about it,</w:t>
      </w:r>
    </w:p>
    <w:p w14:paraId="2BA1012E" w14:textId="77777777" w:rsidR="00A0283B" w:rsidRPr="000C6F09" w:rsidRDefault="00A0283B" w:rsidP="00A0283B">
      <w:pPr>
        <w:numPr>
          <w:ilvl w:val="0"/>
          <w:numId w:val="7"/>
        </w:numPr>
        <w:tabs>
          <w:tab w:val="left" w:pos="360"/>
          <w:tab w:val="left" w:pos="1418"/>
          <w:tab w:val="left" w:pos="1985"/>
        </w:tabs>
        <w:rPr>
          <w:rFonts w:ascii="Arial" w:hAnsi="Arial" w:cs="Arial"/>
          <w:sz w:val="20"/>
          <w:szCs w:val="20"/>
          <w:lang w:val="en-GB"/>
        </w:rPr>
      </w:pPr>
      <w:r w:rsidRPr="000C6F09">
        <w:rPr>
          <w:rFonts w:ascii="Arial" w:hAnsi="Arial" w:cs="Arial"/>
          <w:sz w:val="20"/>
          <w:szCs w:val="20"/>
          <w:lang w:val="en-GB"/>
        </w:rPr>
        <w:t>Develop the WH brand to constitute a tool for the r</w:t>
      </w:r>
      <w:r>
        <w:rPr>
          <w:rFonts w:ascii="Arial" w:hAnsi="Arial" w:cs="Arial"/>
          <w:sz w:val="20"/>
          <w:szCs w:val="20"/>
          <w:lang w:val="en-GB"/>
        </w:rPr>
        <w:t xml:space="preserve">egions’ sustainable development, </w:t>
      </w:r>
      <w:r w:rsidRPr="000C6F09">
        <w:rPr>
          <w:rFonts w:ascii="Arial" w:hAnsi="Arial" w:cs="Arial"/>
          <w:sz w:val="20"/>
          <w:szCs w:val="20"/>
          <w:lang w:val="en-GB"/>
        </w:rPr>
        <w:t>benefiting inhabitants</w:t>
      </w:r>
      <w:r>
        <w:rPr>
          <w:rFonts w:ascii="Arial" w:hAnsi="Arial" w:cs="Arial"/>
          <w:sz w:val="20"/>
          <w:szCs w:val="20"/>
          <w:lang w:val="en-GB"/>
        </w:rPr>
        <w:t>, enterprises</w:t>
      </w:r>
      <w:r w:rsidRPr="000C6F09">
        <w:rPr>
          <w:rFonts w:ascii="Arial" w:hAnsi="Arial" w:cs="Arial"/>
          <w:sz w:val="20"/>
          <w:szCs w:val="20"/>
          <w:lang w:val="en-GB"/>
        </w:rPr>
        <w:t xml:space="preserve"> and visitors,</w:t>
      </w:r>
    </w:p>
    <w:p w14:paraId="5AB7066B" w14:textId="77777777" w:rsidR="00A0283B" w:rsidRPr="000C6F09" w:rsidRDefault="00A0283B" w:rsidP="00A0283B">
      <w:pPr>
        <w:numPr>
          <w:ilvl w:val="0"/>
          <w:numId w:val="7"/>
        </w:numPr>
        <w:tabs>
          <w:tab w:val="left" w:pos="360"/>
          <w:tab w:val="left" w:pos="1418"/>
          <w:tab w:val="left" w:pos="1985"/>
        </w:tabs>
        <w:rPr>
          <w:rFonts w:ascii="Arial" w:hAnsi="Arial" w:cs="Arial"/>
          <w:sz w:val="20"/>
          <w:szCs w:val="20"/>
          <w:lang w:val="en-GB"/>
        </w:rPr>
      </w:pPr>
      <w:r w:rsidRPr="000C6F09">
        <w:rPr>
          <w:rFonts w:ascii="Arial" w:hAnsi="Arial" w:cs="Arial"/>
          <w:sz w:val="20"/>
          <w:szCs w:val="20"/>
          <w:lang w:val="en-GB"/>
        </w:rPr>
        <w:t>Contribute to the World Heritage Convention by being a model for international cooperation in a trans-boundary property.</w:t>
      </w:r>
    </w:p>
    <w:p w14:paraId="3A7E265D"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p>
    <w:p w14:paraId="1492A26B"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p>
    <w:p w14:paraId="586D942C" w14:textId="77777777" w:rsidR="00A0283B" w:rsidRPr="000C6F09" w:rsidRDefault="00A0283B" w:rsidP="00A0283B">
      <w:pPr>
        <w:tabs>
          <w:tab w:val="left" w:pos="360"/>
          <w:tab w:val="left" w:pos="1418"/>
          <w:tab w:val="left" w:pos="1985"/>
        </w:tabs>
        <w:ind w:left="1843" w:hanging="1843"/>
        <w:rPr>
          <w:rFonts w:ascii="Arial" w:hAnsi="Arial" w:cs="Arial"/>
          <w:b/>
          <w:sz w:val="20"/>
          <w:szCs w:val="20"/>
          <w:lang w:val="en-GB"/>
        </w:rPr>
      </w:pPr>
      <w:r w:rsidRPr="000C6F09">
        <w:rPr>
          <w:rFonts w:ascii="Arial" w:hAnsi="Arial" w:cs="Arial"/>
          <w:b/>
          <w:sz w:val="20"/>
          <w:szCs w:val="20"/>
          <w:lang w:val="en-GB"/>
        </w:rPr>
        <w:t>3. Opportunities and Benefits of the Strategy</w:t>
      </w:r>
    </w:p>
    <w:p w14:paraId="7EDA49C0" w14:textId="77777777" w:rsidR="00A0283B" w:rsidRDefault="00A0283B" w:rsidP="00A0283B">
      <w:pPr>
        <w:tabs>
          <w:tab w:val="left" w:pos="360"/>
          <w:tab w:val="left" w:pos="1418"/>
          <w:tab w:val="left" w:pos="1985"/>
        </w:tabs>
        <w:rPr>
          <w:rFonts w:ascii="Arial" w:hAnsi="Arial" w:cs="Arial"/>
          <w:sz w:val="20"/>
          <w:szCs w:val="20"/>
          <w:lang w:val="en-GB"/>
        </w:rPr>
      </w:pPr>
    </w:p>
    <w:p w14:paraId="174C4EED" w14:textId="77777777" w:rsidR="00A0283B" w:rsidRDefault="00A0283B" w:rsidP="00A0283B">
      <w:pPr>
        <w:numPr>
          <w:ilvl w:val="0"/>
          <w:numId w:val="8"/>
        </w:numPr>
        <w:tabs>
          <w:tab w:val="left" w:pos="360"/>
          <w:tab w:val="left" w:pos="1418"/>
          <w:tab w:val="left" w:pos="1985"/>
        </w:tabs>
        <w:rPr>
          <w:rFonts w:ascii="Arial" w:hAnsi="Arial" w:cs="Arial"/>
          <w:sz w:val="20"/>
          <w:szCs w:val="20"/>
          <w:lang w:val="en-GB"/>
        </w:rPr>
      </w:pPr>
      <w:r w:rsidRPr="000C6F09">
        <w:rPr>
          <w:rFonts w:ascii="Arial" w:hAnsi="Arial" w:cs="Arial"/>
          <w:sz w:val="20"/>
          <w:szCs w:val="20"/>
          <w:lang w:val="en-GB"/>
        </w:rPr>
        <w:t>Framework and Guidance</w:t>
      </w:r>
      <w:r>
        <w:rPr>
          <w:rFonts w:ascii="Arial" w:hAnsi="Arial" w:cs="Arial"/>
          <w:sz w:val="20"/>
          <w:szCs w:val="20"/>
          <w:lang w:val="en-GB"/>
        </w:rPr>
        <w:t xml:space="preserve">: </w:t>
      </w:r>
      <w:r w:rsidRPr="000C6F09">
        <w:rPr>
          <w:rFonts w:ascii="Arial" w:hAnsi="Arial" w:cs="Arial"/>
          <w:sz w:val="20"/>
          <w:szCs w:val="20"/>
          <w:lang w:val="en-GB"/>
        </w:rPr>
        <w:t xml:space="preserve">The strategy defines work themes and overall objectives for the Wadden Sea World Heritage </w:t>
      </w:r>
      <w:r>
        <w:rPr>
          <w:rFonts w:ascii="Arial" w:hAnsi="Arial" w:cs="Arial"/>
          <w:sz w:val="20"/>
          <w:szCs w:val="20"/>
          <w:lang w:val="en-GB"/>
        </w:rPr>
        <w:t>up to</w:t>
      </w:r>
      <w:r w:rsidRPr="000C6F09">
        <w:rPr>
          <w:rFonts w:ascii="Arial" w:hAnsi="Arial" w:cs="Arial"/>
          <w:sz w:val="20"/>
          <w:szCs w:val="20"/>
          <w:lang w:val="en-GB"/>
        </w:rPr>
        <w:t xml:space="preserve"> 2020 </w:t>
      </w:r>
      <w:r>
        <w:rPr>
          <w:rFonts w:ascii="Arial" w:hAnsi="Arial" w:cs="Arial"/>
          <w:sz w:val="20"/>
          <w:szCs w:val="20"/>
          <w:lang w:val="en-GB"/>
        </w:rPr>
        <w:t xml:space="preserve">that are </w:t>
      </w:r>
      <w:r w:rsidRPr="000C6F09">
        <w:rPr>
          <w:rFonts w:ascii="Arial" w:hAnsi="Arial" w:cs="Arial"/>
          <w:sz w:val="20"/>
          <w:szCs w:val="20"/>
          <w:lang w:val="en-GB"/>
        </w:rPr>
        <w:t>commonly shared by the TWSC and strategic partners.</w:t>
      </w:r>
    </w:p>
    <w:p w14:paraId="657C9D75" w14:textId="77777777" w:rsidR="00A0283B" w:rsidRPr="000C6F09" w:rsidRDefault="00A0283B" w:rsidP="00A0283B">
      <w:pPr>
        <w:numPr>
          <w:ilvl w:val="0"/>
          <w:numId w:val="8"/>
        </w:numPr>
        <w:tabs>
          <w:tab w:val="left" w:pos="360"/>
          <w:tab w:val="left" w:pos="1418"/>
          <w:tab w:val="left" w:pos="1985"/>
        </w:tabs>
        <w:rPr>
          <w:rFonts w:ascii="Arial" w:hAnsi="Arial" w:cs="Arial"/>
          <w:sz w:val="20"/>
          <w:szCs w:val="20"/>
          <w:lang w:val="en-GB"/>
        </w:rPr>
      </w:pPr>
      <w:r w:rsidRPr="000C6F09">
        <w:rPr>
          <w:rFonts w:ascii="Arial" w:hAnsi="Arial" w:cs="Arial"/>
          <w:sz w:val="20"/>
          <w:szCs w:val="20"/>
          <w:lang w:val="en-GB"/>
        </w:rPr>
        <w:t>Engagement of strategic partners</w:t>
      </w:r>
      <w:r>
        <w:rPr>
          <w:rFonts w:ascii="Arial" w:hAnsi="Arial" w:cs="Arial"/>
          <w:sz w:val="20"/>
          <w:szCs w:val="20"/>
          <w:lang w:val="en-GB"/>
        </w:rPr>
        <w:t>: In subscribing to t</w:t>
      </w:r>
      <w:r w:rsidRPr="000C6F09">
        <w:rPr>
          <w:rFonts w:ascii="Arial" w:hAnsi="Arial" w:cs="Arial"/>
          <w:sz w:val="20"/>
          <w:szCs w:val="20"/>
          <w:lang w:val="en-GB"/>
        </w:rPr>
        <w:t>he strategy</w:t>
      </w:r>
      <w:r>
        <w:rPr>
          <w:rFonts w:ascii="Arial" w:hAnsi="Arial" w:cs="Arial"/>
          <w:sz w:val="20"/>
          <w:szCs w:val="20"/>
          <w:lang w:val="en-GB"/>
        </w:rPr>
        <w:t>,</w:t>
      </w:r>
      <w:r w:rsidRPr="000C6F09">
        <w:rPr>
          <w:rFonts w:ascii="Arial" w:hAnsi="Arial" w:cs="Arial"/>
          <w:sz w:val="20"/>
          <w:szCs w:val="20"/>
          <w:lang w:val="en-GB"/>
        </w:rPr>
        <w:t xml:space="preserve"> strategic partners </w:t>
      </w:r>
      <w:r>
        <w:rPr>
          <w:rFonts w:ascii="Arial" w:hAnsi="Arial" w:cs="Arial"/>
          <w:sz w:val="20"/>
          <w:szCs w:val="20"/>
          <w:lang w:val="en-GB"/>
        </w:rPr>
        <w:t xml:space="preserve">are enabled </w:t>
      </w:r>
      <w:r w:rsidRPr="000C6F09">
        <w:rPr>
          <w:rFonts w:ascii="Arial" w:hAnsi="Arial" w:cs="Arial"/>
          <w:sz w:val="20"/>
          <w:szCs w:val="20"/>
          <w:lang w:val="en-GB"/>
        </w:rPr>
        <w:t xml:space="preserve">to show their commitment and express their pride </w:t>
      </w:r>
      <w:r>
        <w:rPr>
          <w:rFonts w:ascii="Arial" w:hAnsi="Arial" w:cs="Arial"/>
          <w:sz w:val="20"/>
          <w:szCs w:val="20"/>
          <w:lang w:val="en-GB"/>
        </w:rPr>
        <w:t>of</w:t>
      </w:r>
      <w:r w:rsidRPr="000C6F09">
        <w:rPr>
          <w:rFonts w:ascii="Arial" w:hAnsi="Arial" w:cs="Arial"/>
          <w:sz w:val="20"/>
          <w:szCs w:val="20"/>
          <w:lang w:val="en-GB"/>
        </w:rPr>
        <w:t xml:space="preserve"> the Wadden Sea World Heritage, and to actively contribute to protect</w:t>
      </w:r>
      <w:r>
        <w:rPr>
          <w:rFonts w:ascii="Arial" w:hAnsi="Arial" w:cs="Arial"/>
          <w:sz w:val="20"/>
          <w:szCs w:val="20"/>
          <w:lang w:val="en-GB"/>
        </w:rPr>
        <w:t>ing</w:t>
      </w:r>
      <w:r w:rsidRPr="000C6F09">
        <w:rPr>
          <w:rFonts w:ascii="Arial" w:hAnsi="Arial" w:cs="Arial"/>
          <w:sz w:val="20"/>
          <w:szCs w:val="20"/>
          <w:lang w:val="en-GB"/>
        </w:rPr>
        <w:t xml:space="preserve"> the OUV.</w:t>
      </w:r>
    </w:p>
    <w:p w14:paraId="78B176A7" w14:textId="77777777" w:rsidR="00A0283B" w:rsidRPr="000C6F09" w:rsidRDefault="00A0283B" w:rsidP="00A0283B">
      <w:pPr>
        <w:numPr>
          <w:ilvl w:val="0"/>
          <w:numId w:val="8"/>
        </w:numPr>
        <w:tabs>
          <w:tab w:val="left" w:pos="360"/>
          <w:tab w:val="left" w:pos="1418"/>
          <w:tab w:val="left" w:pos="1985"/>
        </w:tabs>
        <w:rPr>
          <w:rFonts w:ascii="Arial" w:hAnsi="Arial" w:cs="Arial"/>
          <w:sz w:val="20"/>
          <w:szCs w:val="20"/>
          <w:lang w:val="en-GB"/>
        </w:rPr>
      </w:pPr>
      <w:r w:rsidRPr="000C6F09">
        <w:rPr>
          <w:rFonts w:ascii="Arial" w:hAnsi="Arial" w:cs="Arial"/>
          <w:sz w:val="20"/>
          <w:szCs w:val="20"/>
          <w:lang w:val="en-GB"/>
        </w:rPr>
        <w:t>Profiling and branding</w:t>
      </w:r>
      <w:r>
        <w:rPr>
          <w:rFonts w:ascii="Arial" w:hAnsi="Arial" w:cs="Arial"/>
          <w:sz w:val="20"/>
          <w:szCs w:val="20"/>
          <w:lang w:val="en-GB"/>
        </w:rPr>
        <w:t xml:space="preserve">: </w:t>
      </w:r>
      <w:r w:rsidRPr="000C6F09">
        <w:rPr>
          <w:rFonts w:ascii="Arial" w:hAnsi="Arial" w:cs="Arial"/>
          <w:sz w:val="20"/>
          <w:szCs w:val="20"/>
          <w:lang w:val="en-GB"/>
        </w:rPr>
        <w:t>By contributing to the strategy, the strategic partners can raise their profile regionally, nationally and internationally, thus benefiting from the World Heritage Brand.</w:t>
      </w:r>
    </w:p>
    <w:p w14:paraId="4B21ED1D" w14:textId="77777777" w:rsidR="00A0283B" w:rsidRDefault="00A0283B" w:rsidP="00A0283B">
      <w:pPr>
        <w:numPr>
          <w:ilvl w:val="0"/>
          <w:numId w:val="8"/>
        </w:numPr>
        <w:tabs>
          <w:tab w:val="left" w:pos="360"/>
          <w:tab w:val="left" w:pos="1418"/>
          <w:tab w:val="left" w:pos="1985"/>
        </w:tabs>
        <w:rPr>
          <w:rFonts w:ascii="Arial" w:hAnsi="Arial" w:cs="Arial"/>
          <w:sz w:val="20"/>
          <w:szCs w:val="20"/>
          <w:lang w:val="en-GB"/>
        </w:rPr>
      </w:pPr>
      <w:r w:rsidRPr="00CB0157">
        <w:rPr>
          <w:rFonts w:ascii="Arial" w:hAnsi="Arial" w:cs="Arial"/>
          <w:sz w:val="20"/>
          <w:szCs w:val="20"/>
          <w:lang w:val="en-GB"/>
        </w:rPr>
        <w:t>Cooperation and synergies: The strategy will strengthen the cooperation transnationally and across sectors</w:t>
      </w:r>
      <w:r>
        <w:rPr>
          <w:rFonts w:ascii="Arial" w:hAnsi="Arial" w:cs="Arial"/>
          <w:sz w:val="20"/>
          <w:szCs w:val="20"/>
          <w:lang w:val="en-GB"/>
        </w:rPr>
        <w:t>,</w:t>
      </w:r>
      <w:r w:rsidRPr="00CB0157">
        <w:rPr>
          <w:rFonts w:ascii="Arial" w:hAnsi="Arial" w:cs="Arial"/>
          <w:sz w:val="20"/>
          <w:szCs w:val="20"/>
          <w:lang w:val="en-GB"/>
        </w:rPr>
        <w:t xml:space="preserve"> thus </w:t>
      </w:r>
      <w:r>
        <w:rPr>
          <w:rFonts w:ascii="Arial" w:hAnsi="Arial" w:cs="Arial"/>
          <w:sz w:val="20"/>
          <w:szCs w:val="20"/>
          <w:lang w:val="en-GB"/>
        </w:rPr>
        <w:t>pooling</w:t>
      </w:r>
      <w:r w:rsidRPr="00CB0157">
        <w:rPr>
          <w:rFonts w:ascii="Arial" w:hAnsi="Arial" w:cs="Arial"/>
          <w:sz w:val="20"/>
          <w:szCs w:val="20"/>
          <w:lang w:val="en-GB"/>
        </w:rPr>
        <w:t xml:space="preserve"> resources and creat</w:t>
      </w:r>
      <w:r>
        <w:rPr>
          <w:rFonts w:ascii="Arial" w:hAnsi="Arial" w:cs="Arial"/>
          <w:sz w:val="20"/>
          <w:szCs w:val="20"/>
          <w:lang w:val="en-GB"/>
        </w:rPr>
        <w:t>ing</w:t>
      </w:r>
      <w:r w:rsidRPr="00CB0157">
        <w:rPr>
          <w:rFonts w:ascii="Arial" w:hAnsi="Arial" w:cs="Arial"/>
          <w:sz w:val="20"/>
          <w:szCs w:val="20"/>
          <w:lang w:val="en-GB"/>
        </w:rPr>
        <w:t xml:space="preserve"> synergies,</w:t>
      </w:r>
    </w:p>
    <w:p w14:paraId="6F924288" w14:textId="77777777" w:rsidR="00A0283B" w:rsidRDefault="00A0283B" w:rsidP="00A0283B">
      <w:pPr>
        <w:numPr>
          <w:ilvl w:val="0"/>
          <w:numId w:val="8"/>
        </w:numPr>
        <w:tabs>
          <w:tab w:val="left" w:pos="360"/>
          <w:tab w:val="left" w:pos="1418"/>
          <w:tab w:val="left" w:pos="1985"/>
        </w:tabs>
        <w:rPr>
          <w:rFonts w:ascii="Arial" w:hAnsi="Arial" w:cs="Arial"/>
          <w:sz w:val="20"/>
          <w:szCs w:val="20"/>
          <w:lang w:val="en-GB"/>
        </w:rPr>
      </w:pPr>
      <w:r w:rsidRPr="00CB0157">
        <w:rPr>
          <w:rFonts w:ascii="Arial" w:hAnsi="Arial" w:cs="Arial"/>
          <w:sz w:val="20"/>
          <w:szCs w:val="20"/>
          <w:lang w:val="en-GB"/>
        </w:rPr>
        <w:t xml:space="preserve">Responsibility and accountability: The strategy helps the partners to find their role in protecting and maintaining the OUV of the </w:t>
      </w:r>
      <w:smartTag w:uri="urn:schemas-microsoft-com:office:smarttags" w:element="PlaceName">
        <w:smartTag w:uri="urn:schemas-microsoft-com:office:smarttags" w:element="place">
          <w:smartTag w:uri="urn:schemas-microsoft-com:office:smarttags" w:element="PlaceName">
            <w:r w:rsidRPr="00CB0157">
              <w:rPr>
                <w:rFonts w:ascii="Arial" w:hAnsi="Arial" w:cs="Arial"/>
                <w:sz w:val="20"/>
                <w:szCs w:val="20"/>
                <w:lang w:val="en-GB"/>
              </w:rPr>
              <w:t>Wadden</w:t>
            </w:r>
          </w:smartTag>
          <w:r w:rsidRPr="00CB0157">
            <w:rPr>
              <w:rFonts w:ascii="Arial" w:hAnsi="Arial" w:cs="Arial"/>
              <w:sz w:val="20"/>
              <w:szCs w:val="20"/>
              <w:lang w:val="en-GB"/>
            </w:rPr>
            <w:t xml:space="preserve"> </w:t>
          </w:r>
          <w:smartTag w:uri="urn:schemas-microsoft-com:office:smarttags" w:element="PlaceType">
            <w:r w:rsidRPr="00CB0157">
              <w:rPr>
                <w:rFonts w:ascii="Arial" w:hAnsi="Arial" w:cs="Arial"/>
                <w:sz w:val="20"/>
                <w:szCs w:val="20"/>
                <w:lang w:val="en-GB"/>
              </w:rPr>
              <w:t>Sea</w:t>
            </w:r>
          </w:smartTag>
        </w:smartTag>
      </w:smartTag>
      <w:r>
        <w:rPr>
          <w:rFonts w:ascii="Arial" w:hAnsi="Arial" w:cs="Arial"/>
          <w:sz w:val="20"/>
          <w:szCs w:val="20"/>
          <w:lang w:val="en-GB"/>
        </w:rPr>
        <w:t>.</w:t>
      </w:r>
    </w:p>
    <w:p w14:paraId="590F42CE" w14:textId="77777777" w:rsidR="00A0283B" w:rsidRDefault="00A0283B" w:rsidP="00A0283B">
      <w:pPr>
        <w:tabs>
          <w:tab w:val="left" w:pos="360"/>
          <w:tab w:val="left" w:pos="1418"/>
          <w:tab w:val="left" w:pos="1985"/>
        </w:tabs>
        <w:rPr>
          <w:rFonts w:ascii="Arial" w:hAnsi="Arial" w:cs="Arial"/>
          <w:sz w:val="20"/>
          <w:szCs w:val="20"/>
          <w:lang w:val="en-GB"/>
        </w:rPr>
      </w:pPr>
    </w:p>
    <w:p w14:paraId="3982CC27" w14:textId="77777777" w:rsidR="00A0283B" w:rsidRDefault="00A0283B" w:rsidP="00A0283B">
      <w:pPr>
        <w:tabs>
          <w:tab w:val="left" w:pos="360"/>
          <w:tab w:val="left" w:pos="1418"/>
          <w:tab w:val="left" w:pos="1985"/>
        </w:tabs>
        <w:rPr>
          <w:rFonts w:ascii="Arial" w:hAnsi="Arial" w:cs="Arial"/>
          <w:caps/>
          <w:sz w:val="20"/>
          <w:szCs w:val="20"/>
          <w:lang w:val="en-GB"/>
        </w:rPr>
      </w:pPr>
      <w:r w:rsidRPr="001329B4">
        <w:rPr>
          <w:rFonts w:ascii="Arial" w:hAnsi="Arial" w:cs="Arial"/>
          <w:caps/>
          <w:sz w:val="20"/>
          <w:szCs w:val="20"/>
          <w:lang w:val="en-GB"/>
        </w:rPr>
        <w:br w:type="page"/>
      </w:r>
    </w:p>
    <w:p w14:paraId="69DEBC8C" w14:textId="77777777" w:rsidR="00A0283B" w:rsidRPr="001329B4" w:rsidRDefault="00A0283B" w:rsidP="00A0283B">
      <w:pPr>
        <w:tabs>
          <w:tab w:val="left" w:pos="360"/>
          <w:tab w:val="left" w:pos="1418"/>
          <w:tab w:val="left" w:pos="1985"/>
        </w:tabs>
        <w:rPr>
          <w:rFonts w:ascii="Arial" w:hAnsi="Arial" w:cs="Arial"/>
          <w:b/>
          <w:caps/>
          <w:sz w:val="20"/>
          <w:szCs w:val="20"/>
          <w:lang w:val="en-GB"/>
        </w:rPr>
      </w:pPr>
      <w:r w:rsidRPr="006F2232">
        <w:rPr>
          <w:rFonts w:ascii="Arial" w:hAnsi="Arial" w:cs="Arial"/>
          <w:b/>
          <w:bCs/>
          <w:caps/>
          <w:sz w:val="20"/>
          <w:szCs w:val="20"/>
          <w:lang w:val="en-GB"/>
        </w:rPr>
        <w:t>STATUS AND OUTLOOK OF</w:t>
      </w:r>
      <w:r>
        <w:rPr>
          <w:rFonts w:ascii="Arial" w:hAnsi="Arial" w:cs="Arial"/>
          <w:caps/>
          <w:sz w:val="20"/>
          <w:szCs w:val="20"/>
          <w:lang w:val="en-GB"/>
        </w:rPr>
        <w:t xml:space="preserve"> </w:t>
      </w:r>
      <w:r>
        <w:rPr>
          <w:rFonts w:ascii="Arial" w:hAnsi="Arial" w:cs="Arial"/>
          <w:b/>
          <w:caps/>
          <w:sz w:val="20"/>
          <w:szCs w:val="20"/>
          <w:lang w:val="en-GB"/>
        </w:rPr>
        <w:t>Implementation OF THE ROAD</w:t>
      </w:r>
      <w:r w:rsidRPr="001329B4">
        <w:rPr>
          <w:rFonts w:ascii="Arial" w:hAnsi="Arial" w:cs="Arial"/>
          <w:b/>
          <w:caps/>
          <w:sz w:val="20"/>
          <w:szCs w:val="20"/>
          <w:lang w:val="en-GB"/>
        </w:rPr>
        <w:t>MAP</w:t>
      </w:r>
      <w:r>
        <w:rPr>
          <w:rFonts w:ascii="Arial" w:hAnsi="Arial" w:cs="Arial"/>
          <w:b/>
          <w:caps/>
          <w:sz w:val="20"/>
          <w:szCs w:val="20"/>
          <w:lang w:val="en-GB"/>
        </w:rPr>
        <w:t xml:space="preserve"> FOR THE WADDEN SEA World Heritage strategy</w:t>
      </w:r>
    </w:p>
    <w:p w14:paraId="20F43289" w14:textId="77777777" w:rsidR="00A0283B" w:rsidRDefault="00A0283B" w:rsidP="00A0283B">
      <w:pPr>
        <w:tabs>
          <w:tab w:val="left" w:pos="360"/>
          <w:tab w:val="left" w:pos="1418"/>
          <w:tab w:val="left" w:pos="1985"/>
        </w:tabs>
        <w:rPr>
          <w:rFonts w:ascii="Arial" w:hAnsi="Arial" w:cs="Arial"/>
          <w:sz w:val="20"/>
          <w:szCs w:val="20"/>
          <w:lang w:val="en-GB"/>
        </w:rPr>
      </w:pPr>
    </w:p>
    <w:p w14:paraId="534365EB"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t xml:space="preserve">Strategic partners are invited to support and engage in projects to continue to safeguard the Outstanding Universal Value of the </w:t>
      </w:r>
      <w:smartTag w:uri="urn:schemas-microsoft-com:office:smarttags" w:element="PlaceName">
        <w:smartTag w:uri="urn:schemas-microsoft-com:office:smarttags" w:element="place">
          <w:smartTag w:uri="urn:schemas-microsoft-com:office:smarttags" w:element="PlaceName">
            <w:r>
              <w:rPr>
                <w:rFonts w:ascii="Arial" w:hAnsi="Arial" w:cs="Arial"/>
                <w:sz w:val="20"/>
                <w:szCs w:val="20"/>
                <w:lang w:val="en-GB"/>
              </w:rPr>
              <w:t>Wadden</w:t>
            </w:r>
          </w:smartTag>
          <w:r>
            <w:rPr>
              <w:rFonts w:ascii="Arial" w:hAnsi="Arial" w:cs="Arial"/>
              <w:sz w:val="20"/>
              <w:szCs w:val="20"/>
              <w:lang w:val="en-GB"/>
            </w:rPr>
            <w:t xml:space="preserve"> </w:t>
          </w:r>
          <w:smartTag w:uri="urn:schemas-microsoft-com:office:smarttags" w:element="PlaceType">
            <w:r>
              <w:rPr>
                <w:rFonts w:ascii="Arial" w:hAnsi="Arial" w:cs="Arial"/>
                <w:sz w:val="20"/>
                <w:szCs w:val="20"/>
                <w:lang w:val="en-GB"/>
              </w:rPr>
              <w:t>Sea</w:t>
            </w:r>
          </w:smartTag>
        </w:smartTag>
      </w:smartTag>
      <w:r>
        <w:rPr>
          <w:rFonts w:ascii="Arial" w:hAnsi="Arial" w:cs="Arial"/>
          <w:sz w:val="20"/>
          <w:szCs w:val="20"/>
          <w:lang w:val="en-GB"/>
        </w:rPr>
        <w:t>.</w:t>
      </w:r>
    </w:p>
    <w:p w14:paraId="5BA9D265" w14:textId="77777777" w:rsidR="00A0283B" w:rsidRDefault="00A0283B" w:rsidP="00A0283B">
      <w:pPr>
        <w:tabs>
          <w:tab w:val="left" w:pos="360"/>
          <w:tab w:val="left" w:pos="1418"/>
          <w:tab w:val="left" w:pos="1985"/>
        </w:tabs>
        <w:rPr>
          <w:rFonts w:ascii="Arial" w:hAnsi="Arial" w:cs="Arial"/>
          <w:sz w:val="20"/>
          <w:szCs w:val="20"/>
          <w:lang w:val="en-GB"/>
        </w:rPr>
      </w:pPr>
    </w:p>
    <w:p w14:paraId="1CF9475B"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t>A list of potential projects and related strategic partners envisaged is given under the different subheadings.</w:t>
      </w:r>
    </w:p>
    <w:p w14:paraId="231DE274" w14:textId="77777777" w:rsidR="00A0283B" w:rsidRPr="003A7302" w:rsidRDefault="00A0283B" w:rsidP="00A0283B">
      <w:pPr>
        <w:tabs>
          <w:tab w:val="left" w:pos="360"/>
          <w:tab w:val="left" w:pos="1418"/>
          <w:tab w:val="left" w:pos="1985"/>
        </w:tabs>
        <w:ind w:left="1843" w:hanging="1843"/>
        <w:rPr>
          <w:rFonts w:ascii="Arial" w:hAnsi="Arial" w:cs="Arial"/>
          <w:sz w:val="20"/>
          <w:szCs w:val="20"/>
          <w:lang w:val="en-GB"/>
        </w:rPr>
      </w:pPr>
    </w:p>
    <w:p w14:paraId="4C854E7D" w14:textId="77777777" w:rsidR="00A0283B" w:rsidRPr="00B82C9F" w:rsidRDefault="00A0283B" w:rsidP="00A0283B">
      <w:pPr>
        <w:tabs>
          <w:tab w:val="left" w:pos="360"/>
          <w:tab w:val="left" w:pos="1418"/>
          <w:tab w:val="left" w:pos="1985"/>
        </w:tabs>
        <w:ind w:left="1843" w:hanging="1843"/>
        <w:rPr>
          <w:rFonts w:ascii="Arial" w:hAnsi="Arial" w:cs="Arial"/>
          <w:b/>
          <w:sz w:val="20"/>
          <w:szCs w:val="20"/>
          <w:u w:val="single"/>
          <w:lang w:val="en-GB"/>
        </w:rPr>
      </w:pPr>
      <w:r w:rsidRPr="00B82C9F">
        <w:rPr>
          <w:rFonts w:ascii="Arial" w:hAnsi="Arial" w:cs="Arial"/>
          <w:b/>
          <w:sz w:val="20"/>
          <w:szCs w:val="20"/>
          <w:u w:val="single"/>
          <w:lang w:val="en-GB"/>
        </w:rPr>
        <w:t>Work Theme 1: Conservation and International Cooperation</w:t>
      </w:r>
    </w:p>
    <w:p w14:paraId="3120DCCA" w14:textId="77777777" w:rsidR="00A0283B" w:rsidRDefault="00A0283B" w:rsidP="00A0283B">
      <w:pPr>
        <w:tabs>
          <w:tab w:val="left" w:pos="360"/>
          <w:tab w:val="left" w:pos="1418"/>
          <w:tab w:val="left" w:pos="1985"/>
        </w:tabs>
        <w:rPr>
          <w:rFonts w:ascii="Arial" w:hAnsi="Arial" w:cs="Arial"/>
          <w:sz w:val="20"/>
          <w:szCs w:val="20"/>
          <w:lang w:val="en-GB"/>
        </w:rPr>
      </w:pPr>
    </w:p>
    <w:p w14:paraId="54C300E1"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t>The protection and management of the World Heritage property including its integrity remains the core task of the Trilateral Cooperation (Tønder</w:t>
      </w:r>
      <w:r w:rsidRPr="00D8545C">
        <w:rPr>
          <w:rFonts w:ascii="Arial" w:hAnsi="Arial" w:cs="Arial"/>
          <w:sz w:val="20"/>
          <w:szCs w:val="20"/>
          <w:lang w:val="en-GB"/>
        </w:rPr>
        <w:t xml:space="preserve"> Declaration §§ 17 – 58)</w:t>
      </w:r>
      <w:r>
        <w:rPr>
          <w:rFonts w:ascii="Arial" w:hAnsi="Arial" w:cs="Arial"/>
          <w:sz w:val="20"/>
          <w:szCs w:val="20"/>
          <w:lang w:val="en-GB"/>
        </w:rPr>
        <w:t xml:space="preserve">. The international dimension of the </w:t>
      </w:r>
      <w:smartTag w:uri="urn:schemas-microsoft-com:office:smarttags" w:element="PlaceName">
        <w:smartTag w:uri="urn:schemas-microsoft-com:office:smarttags" w:element="place">
          <w:smartTag w:uri="urn:schemas-microsoft-com:office:smarttags" w:element="PlaceName">
            <w:r>
              <w:rPr>
                <w:rFonts w:ascii="Arial" w:hAnsi="Arial" w:cs="Arial"/>
                <w:sz w:val="20"/>
                <w:szCs w:val="20"/>
                <w:lang w:val="en-GB"/>
              </w:rPr>
              <w:t>Wadden</w:t>
            </w:r>
          </w:smartTag>
          <w:r>
            <w:rPr>
              <w:rFonts w:ascii="Arial" w:hAnsi="Arial" w:cs="Arial"/>
              <w:sz w:val="20"/>
              <w:szCs w:val="20"/>
              <w:lang w:val="en-GB"/>
            </w:rPr>
            <w:t xml:space="preserve"> </w:t>
          </w:r>
          <w:smartTag w:uri="urn:schemas-microsoft-com:office:smarttags" w:element="PlaceType">
            <w:r>
              <w:rPr>
                <w:rFonts w:ascii="Arial" w:hAnsi="Arial" w:cs="Arial"/>
                <w:sz w:val="20"/>
                <w:szCs w:val="20"/>
                <w:lang w:val="en-GB"/>
              </w:rPr>
              <w:t>Sea</w:t>
            </w:r>
          </w:smartTag>
        </w:smartTag>
      </w:smartTag>
      <w:r>
        <w:rPr>
          <w:rFonts w:ascii="Arial" w:hAnsi="Arial" w:cs="Arial"/>
          <w:sz w:val="20"/>
          <w:szCs w:val="20"/>
          <w:lang w:val="en-GB"/>
        </w:rPr>
        <w:t xml:space="preserve"> is not only apparent in its status as a WH property but also in the fact that it sustains biodiversity on a world-wide scale. </w:t>
      </w:r>
    </w:p>
    <w:p w14:paraId="5805AD3A" w14:textId="77777777" w:rsidR="00A0283B" w:rsidRDefault="00A0283B" w:rsidP="00A0283B">
      <w:pPr>
        <w:tabs>
          <w:tab w:val="left" w:pos="360"/>
          <w:tab w:val="left" w:pos="1418"/>
          <w:tab w:val="left" w:pos="1985"/>
        </w:tabs>
        <w:rPr>
          <w:rFonts w:ascii="Arial" w:hAnsi="Arial" w:cs="Arial"/>
          <w:sz w:val="20"/>
          <w:szCs w:val="20"/>
          <w:lang w:val="en-GB"/>
        </w:rPr>
      </w:pPr>
    </w:p>
    <w:p w14:paraId="0398BFBC" w14:textId="77777777" w:rsidR="00A0283B" w:rsidRDefault="00A0283B" w:rsidP="00A0283B">
      <w:pPr>
        <w:numPr>
          <w:ilvl w:val="1"/>
          <w:numId w:val="3"/>
        </w:numPr>
        <w:tabs>
          <w:tab w:val="left" w:pos="360"/>
          <w:tab w:val="left" w:pos="1418"/>
          <w:tab w:val="left" w:pos="1985"/>
        </w:tabs>
        <w:rPr>
          <w:rFonts w:ascii="Arial" w:hAnsi="Arial" w:cs="Arial"/>
          <w:b/>
          <w:i/>
          <w:sz w:val="20"/>
          <w:szCs w:val="20"/>
          <w:lang w:val="en-GB"/>
        </w:rPr>
      </w:pPr>
      <w:r>
        <w:rPr>
          <w:rFonts w:ascii="Arial" w:hAnsi="Arial" w:cs="Arial"/>
          <w:b/>
          <w:i/>
          <w:sz w:val="20"/>
          <w:szCs w:val="20"/>
          <w:lang w:val="en-GB"/>
        </w:rPr>
        <w:t>Raise awareness, understanding and appreciations for the OUV amongst stakeholders</w:t>
      </w:r>
    </w:p>
    <w:p w14:paraId="16004E77" w14:textId="77777777" w:rsidR="00A0283B" w:rsidRDefault="00A0283B" w:rsidP="00A0283B">
      <w:pPr>
        <w:tabs>
          <w:tab w:val="left" w:pos="360"/>
          <w:tab w:val="left" w:pos="1418"/>
          <w:tab w:val="left" w:pos="1985"/>
        </w:tabs>
        <w:rPr>
          <w:rFonts w:ascii="Arial" w:hAnsi="Arial" w:cs="Arial"/>
          <w:sz w:val="20"/>
          <w:szCs w:val="20"/>
          <w:lang w:val="en-GB"/>
        </w:rPr>
      </w:pPr>
    </w:p>
    <w:p w14:paraId="24CEE36E"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u w:val="single"/>
          <w:lang w:val="en-GB"/>
        </w:rPr>
        <w:t>Result</w:t>
      </w:r>
      <w:r>
        <w:rPr>
          <w:rFonts w:ascii="Arial" w:hAnsi="Arial" w:cs="Arial"/>
          <w:sz w:val="20"/>
          <w:szCs w:val="20"/>
          <w:lang w:val="en-GB"/>
        </w:rPr>
        <w:t>: Increased awareness of the OUV (heritage values, integrity, protection) amongst the private sector.</w:t>
      </w:r>
    </w:p>
    <w:p w14:paraId="2FF7AF48" w14:textId="77777777" w:rsidR="00A0283B" w:rsidRDefault="00A0283B" w:rsidP="00A0283B">
      <w:pPr>
        <w:tabs>
          <w:tab w:val="left" w:pos="360"/>
          <w:tab w:val="left" w:pos="1418"/>
          <w:tab w:val="left" w:pos="1985"/>
        </w:tabs>
        <w:rPr>
          <w:rFonts w:ascii="Arial" w:hAnsi="Arial" w:cs="Arial"/>
          <w:sz w:val="20"/>
          <w:szCs w:val="20"/>
          <w:lang w:val="en-GB"/>
        </w:rPr>
      </w:pPr>
    </w:p>
    <w:p w14:paraId="4C0C1919" w14:textId="77777777" w:rsidR="00A0283B" w:rsidRDefault="00A0283B" w:rsidP="00A0283B">
      <w:pPr>
        <w:tabs>
          <w:tab w:val="left" w:pos="360"/>
          <w:tab w:val="left" w:pos="1418"/>
          <w:tab w:val="left" w:pos="1985"/>
        </w:tabs>
        <w:rPr>
          <w:rFonts w:ascii="Arial" w:hAnsi="Arial" w:cs="Arial"/>
          <w:sz w:val="20"/>
          <w:szCs w:val="20"/>
          <w:lang w:val="en-GB"/>
        </w:rPr>
      </w:pPr>
      <w:r w:rsidRPr="00E56F2E">
        <w:rPr>
          <w:rFonts w:ascii="Arial" w:hAnsi="Arial" w:cs="Arial"/>
          <w:sz w:val="20"/>
          <w:szCs w:val="20"/>
          <w:u w:val="single"/>
          <w:lang w:val="en-GB"/>
        </w:rPr>
        <w:t>Activit</w:t>
      </w:r>
      <w:r>
        <w:rPr>
          <w:rFonts w:ascii="Arial" w:hAnsi="Arial" w:cs="Arial"/>
          <w:sz w:val="20"/>
          <w:szCs w:val="20"/>
          <w:u w:val="single"/>
          <w:lang w:val="en-GB"/>
        </w:rPr>
        <w:t>y 1</w:t>
      </w:r>
      <w:r>
        <w:rPr>
          <w:rFonts w:ascii="Arial" w:hAnsi="Arial" w:cs="Arial"/>
          <w:sz w:val="20"/>
          <w:szCs w:val="20"/>
          <w:lang w:val="en-GB"/>
        </w:rPr>
        <w:t xml:space="preserve">: </w:t>
      </w:r>
    </w:p>
    <w:p w14:paraId="072BB9EA" w14:textId="77777777" w:rsidR="00A0283B" w:rsidRDefault="00A0283B" w:rsidP="00A0283B">
      <w:pPr>
        <w:pStyle w:val="Listenabsatz"/>
        <w:numPr>
          <w:ilvl w:val="0"/>
          <w:numId w:val="9"/>
        </w:numPr>
        <w:spacing w:after="60"/>
        <w:contextualSpacing/>
        <w:rPr>
          <w:rFonts w:ascii="Arial" w:hAnsi="Arial" w:cs="Arial"/>
          <w:sz w:val="20"/>
          <w:szCs w:val="20"/>
          <w:lang w:val="en-GB"/>
        </w:rPr>
      </w:pPr>
      <w:r>
        <w:rPr>
          <w:rFonts w:ascii="Arial" w:hAnsi="Arial" w:cs="Arial"/>
          <w:sz w:val="20"/>
          <w:szCs w:val="20"/>
          <w:lang w:val="en-GB"/>
        </w:rPr>
        <w:t>Information campaigns for and dialogues with specific business sectors, NGOs, science and education, about the OUV and to enhance awareness of the need for protection of the natural value and the potential of these values for sustainable socio economic development.</w:t>
      </w:r>
    </w:p>
    <w:p w14:paraId="3387F3B7" w14:textId="77777777" w:rsidR="00A0283B" w:rsidRDefault="00A0283B" w:rsidP="00A0283B">
      <w:pPr>
        <w:pStyle w:val="Listenabsatz"/>
        <w:spacing w:after="60"/>
        <w:ind w:left="0"/>
        <w:rPr>
          <w:rFonts w:ascii="Arial" w:hAnsi="Arial" w:cs="Arial"/>
          <w:sz w:val="20"/>
          <w:szCs w:val="20"/>
          <w:lang w:val="en-GB"/>
        </w:rPr>
      </w:pPr>
    </w:p>
    <w:p w14:paraId="019D85AE" w14:textId="77777777" w:rsidR="00A0283B" w:rsidRDefault="00A0283B" w:rsidP="00A0283B">
      <w:pPr>
        <w:tabs>
          <w:tab w:val="left" w:pos="360"/>
          <w:tab w:val="left" w:pos="1418"/>
          <w:tab w:val="left" w:pos="1985"/>
        </w:tabs>
        <w:rPr>
          <w:rFonts w:ascii="Arial" w:hAnsi="Arial" w:cs="Arial"/>
          <w:sz w:val="20"/>
          <w:szCs w:val="20"/>
          <w:lang w:val="en-GB"/>
        </w:rPr>
      </w:pPr>
      <w:r w:rsidRPr="00996AA9">
        <w:rPr>
          <w:rFonts w:ascii="Arial" w:hAnsi="Arial" w:cs="Arial"/>
          <w:sz w:val="20"/>
          <w:szCs w:val="20"/>
          <w:u w:val="single"/>
          <w:lang w:val="en-GB"/>
        </w:rPr>
        <w:t>Strategic partners</w:t>
      </w:r>
      <w:r>
        <w:rPr>
          <w:rFonts w:ascii="Arial" w:hAnsi="Arial" w:cs="Arial"/>
          <w:sz w:val="20"/>
          <w:szCs w:val="20"/>
          <w:lang w:val="en-GB"/>
        </w:rPr>
        <w:t>: Tourism fishery, harbours, shipping sector, mining industry, wind farm industry, municipalities, other local organizations, green NGO’s.</w:t>
      </w:r>
    </w:p>
    <w:p w14:paraId="131E21A8" w14:textId="77777777" w:rsidR="00A0283B" w:rsidRDefault="00A0283B" w:rsidP="00A0283B">
      <w:pPr>
        <w:pStyle w:val="Listenabsatz"/>
        <w:spacing w:after="60"/>
        <w:ind w:left="0"/>
        <w:rPr>
          <w:rFonts w:ascii="Arial" w:hAnsi="Arial" w:cs="Arial"/>
          <w:sz w:val="20"/>
          <w:szCs w:val="20"/>
          <w:lang w:val="en-GB"/>
        </w:rPr>
      </w:pPr>
    </w:p>
    <w:p w14:paraId="05FDDB6A" w14:textId="77777777" w:rsidR="00A0283B" w:rsidRDefault="00A0283B" w:rsidP="00A0283B">
      <w:pPr>
        <w:tabs>
          <w:tab w:val="left" w:pos="360"/>
          <w:tab w:val="left" w:pos="1418"/>
          <w:tab w:val="left" w:pos="1985"/>
        </w:tabs>
        <w:rPr>
          <w:rFonts w:ascii="Arial" w:hAnsi="Arial" w:cs="Arial"/>
          <w:sz w:val="20"/>
          <w:szCs w:val="20"/>
          <w:lang w:val="en-GB"/>
        </w:rPr>
      </w:pPr>
      <w:r w:rsidRPr="00E56F2E">
        <w:rPr>
          <w:rFonts w:ascii="Arial" w:hAnsi="Arial" w:cs="Arial"/>
          <w:sz w:val="20"/>
          <w:szCs w:val="20"/>
          <w:u w:val="single"/>
          <w:lang w:val="en-GB"/>
        </w:rPr>
        <w:t>Activit</w:t>
      </w:r>
      <w:r>
        <w:rPr>
          <w:rFonts w:ascii="Arial" w:hAnsi="Arial" w:cs="Arial"/>
          <w:sz w:val="20"/>
          <w:szCs w:val="20"/>
          <w:u w:val="single"/>
          <w:lang w:val="en-GB"/>
        </w:rPr>
        <w:t xml:space="preserve">y 2 </w:t>
      </w:r>
      <w:r>
        <w:rPr>
          <w:rFonts w:ascii="Arial" w:hAnsi="Arial" w:cs="Arial"/>
          <w:sz w:val="20"/>
          <w:szCs w:val="20"/>
          <w:lang w:val="en-GB"/>
        </w:rPr>
        <w:t xml:space="preserve">: </w:t>
      </w:r>
    </w:p>
    <w:p w14:paraId="76D72505" w14:textId="77777777" w:rsidR="00A0283B" w:rsidRPr="00DE394A" w:rsidRDefault="00A0283B" w:rsidP="00A0283B">
      <w:pPr>
        <w:pStyle w:val="Listenabsatz"/>
        <w:numPr>
          <w:ilvl w:val="0"/>
          <w:numId w:val="9"/>
        </w:numPr>
        <w:spacing w:after="60"/>
        <w:contextualSpacing/>
        <w:rPr>
          <w:rFonts w:ascii="Arial" w:hAnsi="Arial" w:cs="Arial"/>
          <w:sz w:val="20"/>
          <w:szCs w:val="20"/>
          <w:lang w:val="en-GB"/>
        </w:rPr>
      </w:pPr>
      <w:r w:rsidRPr="00DE394A">
        <w:rPr>
          <w:rFonts w:ascii="Arial" w:hAnsi="Arial" w:cs="Arial"/>
          <w:sz w:val="20"/>
          <w:szCs w:val="20"/>
          <w:lang w:val="en-GB"/>
        </w:rPr>
        <w:t xml:space="preserve">Preparation of joint </w:t>
      </w:r>
      <w:r>
        <w:rPr>
          <w:rFonts w:ascii="Arial" w:hAnsi="Arial" w:cs="Arial"/>
          <w:sz w:val="20"/>
          <w:szCs w:val="20"/>
          <w:lang w:val="en-GB"/>
        </w:rPr>
        <w:t xml:space="preserve">projects and activities in </w:t>
      </w:r>
      <w:r w:rsidRPr="00DE394A">
        <w:rPr>
          <w:rFonts w:ascii="Arial" w:hAnsi="Arial" w:cs="Arial"/>
          <w:sz w:val="20"/>
          <w:szCs w:val="20"/>
          <w:lang w:val="en-GB"/>
        </w:rPr>
        <w:t>cooperation with the private sector.</w:t>
      </w:r>
    </w:p>
    <w:p w14:paraId="36B41928" w14:textId="77777777" w:rsidR="00A0283B" w:rsidRDefault="00A0283B" w:rsidP="00A0283B">
      <w:pPr>
        <w:tabs>
          <w:tab w:val="left" w:pos="360"/>
          <w:tab w:val="left" w:pos="1418"/>
          <w:tab w:val="left" w:pos="1985"/>
        </w:tabs>
        <w:rPr>
          <w:rFonts w:ascii="Arial" w:hAnsi="Arial" w:cs="Arial"/>
          <w:sz w:val="20"/>
          <w:szCs w:val="20"/>
          <w:lang w:val="en-GB"/>
        </w:rPr>
      </w:pPr>
    </w:p>
    <w:p w14:paraId="3635D7CB" w14:textId="77777777" w:rsidR="00A0283B" w:rsidRDefault="00A0283B" w:rsidP="00A0283B">
      <w:pPr>
        <w:tabs>
          <w:tab w:val="left" w:pos="360"/>
          <w:tab w:val="left" w:pos="1418"/>
          <w:tab w:val="left" w:pos="1985"/>
        </w:tabs>
        <w:rPr>
          <w:rFonts w:ascii="Arial" w:hAnsi="Arial" w:cs="Arial"/>
          <w:sz w:val="20"/>
          <w:szCs w:val="20"/>
          <w:lang w:val="en-GB"/>
        </w:rPr>
      </w:pPr>
      <w:r w:rsidRPr="00996AA9">
        <w:rPr>
          <w:rFonts w:ascii="Arial" w:hAnsi="Arial" w:cs="Arial"/>
          <w:sz w:val="20"/>
          <w:szCs w:val="20"/>
          <w:u w:val="single"/>
          <w:lang w:val="en-GB"/>
        </w:rPr>
        <w:t>Strategic partners</w:t>
      </w:r>
      <w:r>
        <w:rPr>
          <w:rFonts w:ascii="Arial" w:hAnsi="Arial" w:cs="Arial"/>
          <w:sz w:val="20"/>
          <w:szCs w:val="20"/>
          <w:lang w:val="en-GB"/>
        </w:rPr>
        <w:t>: Fishery, harbours, shipping sector, mining industry, wind farm industry, municipalities, other local organizations, green NGO’s.</w:t>
      </w:r>
    </w:p>
    <w:p w14:paraId="4AA44C6E" w14:textId="77777777" w:rsidR="00A0283B" w:rsidRDefault="00A0283B" w:rsidP="00A0283B">
      <w:pPr>
        <w:tabs>
          <w:tab w:val="left" w:pos="360"/>
          <w:tab w:val="left" w:pos="1418"/>
          <w:tab w:val="left" w:pos="1985"/>
        </w:tabs>
        <w:rPr>
          <w:rFonts w:ascii="Arial" w:hAnsi="Arial" w:cs="Arial"/>
          <w:sz w:val="20"/>
          <w:szCs w:val="20"/>
          <w:lang w:val="en-GB"/>
        </w:rPr>
      </w:pPr>
    </w:p>
    <w:p w14:paraId="1C14EEF5" w14:textId="77777777" w:rsidR="00A0283B" w:rsidRPr="00872685" w:rsidRDefault="00A0283B" w:rsidP="00A0283B">
      <w:pPr>
        <w:tabs>
          <w:tab w:val="left" w:pos="360"/>
          <w:tab w:val="left" w:pos="1418"/>
          <w:tab w:val="left" w:pos="1985"/>
        </w:tabs>
        <w:rPr>
          <w:rFonts w:ascii="Arial" w:hAnsi="Arial" w:cs="Arial"/>
          <w:sz w:val="20"/>
          <w:szCs w:val="20"/>
          <w:u w:val="single"/>
          <w:lang w:val="en-GB"/>
        </w:rPr>
      </w:pPr>
      <w:r w:rsidRPr="00872685">
        <w:rPr>
          <w:rFonts w:ascii="Arial" w:hAnsi="Arial" w:cs="Arial"/>
          <w:sz w:val="20"/>
          <w:szCs w:val="20"/>
          <w:u w:val="single"/>
          <w:lang w:val="en-GB"/>
        </w:rPr>
        <w:t>Projects:</w:t>
      </w:r>
    </w:p>
    <w:p w14:paraId="6A1FDC0E" w14:textId="77777777" w:rsidR="00A0283B" w:rsidRDefault="00A0283B" w:rsidP="00A0283B">
      <w:pPr>
        <w:tabs>
          <w:tab w:val="left" w:pos="360"/>
          <w:tab w:val="left" w:pos="1418"/>
          <w:tab w:val="left" w:pos="1985"/>
        </w:tabs>
        <w:rPr>
          <w:rFonts w:ascii="Arial" w:hAnsi="Arial" w:cs="Arial"/>
          <w:sz w:val="20"/>
          <w:szCs w:val="20"/>
          <w:lang w:val="en-GB"/>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2525"/>
        <w:gridCol w:w="1417"/>
        <w:gridCol w:w="1559"/>
        <w:gridCol w:w="993"/>
      </w:tblGrid>
      <w:tr w:rsidR="00A0283B" w:rsidRPr="009B1371" w14:paraId="2A2134E7" w14:textId="77777777" w:rsidTr="005428DD">
        <w:tc>
          <w:tcPr>
            <w:tcW w:w="7905" w:type="dxa"/>
            <w:gridSpan w:val="5"/>
            <w:shd w:val="clear" w:color="auto" w:fill="auto"/>
          </w:tcPr>
          <w:p w14:paraId="634A07FC"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Project: </w:t>
            </w:r>
            <w:r>
              <w:rPr>
                <w:rFonts w:ascii="Arial" w:hAnsi="Arial" w:cs="Arial"/>
                <w:b/>
                <w:sz w:val="20"/>
                <w:szCs w:val="20"/>
                <w:lang w:val="en-GB"/>
              </w:rPr>
              <w:t>PROWAD Follow Up (PROWAD LINK)</w:t>
            </w:r>
          </w:p>
        </w:tc>
      </w:tr>
      <w:tr w:rsidR="00A0283B" w:rsidRPr="009B1371" w14:paraId="63D8C3B5" w14:textId="77777777" w:rsidTr="005428DD">
        <w:tc>
          <w:tcPr>
            <w:tcW w:w="1411" w:type="dxa"/>
            <w:shd w:val="clear" w:color="auto" w:fill="auto"/>
          </w:tcPr>
          <w:p w14:paraId="56F73A0A"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Activities</w:t>
            </w:r>
          </w:p>
        </w:tc>
        <w:tc>
          <w:tcPr>
            <w:tcW w:w="2525" w:type="dxa"/>
            <w:shd w:val="clear" w:color="auto" w:fill="auto"/>
          </w:tcPr>
          <w:p w14:paraId="657A6D58"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Goals/Milestones</w:t>
            </w:r>
          </w:p>
        </w:tc>
        <w:tc>
          <w:tcPr>
            <w:tcW w:w="1417" w:type="dxa"/>
          </w:tcPr>
          <w:p w14:paraId="24C1AF66"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Partners</w:t>
            </w:r>
          </w:p>
        </w:tc>
        <w:tc>
          <w:tcPr>
            <w:tcW w:w="1559" w:type="dxa"/>
            <w:shd w:val="clear" w:color="auto" w:fill="auto"/>
          </w:tcPr>
          <w:p w14:paraId="35729B25"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Results</w:t>
            </w:r>
          </w:p>
        </w:tc>
        <w:tc>
          <w:tcPr>
            <w:tcW w:w="993" w:type="dxa"/>
            <w:shd w:val="clear" w:color="auto" w:fill="auto"/>
          </w:tcPr>
          <w:p w14:paraId="08B6B209"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Timeline</w:t>
            </w:r>
          </w:p>
        </w:tc>
      </w:tr>
      <w:tr w:rsidR="00A0283B" w:rsidRPr="009B1371" w14:paraId="7AA3B642" w14:textId="77777777" w:rsidTr="005428DD">
        <w:tc>
          <w:tcPr>
            <w:tcW w:w="1411" w:type="dxa"/>
            <w:shd w:val="clear" w:color="auto" w:fill="auto"/>
          </w:tcPr>
          <w:p w14:paraId="0DD8D8B0"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Branding, training qualification, dialogue  with business sectors</w:t>
            </w:r>
          </w:p>
          <w:p w14:paraId="52FD9AEC" w14:textId="77777777" w:rsidR="00A0283B" w:rsidRPr="009B1371" w:rsidRDefault="00A0283B" w:rsidP="005428DD">
            <w:pPr>
              <w:pStyle w:val="Listenabsatz"/>
              <w:spacing w:after="60"/>
              <w:ind w:left="0"/>
              <w:rPr>
                <w:rFonts w:ascii="Arial" w:hAnsi="Arial" w:cs="Arial"/>
                <w:sz w:val="20"/>
                <w:szCs w:val="20"/>
                <w:lang w:val="en-GB"/>
              </w:rPr>
            </w:pPr>
          </w:p>
        </w:tc>
        <w:tc>
          <w:tcPr>
            <w:tcW w:w="2525" w:type="dxa"/>
            <w:shd w:val="clear" w:color="auto" w:fill="auto"/>
          </w:tcPr>
          <w:p w14:paraId="662D3868"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Involvement of businesses in knowledge partnerships (partnership centre and network)</w:t>
            </w:r>
          </w:p>
          <w:p w14:paraId="6FD9E477"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Activation of WH brand for business.</w:t>
            </w:r>
          </w:p>
          <w:p w14:paraId="151E9EA5"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Contribution of private partners to conservation of OUV</w:t>
            </w:r>
          </w:p>
          <w:p w14:paraId="52B8EBB1" w14:textId="77777777" w:rsidR="00A0283B" w:rsidRPr="009B1371" w:rsidRDefault="00A0283B" w:rsidP="005428DD">
            <w:pPr>
              <w:pStyle w:val="Listenabsatz"/>
              <w:spacing w:after="60"/>
              <w:ind w:left="0"/>
              <w:rPr>
                <w:rFonts w:ascii="Arial" w:hAnsi="Arial" w:cs="Arial"/>
                <w:sz w:val="20"/>
                <w:szCs w:val="20"/>
                <w:lang w:val="en-GB"/>
              </w:rPr>
            </w:pPr>
          </w:p>
        </w:tc>
        <w:tc>
          <w:tcPr>
            <w:tcW w:w="1417" w:type="dxa"/>
          </w:tcPr>
          <w:p w14:paraId="1B36D7A5" w14:textId="77777777" w:rsidR="00A0283B" w:rsidRPr="00BD20E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TG-STS, </w:t>
            </w:r>
            <w:r w:rsidRPr="00BD20E1">
              <w:rPr>
                <w:rFonts w:ascii="Arial" w:hAnsi="Arial" w:cs="Arial"/>
                <w:sz w:val="20"/>
                <w:szCs w:val="20"/>
                <w:lang w:val="en-GB"/>
              </w:rPr>
              <w:t>tourism network, NGOs, science, education</w:t>
            </w:r>
          </w:p>
          <w:p w14:paraId="21FB8F76" w14:textId="77777777" w:rsidR="00A0283B" w:rsidRPr="009B1371" w:rsidRDefault="00A0283B" w:rsidP="005428DD">
            <w:pPr>
              <w:pStyle w:val="Listenabsatz"/>
              <w:spacing w:after="60"/>
              <w:ind w:left="0"/>
              <w:rPr>
                <w:rFonts w:ascii="Arial" w:hAnsi="Arial" w:cs="Arial"/>
                <w:sz w:val="20"/>
                <w:szCs w:val="20"/>
                <w:lang w:val="en-GB"/>
              </w:rPr>
            </w:pPr>
          </w:p>
        </w:tc>
        <w:tc>
          <w:tcPr>
            <w:tcW w:w="1559" w:type="dxa"/>
            <w:shd w:val="clear" w:color="auto" w:fill="auto"/>
          </w:tcPr>
          <w:p w14:paraId="4ABB7663"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Knowledge partnerships,</w:t>
            </w:r>
          </w:p>
          <w:p w14:paraId="14B9899C"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WH brand as a driver for innovation and regional sustainable development.</w:t>
            </w:r>
          </w:p>
          <w:p w14:paraId="2CE0F0C0"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Enhancing OUV.</w:t>
            </w:r>
          </w:p>
          <w:p w14:paraId="4C80CFBD" w14:textId="77777777" w:rsidR="00A0283B" w:rsidRDefault="00A0283B" w:rsidP="005428DD">
            <w:pPr>
              <w:pStyle w:val="Listenabsatz"/>
              <w:spacing w:after="60"/>
              <w:ind w:left="0"/>
              <w:rPr>
                <w:rFonts w:ascii="Arial" w:hAnsi="Arial" w:cs="Arial"/>
                <w:sz w:val="20"/>
                <w:szCs w:val="20"/>
                <w:lang w:val="en-GB"/>
              </w:rPr>
            </w:pPr>
          </w:p>
          <w:p w14:paraId="04AE6546"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Envisaged PROWAD Link Project</w:t>
            </w:r>
          </w:p>
        </w:tc>
        <w:tc>
          <w:tcPr>
            <w:tcW w:w="993" w:type="dxa"/>
            <w:shd w:val="clear" w:color="auto" w:fill="auto"/>
          </w:tcPr>
          <w:p w14:paraId="316FD937"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2017 – 2018</w:t>
            </w:r>
          </w:p>
          <w:p w14:paraId="2AECE1F5" w14:textId="77777777" w:rsidR="00A0283B" w:rsidRDefault="00A0283B" w:rsidP="005428DD">
            <w:pPr>
              <w:pStyle w:val="Listenabsatz"/>
              <w:spacing w:after="60"/>
              <w:ind w:left="0"/>
              <w:rPr>
                <w:rFonts w:ascii="Arial" w:hAnsi="Arial" w:cs="Arial"/>
                <w:sz w:val="20"/>
                <w:szCs w:val="20"/>
                <w:lang w:val="en-GB"/>
              </w:rPr>
            </w:pPr>
          </w:p>
          <w:p w14:paraId="5CA538B6" w14:textId="77777777" w:rsidR="00A0283B" w:rsidRDefault="00A0283B" w:rsidP="005428DD">
            <w:pPr>
              <w:pStyle w:val="Listenabsatz"/>
              <w:spacing w:after="60"/>
              <w:ind w:left="0"/>
              <w:rPr>
                <w:rFonts w:ascii="Arial" w:hAnsi="Arial" w:cs="Arial"/>
                <w:sz w:val="20"/>
                <w:szCs w:val="20"/>
                <w:lang w:val="en-GB"/>
              </w:rPr>
            </w:pPr>
          </w:p>
          <w:p w14:paraId="497D8D9C" w14:textId="77777777" w:rsidR="00A0283B" w:rsidRDefault="00A0283B" w:rsidP="005428DD">
            <w:pPr>
              <w:pStyle w:val="Listenabsatz"/>
              <w:spacing w:after="60"/>
              <w:ind w:left="0"/>
              <w:rPr>
                <w:rFonts w:ascii="Arial" w:hAnsi="Arial" w:cs="Arial"/>
                <w:sz w:val="20"/>
                <w:szCs w:val="20"/>
                <w:lang w:val="en-GB"/>
              </w:rPr>
            </w:pPr>
          </w:p>
          <w:p w14:paraId="70AE7E4C" w14:textId="77777777" w:rsidR="00A0283B" w:rsidRDefault="00A0283B" w:rsidP="005428DD">
            <w:pPr>
              <w:pStyle w:val="Listenabsatz"/>
              <w:spacing w:after="60"/>
              <w:ind w:left="0"/>
              <w:rPr>
                <w:rFonts w:ascii="Arial" w:hAnsi="Arial" w:cs="Arial"/>
                <w:sz w:val="20"/>
                <w:szCs w:val="20"/>
                <w:lang w:val="en-GB"/>
              </w:rPr>
            </w:pPr>
          </w:p>
          <w:p w14:paraId="713027A3" w14:textId="77777777" w:rsidR="00A0283B" w:rsidRDefault="00A0283B" w:rsidP="005428DD">
            <w:pPr>
              <w:pStyle w:val="Listenabsatz"/>
              <w:spacing w:after="60"/>
              <w:ind w:left="0"/>
              <w:rPr>
                <w:rFonts w:ascii="Arial" w:hAnsi="Arial" w:cs="Arial"/>
                <w:sz w:val="20"/>
                <w:szCs w:val="20"/>
                <w:lang w:val="en-GB"/>
              </w:rPr>
            </w:pPr>
          </w:p>
          <w:p w14:paraId="5F6D8622" w14:textId="77777777" w:rsidR="00A0283B" w:rsidRDefault="00A0283B" w:rsidP="005428DD">
            <w:pPr>
              <w:pStyle w:val="Listenabsatz"/>
              <w:spacing w:after="60"/>
              <w:ind w:left="0"/>
              <w:rPr>
                <w:rFonts w:ascii="Arial" w:hAnsi="Arial" w:cs="Arial"/>
                <w:sz w:val="20"/>
                <w:szCs w:val="20"/>
                <w:lang w:val="en-GB"/>
              </w:rPr>
            </w:pPr>
          </w:p>
          <w:p w14:paraId="07BFB22D" w14:textId="77777777" w:rsidR="00A0283B" w:rsidRDefault="00A0283B" w:rsidP="005428DD">
            <w:pPr>
              <w:pStyle w:val="Listenabsatz"/>
              <w:spacing w:after="60"/>
              <w:ind w:left="0"/>
              <w:rPr>
                <w:rFonts w:ascii="Arial" w:hAnsi="Arial" w:cs="Arial"/>
                <w:sz w:val="20"/>
                <w:szCs w:val="20"/>
                <w:lang w:val="en-GB"/>
              </w:rPr>
            </w:pPr>
          </w:p>
          <w:p w14:paraId="60232A6F" w14:textId="77777777" w:rsidR="00A0283B" w:rsidRDefault="00A0283B" w:rsidP="005428DD">
            <w:pPr>
              <w:pStyle w:val="Listenabsatz"/>
              <w:spacing w:after="60"/>
              <w:ind w:left="0"/>
              <w:rPr>
                <w:rFonts w:ascii="Arial" w:hAnsi="Arial" w:cs="Arial"/>
                <w:sz w:val="20"/>
                <w:szCs w:val="20"/>
                <w:lang w:val="en-GB"/>
              </w:rPr>
            </w:pPr>
          </w:p>
          <w:p w14:paraId="401FC61B" w14:textId="77777777" w:rsidR="00A0283B" w:rsidRDefault="00A0283B" w:rsidP="005428DD">
            <w:pPr>
              <w:pStyle w:val="Listenabsatz"/>
              <w:spacing w:after="60"/>
              <w:ind w:left="0"/>
              <w:rPr>
                <w:rFonts w:ascii="Arial" w:hAnsi="Arial" w:cs="Arial"/>
                <w:sz w:val="20"/>
                <w:szCs w:val="20"/>
                <w:lang w:val="en-GB"/>
              </w:rPr>
            </w:pPr>
          </w:p>
          <w:p w14:paraId="1DFFD539"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2017 - 2020</w:t>
            </w:r>
          </w:p>
        </w:tc>
      </w:tr>
    </w:tbl>
    <w:p w14:paraId="7593F7E9"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br w:type="page"/>
      </w:r>
    </w:p>
    <w:p w14:paraId="489AA240" w14:textId="77777777" w:rsidR="00A0283B" w:rsidRPr="00E726A4" w:rsidRDefault="00A0283B" w:rsidP="00A0283B">
      <w:pPr>
        <w:numPr>
          <w:ilvl w:val="1"/>
          <w:numId w:val="3"/>
        </w:numPr>
        <w:tabs>
          <w:tab w:val="left" w:pos="360"/>
          <w:tab w:val="left" w:pos="1418"/>
          <w:tab w:val="left" w:pos="1985"/>
        </w:tabs>
        <w:rPr>
          <w:rFonts w:ascii="Arial" w:hAnsi="Arial" w:cs="Arial"/>
          <w:b/>
          <w:i/>
          <w:sz w:val="20"/>
          <w:szCs w:val="20"/>
          <w:lang w:val="en-GB"/>
        </w:rPr>
      </w:pPr>
      <w:r>
        <w:rPr>
          <w:rFonts w:ascii="Arial" w:hAnsi="Arial" w:cs="Arial"/>
          <w:b/>
          <w:i/>
          <w:sz w:val="20"/>
          <w:szCs w:val="20"/>
          <w:lang w:val="en-GB"/>
        </w:rPr>
        <w:t xml:space="preserve">Support </w:t>
      </w:r>
      <w:r w:rsidRPr="00E726A4">
        <w:rPr>
          <w:rFonts w:ascii="Arial" w:hAnsi="Arial" w:cs="Arial"/>
          <w:b/>
          <w:i/>
          <w:sz w:val="20"/>
          <w:szCs w:val="20"/>
          <w:lang w:val="en-GB"/>
        </w:rPr>
        <w:t>cooperation along the flyway (monitoring, capacity</w:t>
      </w:r>
      <w:r>
        <w:rPr>
          <w:rFonts w:ascii="Arial" w:hAnsi="Arial" w:cs="Arial"/>
          <w:b/>
          <w:i/>
          <w:sz w:val="20"/>
          <w:szCs w:val="20"/>
          <w:lang w:val="en-GB"/>
        </w:rPr>
        <w:t xml:space="preserve"> building</w:t>
      </w:r>
      <w:r w:rsidRPr="00E726A4">
        <w:rPr>
          <w:rFonts w:ascii="Arial" w:hAnsi="Arial" w:cs="Arial"/>
          <w:b/>
          <w:i/>
          <w:sz w:val="20"/>
          <w:szCs w:val="20"/>
          <w:lang w:val="en-GB"/>
        </w:rPr>
        <w:t>)</w:t>
      </w:r>
      <w:r>
        <w:rPr>
          <w:rFonts w:ascii="Arial" w:hAnsi="Arial" w:cs="Arial"/>
          <w:b/>
          <w:i/>
          <w:sz w:val="20"/>
          <w:szCs w:val="20"/>
          <w:lang w:val="en-GB"/>
        </w:rPr>
        <w:t xml:space="preserve"> and bird protection in the Wadden Sea (bird awareness events).</w:t>
      </w:r>
    </w:p>
    <w:p w14:paraId="6F4F4DC9" w14:textId="77777777" w:rsidR="00A0283B" w:rsidRDefault="00A0283B" w:rsidP="00A0283B">
      <w:pPr>
        <w:tabs>
          <w:tab w:val="left" w:pos="360"/>
          <w:tab w:val="left" w:pos="1418"/>
          <w:tab w:val="left" w:pos="1985"/>
        </w:tabs>
        <w:rPr>
          <w:rFonts w:ascii="Arial" w:hAnsi="Arial" w:cs="Arial"/>
          <w:sz w:val="20"/>
          <w:szCs w:val="20"/>
          <w:u w:val="single"/>
          <w:lang w:val="en-GB"/>
        </w:rPr>
      </w:pPr>
    </w:p>
    <w:p w14:paraId="5067FE5F" w14:textId="77777777" w:rsidR="00A0283B" w:rsidRPr="008B77AC" w:rsidRDefault="00A0283B" w:rsidP="00A0283B">
      <w:pPr>
        <w:tabs>
          <w:tab w:val="left" w:pos="360"/>
          <w:tab w:val="left" w:pos="1418"/>
          <w:tab w:val="left" w:pos="1985"/>
        </w:tabs>
        <w:rPr>
          <w:rFonts w:ascii="Arial" w:hAnsi="Arial" w:cs="Arial"/>
          <w:sz w:val="20"/>
          <w:szCs w:val="20"/>
          <w:lang w:val="en-GB"/>
        </w:rPr>
      </w:pPr>
      <w:r w:rsidRPr="008B77AC">
        <w:rPr>
          <w:rFonts w:ascii="Arial" w:hAnsi="Arial" w:cs="Arial"/>
          <w:sz w:val="20"/>
          <w:szCs w:val="20"/>
          <w:u w:val="single"/>
          <w:lang w:val="en-GB"/>
        </w:rPr>
        <w:t>Result</w:t>
      </w:r>
      <w:r w:rsidRPr="008B77AC">
        <w:rPr>
          <w:rFonts w:ascii="Arial" w:hAnsi="Arial" w:cs="Arial"/>
          <w:sz w:val="20"/>
          <w:szCs w:val="20"/>
          <w:lang w:val="en-GB"/>
        </w:rPr>
        <w:t xml:space="preserve">: </w:t>
      </w:r>
      <w:r>
        <w:rPr>
          <w:rFonts w:ascii="Arial" w:hAnsi="Arial" w:cs="Arial"/>
          <w:sz w:val="20"/>
          <w:szCs w:val="20"/>
          <w:lang w:val="en-GB"/>
        </w:rPr>
        <w:t xml:space="preserve">Enhanced protection of birds along the flyway and in the </w:t>
      </w:r>
      <w:smartTag w:uri="urn:schemas-microsoft-com:office:smarttags" w:element="PlaceName">
        <w:smartTag w:uri="urn:schemas-microsoft-com:office:smarttags" w:element="place">
          <w:smartTag w:uri="urn:schemas-microsoft-com:office:smarttags" w:element="PlaceName">
            <w:r>
              <w:rPr>
                <w:rFonts w:ascii="Arial" w:hAnsi="Arial" w:cs="Arial"/>
                <w:sz w:val="20"/>
                <w:szCs w:val="20"/>
                <w:lang w:val="en-GB"/>
              </w:rPr>
              <w:t>Wadden</w:t>
            </w:r>
          </w:smartTag>
          <w:r>
            <w:rPr>
              <w:rFonts w:ascii="Arial" w:hAnsi="Arial" w:cs="Arial"/>
              <w:sz w:val="20"/>
              <w:szCs w:val="20"/>
              <w:lang w:val="en-GB"/>
            </w:rPr>
            <w:t xml:space="preserve"> </w:t>
          </w:r>
          <w:smartTag w:uri="urn:schemas-microsoft-com:office:smarttags" w:element="PlaceType">
            <w:r>
              <w:rPr>
                <w:rFonts w:ascii="Arial" w:hAnsi="Arial" w:cs="Arial"/>
                <w:sz w:val="20"/>
                <w:szCs w:val="20"/>
                <w:lang w:val="en-GB"/>
              </w:rPr>
              <w:t>Sea</w:t>
            </w:r>
          </w:smartTag>
        </w:smartTag>
      </w:smartTag>
    </w:p>
    <w:p w14:paraId="40966125" w14:textId="77777777" w:rsidR="00A0283B" w:rsidRDefault="00A0283B" w:rsidP="00A0283B">
      <w:pPr>
        <w:tabs>
          <w:tab w:val="left" w:pos="360"/>
          <w:tab w:val="left" w:pos="1418"/>
          <w:tab w:val="left" w:pos="1985"/>
        </w:tabs>
        <w:rPr>
          <w:rFonts w:ascii="Arial" w:hAnsi="Arial" w:cs="Arial"/>
          <w:sz w:val="20"/>
          <w:szCs w:val="20"/>
          <w:u w:val="single"/>
          <w:lang w:val="en-GB"/>
        </w:rPr>
      </w:pPr>
    </w:p>
    <w:p w14:paraId="6419B217" w14:textId="77777777" w:rsidR="00A0283B" w:rsidRDefault="00A0283B" w:rsidP="00A0283B">
      <w:pPr>
        <w:tabs>
          <w:tab w:val="left" w:pos="360"/>
          <w:tab w:val="left" w:pos="1418"/>
          <w:tab w:val="left" w:pos="1985"/>
        </w:tabs>
        <w:rPr>
          <w:rFonts w:ascii="Arial" w:hAnsi="Arial" w:cs="Arial"/>
          <w:sz w:val="20"/>
          <w:szCs w:val="20"/>
          <w:lang w:val="en-GB"/>
        </w:rPr>
      </w:pPr>
      <w:r w:rsidRPr="00B82C9F">
        <w:rPr>
          <w:rFonts w:ascii="Arial" w:hAnsi="Arial" w:cs="Arial"/>
          <w:sz w:val="20"/>
          <w:szCs w:val="20"/>
          <w:u w:val="single"/>
          <w:lang w:val="en-GB"/>
        </w:rPr>
        <w:t>Activities</w:t>
      </w:r>
      <w:r>
        <w:rPr>
          <w:rFonts w:ascii="Arial" w:hAnsi="Arial" w:cs="Arial"/>
          <w:sz w:val="20"/>
          <w:szCs w:val="20"/>
          <w:lang w:val="en-GB"/>
        </w:rPr>
        <w:t xml:space="preserve">: </w:t>
      </w:r>
    </w:p>
    <w:p w14:paraId="48D1FA8A" w14:textId="77777777" w:rsidR="00A0283B" w:rsidRDefault="00A0283B" w:rsidP="00A0283B">
      <w:pPr>
        <w:pStyle w:val="Listenabsatz"/>
        <w:numPr>
          <w:ilvl w:val="0"/>
          <w:numId w:val="9"/>
        </w:numPr>
        <w:spacing w:after="60"/>
        <w:contextualSpacing/>
        <w:rPr>
          <w:rFonts w:ascii="Arial" w:hAnsi="Arial" w:cs="Arial"/>
          <w:sz w:val="20"/>
          <w:szCs w:val="20"/>
          <w:lang w:val="en-GB"/>
        </w:rPr>
      </w:pPr>
      <w:r>
        <w:rPr>
          <w:rFonts w:ascii="Arial" w:hAnsi="Arial" w:cs="Arial"/>
          <w:sz w:val="20"/>
          <w:szCs w:val="20"/>
          <w:lang w:val="en-GB"/>
        </w:rPr>
        <w:t>Maintain and extend the Wadden Sea Flyway initiative, improvement of synchronous counts, assist with monitoring and capacity building</w:t>
      </w:r>
      <w:r w:rsidRPr="00982F3C">
        <w:rPr>
          <w:rFonts w:ascii="Arial" w:hAnsi="Arial" w:cs="Arial"/>
          <w:sz w:val="20"/>
          <w:szCs w:val="20"/>
          <w:lang w:val="en-GB"/>
        </w:rPr>
        <w:t xml:space="preserve"> </w:t>
      </w:r>
      <w:r>
        <w:rPr>
          <w:rFonts w:ascii="Arial" w:hAnsi="Arial" w:cs="Arial"/>
          <w:sz w:val="20"/>
          <w:szCs w:val="20"/>
          <w:lang w:val="en-GB"/>
        </w:rPr>
        <w:t>along the flyway.</w:t>
      </w:r>
    </w:p>
    <w:p w14:paraId="3A856656" w14:textId="77777777" w:rsidR="00A0283B" w:rsidRDefault="00A0283B" w:rsidP="00A0283B">
      <w:pPr>
        <w:pStyle w:val="Listenabsatz"/>
        <w:numPr>
          <w:ilvl w:val="0"/>
          <w:numId w:val="9"/>
        </w:numPr>
        <w:spacing w:after="60"/>
        <w:contextualSpacing/>
        <w:rPr>
          <w:rFonts w:ascii="Arial" w:hAnsi="Arial" w:cs="Arial"/>
          <w:sz w:val="20"/>
          <w:szCs w:val="20"/>
          <w:lang w:val="en-GB"/>
        </w:rPr>
      </w:pPr>
      <w:r>
        <w:rPr>
          <w:rFonts w:ascii="Arial" w:hAnsi="Arial" w:cs="Arial"/>
          <w:sz w:val="20"/>
          <w:szCs w:val="20"/>
          <w:lang w:val="en-GB"/>
        </w:rPr>
        <w:t>Develop, communicate and implement protection measures for birds, as well as bird awareness events (such as migratory bird days) with the support of strategic partners.</w:t>
      </w:r>
    </w:p>
    <w:p w14:paraId="2AB3C1CB" w14:textId="77777777" w:rsidR="00A0283B" w:rsidRDefault="00A0283B" w:rsidP="00A0283B">
      <w:pPr>
        <w:tabs>
          <w:tab w:val="left" w:pos="360"/>
          <w:tab w:val="left" w:pos="1418"/>
          <w:tab w:val="left" w:pos="1985"/>
        </w:tabs>
        <w:rPr>
          <w:rFonts w:ascii="Arial" w:hAnsi="Arial" w:cs="Arial"/>
          <w:sz w:val="20"/>
          <w:szCs w:val="20"/>
          <w:lang w:val="en-GB"/>
        </w:rPr>
      </w:pPr>
    </w:p>
    <w:p w14:paraId="4D1E4656" w14:textId="77777777" w:rsidR="00A0283B" w:rsidRDefault="00A0283B" w:rsidP="00A0283B">
      <w:pPr>
        <w:tabs>
          <w:tab w:val="left" w:pos="360"/>
          <w:tab w:val="left" w:pos="1418"/>
          <w:tab w:val="left" w:pos="1985"/>
        </w:tabs>
        <w:rPr>
          <w:rFonts w:ascii="Arial" w:hAnsi="Arial" w:cs="Arial"/>
          <w:sz w:val="20"/>
          <w:szCs w:val="20"/>
          <w:lang w:val="en-GB"/>
        </w:rPr>
      </w:pPr>
      <w:r w:rsidRPr="00B82C9F">
        <w:rPr>
          <w:rFonts w:ascii="Arial" w:hAnsi="Arial" w:cs="Arial"/>
          <w:sz w:val="20"/>
          <w:szCs w:val="20"/>
          <w:u w:val="single"/>
          <w:lang w:val="en-GB"/>
        </w:rPr>
        <w:t>Strategic Partners</w:t>
      </w:r>
      <w:r>
        <w:rPr>
          <w:rFonts w:ascii="Arial" w:hAnsi="Arial" w:cs="Arial"/>
          <w:sz w:val="20"/>
          <w:szCs w:val="20"/>
          <w:lang w:val="en-GB"/>
        </w:rPr>
        <w:t>: Municipalities, business sectors, nature NGOs, local enterprises, media, and all parties who have signed the Flyway Vision (Tønder 2014).</w:t>
      </w:r>
    </w:p>
    <w:p w14:paraId="1D7D36EC" w14:textId="77777777" w:rsidR="00A0283B" w:rsidRDefault="00A0283B" w:rsidP="00A0283B">
      <w:pPr>
        <w:tabs>
          <w:tab w:val="left" w:pos="360"/>
          <w:tab w:val="left" w:pos="1418"/>
          <w:tab w:val="left" w:pos="1985"/>
        </w:tabs>
        <w:rPr>
          <w:rFonts w:ascii="Arial" w:hAnsi="Arial" w:cs="Arial"/>
          <w:sz w:val="20"/>
          <w:szCs w:val="20"/>
          <w:lang w:val="en-GB"/>
        </w:rPr>
      </w:pPr>
    </w:p>
    <w:p w14:paraId="67B0C1DD" w14:textId="77777777" w:rsidR="00A0283B" w:rsidRPr="00872685" w:rsidRDefault="00A0283B" w:rsidP="00A0283B">
      <w:pPr>
        <w:tabs>
          <w:tab w:val="left" w:pos="360"/>
          <w:tab w:val="left" w:pos="1418"/>
          <w:tab w:val="left" w:pos="1985"/>
        </w:tabs>
        <w:rPr>
          <w:rFonts w:ascii="Arial" w:hAnsi="Arial" w:cs="Arial"/>
          <w:sz w:val="20"/>
          <w:szCs w:val="20"/>
          <w:u w:val="single"/>
          <w:lang w:val="en-GB"/>
        </w:rPr>
      </w:pPr>
      <w:r w:rsidRPr="00872685">
        <w:rPr>
          <w:rFonts w:ascii="Arial" w:hAnsi="Arial" w:cs="Arial"/>
          <w:sz w:val="20"/>
          <w:szCs w:val="20"/>
          <w:u w:val="single"/>
          <w:lang w:val="en-GB"/>
        </w:rPr>
        <w:t>Project:</w:t>
      </w:r>
    </w:p>
    <w:p w14:paraId="030A3C17" w14:textId="77777777" w:rsidR="00A0283B" w:rsidRDefault="00A0283B" w:rsidP="00A0283B">
      <w:pPr>
        <w:tabs>
          <w:tab w:val="left" w:pos="360"/>
          <w:tab w:val="left" w:pos="1418"/>
          <w:tab w:val="left" w:pos="1985"/>
        </w:tabs>
        <w:rPr>
          <w:rFonts w:ascii="Arial" w:hAnsi="Arial" w:cs="Arial"/>
          <w:sz w:val="20"/>
          <w:szCs w:val="20"/>
          <w:lang w:val="en-GB"/>
        </w:rPr>
      </w:pPr>
    </w:p>
    <w:p w14:paraId="3AAFFB0C" w14:textId="77777777" w:rsidR="00A0283B" w:rsidRPr="00CF70F3" w:rsidRDefault="00A0283B" w:rsidP="00A0283B">
      <w:pPr>
        <w:tabs>
          <w:tab w:val="left" w:pos="360"/>
          <w:tab w:val="left" w:pos="1418"/>
          <w:tab w:val="left" w:pos="1985"/>
        </w:tabs>
        <w:rPr>
          <w:rFonts w:ascii="Arial" w:hAnsi="Arial" w:cs="Arial"/>
          <w:b/>
          <w:sz w:val="20"/>
          <w:szCs w:val="20"/>
          <w:lang w:val="en-GB"/>
        </w:rPr>
      </w:pPr>
      <w:r w:rsidRPr="00CF70F3">
        <w:rPr>
          <w:rFonts w:ascii="Arial" w:hAnsi="Arial" w:cs="Arial"/>
          <w:b/>
          <w:sz w:val="20"/>
          <w:szCs w:val="20"/>
          <w:lang w:val="en-GB"/>
        </w:rPr>
        <w:t xml:space="preserve">Wadden Sea Flyway </w:t>
      </w:r>
      <w:r>
        <w:rPr>
          <w:rFonts w:ascii="Arial" w:hAnsi="Arial" w:cs="Arial"/>
          <w:b/>
          <w:sz w:val="20"/>
          <w:szCs w:val="20"/>
          <w:lang w:val="en-GB"/>
        </w:rPr>
        <w:t>Initiative</w:t>
      </w:r>
      <w:r w:rsidRPr="00CF70F3">
        <w:rPr>
          <w:rFonts w:ascii="Arial" w:hAnsi="Arial" w:cs="Arial"/>
          <w:b/>
          <w:sz w:val="20"/>
          <w:szCs w:val="20"/>
          <w:lang w:val="en-GB"/>
        </w:rPr>
        <w:t xml:space="preserve"> </w:t>
      </w:r>
    </w:p>
    <w:p w14:paraId="0C3EDA26" w14:textId="77777777" w:rsidR="00A0283B" w:rsidRDefault="00A0283B" w:rsidP="00A0283B">
      <w:pPr>
        <w:numPr>
          <w:ilvl w:val="0"/>
          <w:numId w:val="10"/>
        </w:numPr>
        <w:tabs>
          <w:tab w:val="left" w:pos="709"/>
          <w:tab w:val="left" w:pos="1418"/>
          <w:tab w:val="left" w:pos="1985"/>
        </w:tabs>
        <w:rPr>
          <w:rFonts w:ascii="Arial" w:hAnsi="Arial" w:cs="Arial"/>
          <w:sz w:val="20"/>
          <w:szCs w:val="20"/>
          <w:lang w:val="en-GB"/>
        </w:rPr>
      </w:pPr>
      <w:r w:rsidRPr="000D2622">
        <w:rPr>
          <w:rFonts w:ascii="Arial" w:hAnsi="Arial" w:cs="Arial"/>
          <w:sz w:val="20"/>
          <w:szCs w:val="20"/>
          <w:lang w:val="en-GB"/>
        </w:rPr>
        <w:t>African East Atlantic Flyway Guide (photographic bird guide for more than 270 water bird species in English, French and Portuguese</w:t>
      </w:r>
      <w:r>
        <w:rPr>
          <w:rFonts w:ascii="Arial" w:hAnsi="Arial" w:cs="Arial"/>
          <w:sz w:val="20"/>
          <w:szCs w:val="20"/>
          <w:lang w:val="en-GB"/>
        </w:rPr>
        <w:t>) in January 2016 (Done)</w:t>
      </w:r>
    </w:p>
    <w:p w14:paraId="6243A5AA" w14:textId="77777777" w:rsidR="00A0283B" w:rsidRDefault="00A0283B" w:rsidP="00A0283B">
      <w:pPr>
        <w:numPr>
          <w:ilvl w:val="0"/>
          <w:numId w:val="10"/>
        </w:numPr>
        <w:tabs>
          <w:tab w:val="left" w:pos="709"/>
          <w:tab w:val="left" w:pos="1418"/>
          <w:tab w:val="left" w:pos="1985"/>
        </w:tabs>
        <w:rPr>
          <w:rFonts w:ascii="Arial" w:hAnsi="Arial" w:cs="Arial"/>
          <w:sz w:val="20"/>
          <w:szCs w:val="20"/>
          <w:lang w:val="en-GB"/>
        </w:rPr>
      </w:pPr>
      <w:r w:rsidRPr="000D2622">
        <w:rPr>
          <w:rFonts w:ascii="Arial" w:hAnsi="Arial" w:cs="Arial"/>
          <w:sz w:val="20"/>
          <w:szCs w:val="20"/>
          <w:lang w:val="en-GB"/>
        </w:rPr>
        <w:t>Coordinated counts</w:t>
      </w:r>
      <w:r>
        <w:rPr>
          <w:rFonts w:ascii="Arial" w:hAnsi="Arial" w:cs="Arial"/>
          <w:sz w:val="20"/>
          <w:szCs w:val="20"/>
          <w:lang w:val="en-GB"/>
        </w:rPr>
        <w:t>, January 2016 and 2017 (Done),</w:t>
      </w:r>
    </w:p>
    <w:p w14:paraId="58375DFF" w14:textId="77777777" w:rsidR="00A0283B" w:rsidRDefault="00A0283B" w:rsidP="00A0283B">
      <w:pPr>
        <w:numPr>
          <w:ilvl w:val="0"/>
          <w:numId w:val="10"/>
        </w:numPr>
        <w:tabs>
          <w:tab w:val="left" w:pos="709"/>
          <w:tab w:val="left" w:pos="1418"/>
          <w:tab w:val="left" w:pos="1985"/>
        </w:tabs>
        <w:rPr>
          <w:rFonts w:ascii="Arial" w:hAnsi="Arial" w:cs="Arial"/>
          <w:sz w:val="20"/>
          <w:szCs w:val="20"/>
          <w:lang w:val="en-GB"/>
        </w:rPr>
      </w:pPr>
      <w:r>
        <w:rPr>
          <w:rFonts w:ascii="Arial" w:hAnsi="Arial" w:cs="Arial"/>
          <w:sz w:val="20"/>
          <w:szCs w:val="20"/>
          <w:lang w:val="en-GB"/>
        </w:rPr>
        <w:t>Capacity building projects in Africa in beginning of 2016 (Done),</w:t>
      </w:r>
    </w:p>
    <w:p w14:paraId="5F1DE769" w14:textId="77777777" w:rsidR="00A0283B" w:rsidRDefault="00A0283B" w:rsidP="00A0283B">
      <w:pPr>
        <w:numPr>
          <w:ilvl w:val="0"/>
          <w:numId w:val="10"/>
        </w:numPr>
        <w:tabs>
          <w:tab w:val="left" w:pos="709"/>
          <w:tab w:val="left" w:pos="1418"/>
          <w:tab w:val="left" w:pos="1985"/>
        </w:tabs>
        <w:rPr>
          <w:rFonts w:ascii="Arial" w:hAnsi="Arial" w:cs="Arial"/>
          <w:sz w:val="20"/>
          <w:szCs w:val="20"/>
          <w:lang w:val="en-GB"/>
        </w:rPr>
      </w:pPr>
      <w:r w:rsidRPr="00380069">
        <w:rPr>
          <w:rFonts w:ascii="Arial" w:hAnsi="Arial" w:cs="Arial"/>
          <w:sz w:val="20"/>
          <w:szCs w:val="20"/>
          <w:lang w:val="en-GB"/>
        </w:rPr>
        <w:t xml:space="preserve">Cooperation with Guinea Bissau to support WH nomination process for Bijagos, </w:t>
      </w:r>
      <w:r>
        <w:rPr>
          <w:rFonts w:ascii="Arial" w:hAnsi="Arial" w:cs="Arial"/>
          <w:sz w:val="20"/>
          <w:szCs w:val="20"/>
          <w:lang w:val="en-GB"/>
        </w:rPr>
        <w:t>site visit February 2017 (Done),</w:t>
      </w:r>
    </w:p>
    <w:p w14:paraId="194396F1" w14:textId="77777777" w:rsidR="00A0283B" w:rsidRPr="00380069" w:rsidRDefault="00A0283B" w:rsidP="00A0283B">
      <w:pPr>
        <w:numPr>
          <w:ilvl w:val="0"/>
          <w:numId w:val="10"/>
        </w:numPr>
        <w:tabs>
          <w:tab w:val="left" w:pos="709"/>
          <w:tab w:val="left" w:pos="1418"/>
          <w:tab w:val="left" w:pos="1985"/>
        </w:tabs>
        <w:rPr>
          <w:rFonts w:ascii="Arial" w:hAnsi="Arial" w:cs="Arial"/>
          <w:sz w:val="20"/>
          <w:szCs w:val="20"/>
          <w:lang w:val="en-GB"/>
        </w:rPr>
      </w:pPr>
      <w:r w:rsidRPr="00380069">
        <w:rPr>
          <w:rFonts w:ascii="Arial" w:hAnsi="Arial" w:cs="Arial"/>
          <w:sz w:val="20"/>
          <w:szCs w:val="20"/>
          <w:lang w:val="en-GB"/>
        </w:rPr>
        <w:t>Awareness building and monitoring training planned with partners in Angola, Ghana and Senegal, ongoing</w:t>
      </w:r>
      <w:r>
        <w:rPr>
          <w:rFonts w:ascii="Arial" w:hAnsi="Arial" w:cs="Arial"/>
          <w:sz w:val="20"/>
          <w:szCs w:val="20"/>
          <w:lang w:val="en-GB"/>
        </w:rPr>
        <w:t>.</w:t>
      </w:r>
    </w:p>
    <w:p w14:paraId="51024F53" w14:textId="77777777" w:rsidR="00A0283B" w:rsidRDefault="00A0283B" w:rsidP="00A0283B">
      <w:pPr>
        <w:tabs>
          <w:tab w:val="left" w:pos="360"/>
          <w:tab w:val="left" w:pos="1418"/>
          <w:tab w:val="left" w:pos="1985"/>
        </w:tabs>
        <w:rPr>
          <w:rFonts w:ascii="Arial" w:hAnsi="Arial" w:cs="Arial"/>
          <w:sz w:val="20"/>
          <w:szCs w:val="20"/>
          <w:lang w:val="en-GB"/>
        </w:rPr>
      </w:pPr>
    </w:p>
    <w:p w14:paraId="60AA10B2" w14:textId="77777777" w:rsidR="00A0283B" w:rsidRDefault="00A0283B" w:rsidP="00A0283B">
      <w:pPr>
        <w:tabs>
          <w:tab w:val="left" w:pos="360"/>
          <w:tab w:val="left" w:pos="1418"/>
          <w:tab w:val="left" w:pos="1985"/>
        </w:tabs>
        <w:rPr>
          <w:rFonts w:ascii="Arial" w:hAnsi="Arial" w:cs="Arial"/>
          <w:sz w:val="20"/>
          <w:szCs w:val="20"/>
          <w:lang w:val="en-GB"/>
        </w:rPr>
      </w:pP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gridCol w:w="1332"/>
        <w:gridCol w:w="1645"/>
        <w:gridCol w:w="1078"/>
      </w:tblGrid>
      <w:tr w:rsidR="00A0283B" w:rsidRPr="009B1371" w14:paraId="3CEC7F8C" w14:textId="77777777" w:rsidTr="005428DD">
        <w:tc>
          <w:tcPr>
            <w:tcW w:w="8841" w:type="dxa"/>
            <w:gridSpan w:val="5"/>
            <w:shd w:val="clear" w:color="auto" w:fill="auto"/>
          </w:tcPr>
          <w:p w14:paraId="774F6BEE" w14:textId="77777777" w:rsidR="00A0283B" w:rsidRPr="0086434B" w:rsidRDefault="00A0283B" w:rsidP="005428DD">
            <w:pPr>
              <w:tabs>
                <w:tab w:val="left" w:pos="360"/>
                <w:tab w:val="left" w:pos="1418"/>
                <w:tab w:val="left" w:pos="1985"/>
              </w:tabs>
              <w:rPr>
                <w:rFonts w:ascii="Arial" w:hAnsi="Arial" w:cs="Arial"/>
                <w:b/>
                <w:sz w:val="20"/>
                <w:szCs w:val="20"/>
                <w:lang w:val="en-GB"/>
              </w:rPr>
            </w:pPr>
            <w:r>
              <w:rPr>
                <w:rFonts w:ascii="Arial" w:hAnsi="Arial" w:cs="Arial"/>
                <w:sz w:val="20"/>
                <w:szCs w:val="20"/>
                <w:lang w:val="en-GB"/>
              </w:rPr>
              <w:t xml:space="preserve">Project: </w:t>
            </w:r>
            <w:r w:rsidRPr="00CF70F3">
              <w:rPr>
                <w:rFonts w:ascii="Arial" w:hAnsi="Arial" w:cs="Arial"/>
                <w:b/>
                <w:sz w:val="20"/>
                <w:szCs w:val="20"/>
                <w:lang w:val="en-GB"/>
              </w:rPr>
              <w:t xml:space="preserve">Wadden Sea Flyway </w:t>
            </w:r>
            <w:r>
              <w:rPr>
                <w:rFonts w:ascii="Arial" w:hAnsi="Arial" w:cs="Arial"/>
                <w:b/>
                <w:sz w:val="20"/>
                <w:szCs w:val="20"/>
                <w:lang w:val="en-GB"/>
              </w:rPr>
              <w:t>Initiative</w:t>
            </w:r>
          </w:p>
        </w:tc>
      </w:tr>
      <w:tr w:rsidR="00A0283B" w:rsidRPr="009B1371" w14:paraId="642744FE" w14:textId="77777777" w:rsidTr="005428DD">
        <w:tc>
          <w:tcPr>
            <w:tcW w:w="1668" w:type="dxa"/>
            <w:shd w:val="clear" w:color="auto" w:fill="auto"/>
          </w:tcPr>
          <w:p w14:paraId="57E601E3"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Activities</w:t>
            </w:r>
          </w:p>
        </w:tc>
        <w:tc>
          <w:tcPr>
            <w:tcW w:w="3118" w:type="dxa"/>
            <w:shd w:val="clear" w:color="auto" w:fill="auto"/>
          </w:tcPr>
          <w:p w14:paraId="2DE34E1D"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Goals/Milestones</w:t>
            </w:r>
          </w:p>
        </w:tc>
        <w:tc>
          <w:tcPr>
            <w:tcW w:w="1332" w:type="dxa"/>
          </w:tcPr>
          <w:p w14:paraId="0438708D"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Partners</w:t>
            </w:r>
          </w:p>
        </w:tc>
        <w:tc>
          <w:tcPr>
            <w:tcW w:w="1645" w:type="dxa"/>
            <w:shd w:val="clear" w:color="auto" w:fill="auto"/>
          </w:tcPr>
          <w:p w14:paraId="044285AD"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Results</w:t>
            </w:r>
          </w:p>
        </w:tc>
        <w:tc>
          <w:tcPr>
            <w:tcW w:w="1078" w:type="dxa"/>
            <w:shd w:val="clear" w:color="auto" w:fill="auto"/>
          </w:tcPr>
          <w:p w14:paraId="070EF706"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Timeline</w:t>
            </w:r>
          </w:p>
        </w:tc>
      </w:tr>
      <w:tr w:rsidR="00A0283B" w:rsidRPr="009B1371" w14:paraId="454A12EF" w14:textId="77777777" w:rsidTr="005428DD">
        <w:tc>
          <w:tcPr>
            <w:tcW w:w="1668" w:type="dxa"/>
            <w:shd w:val="clear" w:color="auto" w:fill="auto"/>
          </w:tcPr>
          <w:p w14:paraId="518EBDBB" w14:textId="77777777" w:rsidR="00A0283B" w:rsidRPr="009B1371" w:rsidRDefault="00A0283B" w:rsidP="005428DD">
            <w:pPr>
              <w:pStyle w:val="Listenabsatz"/>
              <w:spacing w:after="60"/>
              <w:ind w:left="0"/>
              <w:rPr>
                <w:rFonts w:ascii="Arial" w:hAnsi="Arial" w:cs="Arial"/>
                <w:sz w:val="20"/>
                <w:szCs w:val="20"/>
                <w:lang w:val="en-GB"/>
              </w:rPr>
            </w:pPr>
            <w:r w:rsidRPr="0086434B">
              <w:rPr>
                <w:rFonts w:ascii="Arial" w:hAnsi="Arial" w:cs="Arial"/>
                <w:sz w:val="20"/>
                <w:szCs w:val="20"/>
                <w:lang w:val="en-GB"/>
              </w:rPr>
              <w:t>Follow-up projects of the WSFI in Africa</w:t>
            </w:r>
          </w:p>
          <w:p w14:paraId="6C1199A1" w14:textId="77777777" w:rsidR="00A0283B" w:rsidRPr="009B1371" w:rsidRDefault="00A0283B" w:rsidP="005428DD">
            <w:pPr>
              <w:pStyle w:val="Listenabsatz"/>
              <w:spacing w:after="60"/>
              <w:ind w:left="0"/>
              <w:rPr>
                <w:rFonts w:ascii="Arial" w:hAnsi="Arial" w:cs="Arial"/>
                <w:sz w:val="20"/>
                <w:szCs w:val="20"/>
                <w:lang w:val="en-GB"/>
              </w:rPr>
            </w:pPr>
          </w:p>
        </w:tc>
        <w:tc>
          <w:tcPr>
            <w:tcW w:w="3118" w:type="dxa"/>
            <w:shd w:val="clear" w:color="auto" w:fill="auto"/>
          </w:tcPr>
          <w:p w14:paraId="7A3FA880" w14:textId="77777777" w:rsidR="00A0283B" w:rsidRPr="0086434B" w:rsidRDefault="00A0283B" w:rsidP="005428DD">
            <w:pPr>
              <w:pStyle w:val="Listenabsatz"/>
              <w:spacing w:after="60"/>
              <w:ind w:left="0"/>
              <w:rPr>
                <w:rFonts w:ascii="Arial" w:hAnsi="Arial" w:cs="Arial"/>
                <w:sz w:val="20"/>
                <w:szCs w:val="20"/>
                <w:lang w:val="en-GB"/>
              </w:rPr>
            </w:pPr>
            <w:r w:rsidRPr="0086434B">
              <w:rPr>
                <w:rFonts w:ascii="Arial" w:hAnsi="Arial" w:cs="Arial"/>
                <w:sz w:val="20"/>
                <w:szCs w:val="20"/>
                <w:lang w:val="en-GB"/>
              </w:rPr>
              <w:t>capacity buil</w:t>
            </w:r>
            <w:r>
              <w:rPr>
                <w:rFonts w:ascii="Arial" w:hAnsi="Arial" w:cs="Arial"/>
                <w:sz w:val="20"/>
                <w:szCs w:val="20"/>
                <w:lang w:val="en-GB"/>
              </w:rPr>
              <w:t>ding, m</w:t>
            </w:r>
            <w:r w:rsidRPr="0086434B">
              <w:rPr>
                <w:rFonts w:ascii="Arial" w:hAnsi="Arial" w:cs="Arial"/>
                <w:sz w:val="20"/>
                <w:szCs w:val="20"/>
                <w:lang w:val="en-GB"/>
              </w:rPr>
              <w:t>onitoring support, sustainable tourism</w:t>
            </w:r>
          </w:p>
          <w:p w14:paraId="77302FCE" w14:textId="77777777" w:rsidR="00A0283B" w:rsidRPr="0086434B" w:rsidRDefault="00A0283B" w:rsidP="005428DD">
            <w:pPr>
              <w:pStyle w:val="Listenabsatz"/>
              <w:spacing w:after="60"/>
              <w:ind w:left="0"/>
              <w:rPr>
                <w:rFonts w:ascii="Arial" w:hAnsi="Arial" w:cs="Arial"/>
                <w:sz w:val="20"/>
                <w:szCs w:val="20"/>
                <w:lang w:val="en-GB"/>
              </w:rPr>
            </w:pPr>
            <w:r w:rsidRPr="0086434B">
              <w:rPr>
                <w:rFonts w:ascii="Arial" w:hAnsi="Arial" w:cs="Arial"/>
                <w:sz w:val="20"/>
                <w:szCs w:val="20"/>
                <w:lang w:val="en-GB"/>
              </w:rPr>
              <w:t>- support and cooperation with partner projects (CMB2 and others)</w:t>
            </w:r>
          </w:p>
          <w:p w14:paraId="0EA6F50A" w14:textId="77777777" w:rsidR="00A0283B" w:rsidRPr="0086434B" w:rsidRDefault="00A0283B" w:rsidP="005428DD">
            <w:pPr>
              <w:pStyle w:val="Listenabsatz"/>
              <w:spacing w:after="60"/>
              <w:ind w:left="0"/>
              <w:rPr>
                <w:rFonts w:ascii="Arial" w:hAnsi="Arial" w:cs="Arial"/>
                <w:sz w:val="20"/>
                <w:szCs w:val="20"/>
                <w:lang w:val="en-GB"/>
              </w:rPr>
            </w:pPr>
            <w:r w:rsidRPr="0086434B">
              <w:rPr>
                <w:rFonts w:ascii="Arial" w:hAnsi="Arial" w:cs="Arial"/>
                <w:sz w:val="20"/>
                <w:szCs w:val="20"/>
                <w:lang w:val="en-GB"/>
              </w:rPr>
              <w:t>- development and implementation of communication and management strategies</w:t>
            </w:r>
          </w:p>
          <w:p w14:paraId="36133635" w14:textId="77777777" w:rsidR="00A0283B" w:rsidRPr="0086434B" w:rsidRDefault="00A0283B" w:rsidP="005428DD">
            <w:pPr>
              <w:pStyle w:val="Listenabsatz"/>
              <w:spacing w:after="60"/>
              <w:ind w:left="0"/>
              <w:rPr>
                <w:rFonts w:ascii="Arial" w:hAnsi="Arial" w:cs="Arial"/>
                <w:sz w:val="20"/>
                <w:szCs w:val="20"/>
                <w:lang w:val="en-GB"/>
              </w:rPr>
            </w:pPr>
            <w:r w:rsidRPr="0086434B">
              <w:rPr>
                <w:rFonts w:ascii="Arial" w:hAnsi="Arial" w:cs="Arial"/>
                <w:sz w:val="20"/>
                <w:szCs w:val="20"/>
                <w:lang w:val="en-GB"/>
              </w:rPr>
              <w:t>- awareness and education improvement</w:t>
            </w:r>
          </w:p>
          <w:p w14:paraId="1A13643A" w14:textId="77777777" w:rsidR="00A0283B" w:rsidRPr="0086434B" w:rsidRDefault="00A0283B" w:rsidP="005428DD">
            <w:pPr>
              <w:pStyle w:val="Listenabsatz"/>
              <w:spacing w:after="60"/>
              <w:ind w:left="0"/>
              <w:rPr>
                <w:rFonts w:ascii="Arial" w:hAnsi="Arial" w:cs="Arial"/>
                <w:sz w:val="20"/>
                <w:szCs w:val="20"/>
                <w:lang w:val="en-GB"/>
              </w:rPr>
            </w:pPr>
            <w:r w:rsidRPr="0086434B">
              <w:rPr>
                <w:rFonts w:ascii="Arial" w:hAnsi="Arial" w:cs="Arial"/>
                <w:sz w:val="20"/>
                <w:szCs w:val="20"/>
                <w:lang w:val="en-GB"/>
              </w:rPr>
              <w:t>- strengthen World Heritage Sites for migratory bird conservation</w:t>
            </w:r>
          </w:p>
          <w:p w14:paraId="74F8B7CB" w14:textId="77777777" w:rsidR="00A0283B" w:rsidRPr="009B1371" w:rsidRDefault="00A0283B" w:rsidP="005428DD">
            <w:pPr>
              <w:pStyle w:val="Listenabsatz"/>
              <w:spacing w:after="60"/>
              <w:ind w:left="0"/>
              <w:rPr>
                <w:rFonts w:ascii="Arial" w:hAnsi="Arial" w:cs="Arial"/>
                <w:sz w:val="20"/>
                <w:szCs w:val="20"/>
                <w:lang w:val="en-GB"/>
              </w:rPr>
            </w:pPr>
            <w:r w:rsidRPr="0086434B">
              <w:rPr>
                <w:rFonts w:ascii="Arial" w:hAnsi="Arial" w:cs="Arial"/>
                <w:sz w:val="20"/>
                <w:szCs w:val="20"/>
                <w:lang w:val="en-GB"/>
              </w:rPr>
              <w:t>- participation in international events and improvement of available networks</w:t>
            </w:r>
          </w:p>
        </w:tc>
        <w:tc>
          <w:tcPr>
            <w:tcW w:w="1332" w:type="dxa"/>
          </w:tcPr>
          <w:p w14:paraId="04AFE5D4"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TG-MM</w:t>
            </w:r>
          </w:p>
          <w:p w14:paraId="6B10ABE3" w14:textId="77777777" w:rsidR="00A0283B" w:rsidRDefault="00A0283B" w:rsidP="005428DD">
            <w:pPr>
              <w:pStyle w:val="Listenabsatz"/>
              <w:spacing w:after="60"/>
              <w:ind w:left="0"/>
              <w:rPr>
                <w:rFonts w:ascii="Arial" w:hAnsi="Arial" w:cs="Arial"/>
                <w:sz w:val="20"/>
                <w:szCs w:val="20"/>
                <w:lang w:val="en-GB"/>
              </w:rPr>
            </w:pPr>
          </w:p>
          <w:p w14:paraId="799F144E"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WSFI partners</w:t>
            </w:r>
          </w:p>
          <w:p w14:paraId="66DAE374" w14:textId="77777777" w:rsidR="00A0283B" w:rsidRPr="00BD20E1" w:rsidRDefault="00A0283B" w:rsidP="005428DD">
            <w:pPr>
              <w:pStyle w:val="Listenabsatz"/>
              <w:spacing w:after="60"/>
              <w:ind w:left="0"/>
              <w:rPr>
                <w:rFonts w:ascii="Arial" w:hAnsi="Arial" w:cs="Arial"/>
                <w:sz w:val="20"/>
                <w:szCs w:val="20"/>
                <w:lang w:val="en-GB"/>
              </w:rPr>
            </w:pPr>
          </w:p>
          <w:p w14:paraId="7654C15D" w14:textId="77777777" w:rsidR="00A0283B" w:rsidRPr="009B1371" w:rsidRDefault="00A0283B" w:rsidP="005428DD">
            <w:pPr>
              <w:pStyle w:val="Listenabsatz"/>
              <w:spacing w:after="60"/>
              <w:ind w:left="0"/>
              <w:rPr>
                <w:rFonts w:ascii="Arial" w:hAnsi="Arial" w:cs="Arial"/>
                <w:sz w:val="20"/>
                <w:szCs w:val="20"/>
                <w:lang w:val="en-GB"/>
              </w:rPr>
            </w:pPr>
            <w:r w:rsidRPr="00BD20E1">
              <w:rPr>
                <w:rFonts w:ascii="Arial" w:hAnsi="Arial" w:cs="Arial"/>
                <w:sz w:val="20"/>
                <w:szCs w:val="20"/>
                <w:lang w:val="en-GB"/>
              </w:rPr>
              <w:t>NGOs, science, education</w:t>
            </w:r>
            <w:r w:rsidRPr="009B1371">
              <w:rPr>
                <w:rFonts w:ascii="Arial" w:hAnsi="Arial" w:cs="Arial"/>
                <w:sz w:val="20"/>
                <w:szCs w:val="20"/>
                <w:lang w:val="en-GB"/>
              </w:rPr>
              <w:t xml:space="preserve"> </w:t>
            </w:r>
          </w:p>
        </w:tc>
        <w:tc>
          <w:tcPr>
            <w:tcW w:w="1645" w:type="dxa"/>
            <w:shd w:val="clear" w:color="auto" w:fill="auto"/>
          </w:tcPr>
          <w:p w14:paraId="2C8B0007"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Strengthened conservation of migratory birds.</w:t>
            </w:r>
          </w:p>
          <w:p w14:paraId="6B8CCE1A"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Enhanced awareness on flyway level.</w:t>
            </w:r>
          </w:p>
          <w:p w14:paraId="13CBB92E"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No. of joint products and events on Flyway Level</w:t>
            </w:r>
          </w:p>
        </w:tc>
        <w:tc>
          <w:tcPr>
            <w:tcW w:w="1078" w:type="dxa"/>
            <w:shd w:val="clear" w:color="auto" w:fill="auto"/>
          </w:tcPr>
          <w:p w14:paraId="098BC566"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2016 - </w:t>
            </w:r>
          </w:p>
          <w:p w14:paraId="5220898F"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2017</w:t>
            </w:r>
          </w:p>
        </w:tc>
      </w:tr>
    </w:tbl>
    <w:p w14:paraId="45C52873" w14:textId="77777777" w:rsidR="00A0283B" w:rsidRDefault="00A0283B" w:rsidP="00A0283B">
      <w:pPr>
        <w:pStyle w:val="Listenabsatz"/>
        <w:spacing w:after="60"/>
        <w:ind w:left="0"/>
        <w:rPr>
          <w:rFonts w:ascii="Arial" w:hAnsi="Arial" w:cs="Arial"/>
          <w:sz w:val="20"/>
          <w:szCs w:val="20"/>
          <w:lang w:val="en-GB"/>
        </w:rPr>
      </w:pPr>
    </w:p>
    <w:p w14:paraId="37ADA483" w14:textId="77777777" w:rsidR="00A0283B" w:rsidRDefault="00A0283B" w:rsidP="00A0283B">
      <w:pPr>
        <w:tabs>
          <w:tab w:val="left" w:pos="360"/>
          <w:tab w:val="left" w:pos="1418"/>
          <w:tab w:val="left" w:pos="1985"/>
        </w:tabs>
        <w:rPr>
          <w:rFonts w:ascii="Arial" w:hAnsi="Arial" w:cs="Arial"/>
          <w:sz w:val="20"/>
          <w:szCs w:val="20"/>
          <w:lang w:val="en-GB"/>
        </w:rPr>
      </w:pPr>
    </w:p>
    <w:p w14:paraId="1B8CFC2D" w14:textId="77777777" w:rsidR="00A0283B" w:rsidRPr="00E726A4" w:rsidRDefault="00A0283B" w:rsidP="00A0283B">
      <w:pPr>
        <w:numPr>
          <w:ilvl w:val="1"/>
          <w:numId w:val="3"/>
        </w:numPr>
        <w:tabs>
          <w:tab w:val="left" w:pos="360"/>
          <w:tab w:val="left" w:pos="1418"/>
          <w:tab w:val="left" w:pos="1985"/>
        </w:tabs>
        <w:rPr>
          <w:rFonts w:ascii="Arial" w:hAnsi="Arial" w:cs="Arial"/>
          <w:b/>
          <w:i/>
          <w:sz w:val="20"/>
          <w:szCs w:val="20"/>
          <w:lang w:val="en-GB"/>
        </w:rPr>
      </w:pPr>
      <w:r w:rsidRPr="00E726A4">
        <w:rPr>
          <w:rFonts w:ascii="Arial" w:hAnsi="Arial" w:cs="Arial"/>
          <w:b/>
          <w:i/>
          <w:sz w:val="20"/>
          <w:szCs w:val="20"/>
          <w:lang w:val="en-GB"/>
        </w:rPr>
        <w:t>Support the WH Convention, i.a. marine programme and sustainable tourism programme</w:t>
      </w:r>
    </w:p>
    <w:p w14:paraId="0AB301E0" w14:textId="77777777" w:rsidR="00A0283B" w:rsidRDefault="00A0283B" w:rsidP="00A0283B">
      <w:pPr>
        <w:tabs>
          <w:tab w:val="left" w:pos="360"/>
          <w:tab w:val="left" w:pos="1418"/>
          <w:tab w:val="left" w:pos="1985"/>
        </w:tabs>
        <w:rPr>
          <w:rFonts w:ascii="Arial" w:hAnsi="Arial" w:cs="Arial"/>
          <w:sz w:val="20"/>
          <w:szCs w:val="20"/>
          <w:u w:val="single"/>
          <w:lang w:val="en-GB"/>
        </w:rPr>
      </w:pPr>
    </w:p>
    <w:p w14:paraId="105B9258" w14:textId="77777777" w:rsidR="00A0283B" w:rsidRPr="00982F3C"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u w:val="single"/>
          <w:lang w:val="en-GB"/>
        </w:rPr>
        <w:t xml:space="preserve">Result: </w:t>
      </w:r>
      <w:r w:rsidRPr="00982F3C">
        <w:rPr>
          <w:rFonts w:ascii="Arial" w:hAnsi="Arial" w:cs="Arial"/>
          <w:sz w:val="20"/>
          <w:szCs w:val="20"/>
          <w:lang w:val="en-GB"/>
        </w:rPr>
        <w:t>Increased international profile of the Wadden Sea</w:t>
      </w:r>
      <w:r>
        <w:rPr>
          <w:rFonts w:ascii="Arial" w:hAnsi="Arial" w:cs="Arial"/>
          <w:sz w:val="20"/>
          <w:szCs w:val="20"/>
          <w:lang w:val="en-GB"/>
        </w:rPr>
        <w:t xml:space="preserve"> Cooperation</w:t>
      </w:r>
      <w:r w:rsidRPr="00982F3C">
        <w:rPr>
          <w:rFonts w:ascii="Arial" w:hAnsi="Arial" w:cs="Arial"/>
          <w:sz w:val="20"/>
          <w:szCs w:val="20"/>
          <w:lang w:val="en-GB"/>
        </w:rPr>
        <w:t xml:space="preserve"> as contributor to the </w:t>
      </w:r>
      <w:r>
        <w:rPr>
          <w:rFonts w:ascii="Arial" w:hAnsi="Arial" w:cs="Arial"/>
          <w:sz w:val="20"/>
          <w:szCs w:val="20"/>
          <w:lang w:val="en-GB"/>
        </w:rPr>
        <w:t>Convention</w:t>
      </w:r>
    </w:p>
    <w:p w14:paraId="2409F4A4" w14:textId="77777777" w:rsidR="00A0283B" w:rsidRDefault="00A0283B" w:rsidP="00A0283B">
      <w:pPr>
        <w:tabs>
          <w:tab w:val="left" w:pos="360"/>
          <w:tab w:val="left" w:pos="1418"/>
          <w:tab w:val="left" w:pos="1985"/>
        </w:tabs>
        <w:rPr>
          <w:rFonts w:ascii="Arial" w:hAnsi="Arial" w:cs="Arial"/>
          <w:sz w:val="20"/>
          <w:szCs w:val="20"/>
          <w:u w:val="single"/>
          <w:lang w:val="en-GB"/>
        </w:rPr>
      </w:pPr>
    </w:p>
    <w:p w14:paraId="2CFAF3AC" w14:textId="77777777" w:rsidR="00A0283B" w:rsidRDefault="00A0283B" w:rsidP="00A0283B">
      <w:pPr>
        <w:tabs>
          <w:tab w:val="left" w:pos="360"/>
          <w:tab w:val="left" w:pos="1418"/>
          <w:tab w:val="left" w:pos="1985"/>
        </w:tabs>
        <w:rPr>
          <w:rFonts w:ascii="Arial" w:hAnsi="Arial" w:cs="Arial"/>
          <w:sz w:val="20"/>
          <w:szCs w:val="20"/>
          <w:lang w:val="en-GB"/>
        </w:rPr>
      </w:pPr>
      <w:r w:rsidRPr="00B82C9F">
        <w:rPr>
          <w:rFonts w:ascii="Arial" w:hAnsi="Arial" w:cs="Arial"/>
          <w:sz w:val="20"/>
          <w:szCs w:val="20"/>
          <w:u w:val="single"/>
          <w:lang w:val="en-GB"/>
        </w:rPr>
        <w:t>Activities</w:t>
      </w:r>
      <w:r>
        <w:rPr>
          <w:rFonts w:ascii="Arial" w:hAnsi="Arial" w:cs="Arial"/>
          <w:sz w:val="20"/>
          <w:szCs w:val="20"/>
          <w:lang w:val="en-GB"/>
        </w:rPr>
        <w:t xml:space="preserve">: </w:t>
      </w:r>
    </w:p>
    <w:p w14:paraId="3262DAE3"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t xml:space="preserve">Support exchange with other (marine) WH sites in </w:t>
      </w:r>
      <w:smartTag w:uri="urn:schemas-microsoft-com:office:smarttags" w:element="PlaceType">
        <w:smartTag w:uri="urn:schemas-microsoft-com:office:smarttags" w:element="place">
          <w:r>
            <w:rPr>
              <w:rFonts w:ascii="Arial" w:hAnsi="Arial" w:cs="Arial"/>
              <w:sz w:val="20"/>
              <w:szCs w:val="20"/>
              <w:lang w:val="en-GB"/>
            </w:rPr>
            <w:t>Europe</w:t>
          </w:r>
        </w:smartTag>
      </w:smartTag>
      <w:r>
        <w:rPr>
          <w:rFonts w:ascii="Arial" w:hAnsi="Arial" w:cs="Arial"/>
          <w:sz w:val="20"/>
          <w:szCs w:val="20"/>
          <w:lang w:val="en-GB"/>
        </w:rPr>
        <w:t xml:space="preserve"> and internationally (on sustainable use, communication, marketing, education and training) through cooperation programmes, </w:t>
      </w:r>
    </w:p>
    <w:p w14:paraId="1574024C" w14:textId="77777777" w:rsidR="00A0283B" w:rsidRDefault="00A0283B" w:rsidP="00A0283B">
      <w:pPr>
        <w:tabs>
          <w:tab w:val="left" w:pos="360"/>
          <w:tab w:val="left" w:pos="1418"/>
          <w:tab w:val="left" w:pos="1985"/>
        </w:tabs>
        <w:rPr>
          <w:rFonts w:ascii="Arial" w:hAnsi="Arial" w:cs="Arial"/>
          <w:sz w:val="20"/>
          <w:szCs w:val="20"/>
          <w:lang w:val="en-GB"/>
        </w:rPr>
      </w:pPr>
    </w:p>
    <w:p w14:paraId="1E88CA32"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t>Support UNESCO activities a.o. through communication, participation and support of conference and workshops.</w:t>
      </w:r>
    </w:p>
    <w:p w14:paraId="00C19691" w14:textId="77777777" w:rsidR="00A0283B" w:rsidRDefault="00A0283B" w:rsidP="00A0283B">
      <w:pPr>
        <w:tabs>
          <w:tab w:val="left" w:pos="360"/>
          <w:tab w:val="left" w:pos="1418"/>
          <w:tab w:val="left" w:pos="1985"/>
        </w:tabs>
        <w:rPr>
          <w:rFonts w:ascii="Arial" w:hAnsi="Arial" w:cs="Arial"/>
          <w:sz w:val="20"/>
          <w:szCs w:val="20"/>
          <w:lang w:val="en-GB"/>
        </w:rPr>
      </w:pPr>
    </w:p>
    <w:p w14:paraId="1DB9E735" w14:textId="77777777" w:rsidR="00A0283B" w:rsidRDefault="00A0283B" w:rsidP="00A0283B">
      <w:pPr>
        <w:tabs>
          <w:tab w:val="left" w:pos="360"/>
          <w:tab w:val="left" w:pos="1418"/>
          <w:tab w:val="left" w:pos="1985"/>
        </w:tabs>
        <w:rPr>
          <w:rFonts w:ascii="Arial" w:hAnsi="Arial" w:cs="Arial"/>
          <w:sz w:val="20"/>
          <w:szCs w:val="20"/>
          <w:lang w:val="en-GB"/>
        </w:rPr>
      </w:pPr>
      <w:r w:rsidRPr="008A3A5C">
        <w:rPr>
          <w:rFonts w:ascii="Arial" w:hAnsi="Arial" w:cs="Arial"/>
          <w:sz w:val="20"/>
          <w:szCs w:val="20"/>
          <w:u w:val="single"/>
          <w:lang w:val="en-GB"/>
        </w:rPr>
        <w:t>Strategic Partners</w:t>
      </w:r>
      <w:r>
        <w:rPr>
          <w:rFonts w:ascii="Arial" w:hAnsi="Arial" w:cs="Arial"/>
          <w:sz w:val="20"/>
          <w:szCs w:val="20"/>
          <w:lang w:val="en-GB"/>
        </w:rPr>
        <w:t xml:space="preserve">: </w:t>
      </w:r>
    </w:p>
    <w:p w14:paraId="7FE7AE5F"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t>Municipalities and regional administration / provinces, tourism sector, research institutions, media, green NGOs</w:t>
      </w:r>
    </w:p>
    <w:p w14:paraId="76198136" w14:textId="77777777" w:rsidR="00A0283B" w:rsidRDefault="00A0283B" w:rsidP="00A0283B">
      <w:pPr>
        <w:tabs>
          <w:tab w:val="left" w:pos="360"/>
          <w:tab w:val="left" w:pos="1418"/>
          <w:tab w:val="left" w:pos="1985"/>
        </w:tabs>
        <w:rPr>
          <w:rFonts w:ascii="Arial" w:hAnsi="Arial" w:cs="Arial"/>
          <w:sz w:val="20"/>
          <w:szCs w:val="20"/>
          <w:lang w:val="en-GB"/>
        </w:rPr>
      </w:pPr>
    </w:p>
    <w:p w14:paraId="4B7EDF3D" w14:textId="77777777" w:rsidR="00A0283B" w:rsidRPr="000D2622" w:rsidRDefault="00A0283B" w:rsidP="00A0283B">
      <w:pPr>
        <w:tabs>
          <w:tab w:val="left" w:pos="360"/>
          <w:tab w:val="left" w:pos="1418"/>
          <w:tab w:val="left" w:pos="1985"/>
        </w:tabs>
        <w:rPr>
          <w:rFonts w:ascii="Arial" w:hAnsi="Arial" w:cs="Arial"/>
          <w:sz w:val="20"/>
          <w:szCs w:val="20"/>
          <w:u w:val="single"/>
          <w:lang w:val="en-GB"/>
        </w:rPr>
      </w:pPr>
      <w:r w:rsidRPr="000D2622">
        <w:rPr>
          <w:rFonts w:ascii="Arial" w:hAnsi="Arial" w:cs="Arial"/>
          <w:sz w:val="20"/>
          <w:szCs w:val="20"/>
          <w:u w:val="single"/>
          <w:lang w:val="en-GB"/>
        </w:rPr>
        <w:t>Projects</w:t>
      </w:r>
      <w:r>
        <w:rPr>
          <w:rFonts w:ascii="Arial" w:hAnsi="Arial" w:cs="Arial"/>
          <w:sz w:val="20"/>
          <w:szCs w:val="20"/>
          <w:u w:val="single"/>
          <w:lang w:val="en-GB"/>
        </w:rPr>
        <w:t>:</w:t>
      </w:r>
    </w:p>
    <w:p w14:paraId="5D471348" w14:textId="77777777" w:rsidR="00A0283B" w:rsidRDefault="00A0283B" w:rsidP="00A0283B">
      <w:pPr>
        <w:tabs>
          <w:tab w:val="left" w:pos="360"/>
          <w:tab w:val="left" w:pos="1418"/>
          <w:tab w:val="left" w:pos="1985"/>
        </w:tabs>
        <w:rPr>
          <w:rFonts w:ascii="Arial" w:hAnsi="Arial" w:cs="Arial"/>
          <w:sz w:val="20"/>
          <w:szCs w:val="20"/>
          <w:lang w:val="en-GB"/>
        </w:rPr>
      </w:pPr>
    </w:p>
    <w:p w14:paraId="0ABB8F1F" w14:textId="77777777" w:rsidR="00A0283B" w:rsidRPr="00CF70F3" w:rsidRDefault="00A0283B" w:rsidP="00A0283B">
      <w:pPr>
        <w:tabs>
          <w:tab w:val="left" w:pos="360"/>
          <w:tab w:val="left" w:pos="1418"/>
          <w:tab w:val="left" w:pos="1985"/>
        </w:tabs>
        <w:rPr>
          <w:rFonts w:ascii="Arial" w:hAnsi="Arial" w:cs="Arial"/>
          <w:b/>
          <w:sz w:val="20"/>
          <w:szCs w:val="20"/>
          <w:lang w:val="en-GB"/>
        </w:rPr>
      </w:pPr>
      <w:r w:rsidRPr="00CF70F3">
        <w:rPr>
          <w:rFonts w:ascii="Arial" w:hAnsi="Arial" w:cs="Arial"/>
          <w:b/>
          <w:sz w:val="20"/>
          <w:szCs w:val="20"/>
          <w:lang w:val="en-GB"/>
        </w:rPr>
        <w:t>Information exchange with WH sites and networks</w:t>
      </w:r>
    </w:p>
    <w:p w14:paraId="586E4332" w14:textId="77777777" w:rsidR="00A0283B" w:rsidRDefault="00A0283B" w:rsidP="00A0283B">
      <w:pPr>
        <w:numPr>
          <w:ilvl w:val="0"/>
          <w:numId w:val="10"/>
        </w:numPr>
        <w:tabs>
          <w:tab w:val="left" w:pos="709"/>
          <w:tab w:val="left" w:pos="1418"/>
          <w:tab w:val="left" w:pos="1985"/>
        </w:tabs>
        <w:rPr>
          <w:rFonts w:ascii="Arial" w:hAnsi="Arial" w:cs="Arial"/>
          <w:sz w:val="20"/>
          <w:szCs w:val="20"/>
          <w:lang w:val="en-GB"/>
        </w:rPr>
      </w:pPr>
      <w:r>
        <w:rPr>
          <w:rFonts w:ascii="Arial" w:hAnsi="Arial" w:cs="Arial"/>
          <w:sz w:val="20"/>
          <w:szCs w:val="20"/>
          <w:lang w:val="en-GB"/>
        </w:rPr>
        <w:t>Envisioned: Annual Meetings of Nordic World Heritage Sites: September 2016 (Done) and 2017.</w:t>
      </w:r>
    </w:p>
    <w:p w14:paraId="1914B214" w14:textId="77777777" w:rsidR="00A0283B" w:rsidRDefault="00A0283B" w:rsidP="00A0283B">
      <w:pPr>
        <w:numPr>
          <w:ilvl w:val="0"/>
          <w:numId w:val="10"/>
        </w:numPr>
        <w:tabs>
          <w:tab w:val="left" w:pos="709"/>
          <w:tab w:val="left" w:pos="1418"/>
          <w:tab w:val="left" w:pos="1985"/>
        </w:tabs>
        <w:rPr>
          <w:rFonts w:ascii="Arial" w:hAnsi="Arial" w:cs="Arial"/>
          <w:sz w:val="20"/>
          <w:szCs w:val="20"/>
          <w:lang w:val="en-GB"/>
        </w:rPr>
      </w:pPr>
      <w:r>
        <w:rPr>
          <w:rFonts w:ascii="Arial" w:hAnsi="Arial" w:cs="Arial"/>
          <w:sz w:val="20"/>
          <w:szCs w:val="20"/>
          <w:lang w:val="en-GB"/>
        </w:rPr>
        <w:t>Envisioned: Participation in WH events at other sites in Europe, e.g. World Heritage UK, Jurassic Coast, Western Norwegian Fjords,</w:t>
      </w:r>
    </w:p>
    <w:p w14:paraId="4A0065BC" w14:textId="77777777" w:rsidR="00A0283B" w:rsidRDefault="00A0283B" w:rsidP="00A0283B">
      <w:pPr>
        <w:numPr>
          <w:ilvl w:val="0"/>
          <w:numId w:val="10"/>
        </w:numPr>
        <w:tabs>
          <w:tab w:val="left" w:pos="709"/>
          <w:tab w:val="left" w:pos="1418"/>
          <w:tab w:val="left" w:pos="1985"/>
        </w:tabs>
        <w:rPr>
          <w:rFonts w:ascii="Arial" w:hAnsi="Arial" w:cs="Arial"/>
          <w:sz w:val="20"/>
          <w:szCs w:val="20"/>
          <w:lang w:val="en-GB"/>
        </w:rPr>
      </w:pPr>
      <w:r>
        <w:rPr>
          <w:rFonts w:ascii="Arial" w:hAnsi="Arial" w:cs="Arial"/>
          <w:sz w:val="20"/>
          <w:szCs w:val="20"/>
          <w:lang w:val="en-GB"/>
        </w:rPr>
        <w:t>Testing transferability of PROWAD LINK results to other regions in the North Sea with focus on WH sites (envisioned PROWAD LINK project 2017-2020).</w:t>
      </w:r>
    </w:p>
    <w:p w14:paraId="0C4BA72E" w14:textId="77777777" w:rsidR="00A0283B" w:rsidRDefault="00A0283B" w:rsidP="00A0283B">
      <w:pPr>
        <w:tabs>
          <w:tab w:val="left" w:pos="360"/>
          <w:tab w:val="left" w:pos="1418"/>
          <w:tab w:val="left" w:pos="1985"/>
        </w:tabs>
        <w:rPr>
          <w:rFonts w:ascii="Arial" w:hAnsi="Arial" w:cs="Arial"/>
          <w:sz w:val="20"/>
          <w:szCs w:val="20"/>
          <w:lang w:val="en-GB"/>
        </w:rPr>
      </w:pPr>
    </w:p>
    <w:p w14:paraId="4D5946EF" w14:textId="77777777" w:rsidR="00A0283B" w:rsidRPr="007D2569" w:rsidRDefault="00A0283B" w:rsidP="00A0283B">
      <w:pPr>
        <w:tabs>
          <w:tab w:val="left" w:pos="360"/>
          <w:tab w:val="left" w:pos="1418"/>
          <w:tab w:val="left" w:pos="1985"/>
        </w:tabs>
        <w:rPr>
          <w:rFonts w:ascii="Arial" w:hAnsi="Arial" w:cs="Arial"/>
          <w:b/>
          <w:sz w:val="20"/>
          <w:szCs w:val="20"/>
          <w:lang w:val="en-GB"/>
        </w:rPr>
      </w:pPr>
      <w:r w:rsidRPr="007D2569">
        <w:rPr>
          <w:rFonts w:ascii="Arial" w:hAnsi="Arial" w:cs="Arial"/>
          <w:b/>
          <w:sz w:val="20"/>
          <w:szCs w:val="20"/>
          <w:lang w:val="en-GB"/>
        </w:rPr>
        <w:t>Participation in WH Marine Programme</w:t>
      </w:r>
    </w:p>
    <w:p w14:paraId="750313A4" w14:textId="77777777" w:rsidR="00A0283B" w:rsidRDefault="00A0283B" w:rsidP="00A0283B">
      <w:pPr>
        <w:numPr>
          <w:ilvl w:val="0"/>
          <w:numId w:val="10"/>
        </w:numPr>
        <w:tabs>
          <w:tab w:val="left" w:pos="709"/>
          <w:tab w:val="left" w:pos="1418"/>
          <w:tab w:val="left" w:pos="1985"/>
        </w:tabs>
        <w:rPr>
          <w:rFonts w:ascii="Arial" w:hAnsi="Arial" w:cs="Arial"/>
          <w:sz w:val="20"/>
          <w:szCs w:val="20"/>
          <w:lang w:val="en-GB"/>
        </w:rPr>
      </w:pPr>
      <w:r>
        <w:rPr>
          <w:rFonts w:ascii="Arial" w:hAnsi="Arial" w:cs="Arial"/>
          <w:sz w:val="20"/>
          <w:szCs w:val="20"/>
          <w:lang w:val="en-GB"/>
        </w:rPr>
        <w:t>Participation at 3</w:t>
      </w:r>
      <w:r w:rsidRPr="00CF70F3">
        <w:rPr>
          <w:rFonts w:ascii="Arial" w:hAnsi="Arial" w:cs="Arial"/>
          <w:sz w:val="20"/>
          <w:szCs w:val="20"/>
          <w:lang w:val="en-GB"/>
        </w:rPr>
        <w:t>rd</w:t>
      </w:r>
      <w:r>
        <w:rPr>
          <w:rFonts w:ascii="Arial" w:hAnsi="Arial" w:cs="Arial"/>
          <w:sz w:val="20"/>
          <w:szCs w:val="20"/>
          <w:lang w:val="en-GB"/>
        </w:rPr>
        <w:t xml:space="preserve"> Triannual Site Managers’ Meeting of Marine World Heritage Sites, Galapagos, August 2016 (Done).</w:t>
      </w:r>
    </w:p>
    <w:p w14:paraId="12156C19" w14:textId="77777777" w:rsidR="00A0283B" w:rsidRDefault="00A0283B" w:rsidP="00A0283B">
      <w:pPr>
        <w:numPr>
          <w:ilvl w:val="0"/>
          <w:numId w:val="10"/>
        </w:numPr>
        <w:tabs>
          <w:tab w:val="left" w:pos="709"/>
          <w:tab w:val="left" w:pos="1418"/>
          <w:tab w:val="left" w:pos="1985"/>
        </w:tabs>
        <w:rPr>
          <w:rFonts w:ascii="Arial" w:hAnsi="Arial" w:cs="Arial"/>
          <w:sz w:val="20"/>
          <w:szCs w:val="20"/>
          <w:lang w:val="en-GB"/>
        </w:rPr>
      </w:pPr>
      <w:r>
        <w:rPr>
          <w:rFonts w:ascii="Arial" w:hAnsi="Arial" w:cs="Arial"/>
          <w:sz w:val="20"/>
          <w:szCs w:val="20"/>
          <w:lang w:val="en-GB"/>
        </w:rPr>
        <w:t>MoU Banc d’Arguin Mauretania, ongoing</w:t>
      </w:r>
    </w:p>
    <w:p w14:paraId="5AE0B5C0" w14:textId="77777777" w:rsidR="00A0283B" w:rsidRDefault="00A0283B" w:rsidP="00A0283B">
      <w:pPr>
        <w:numPr>
          <w:ilvl w:val="0"/>
          <w:numId w:val="10"/>
        </w:numPr>
        <w:tabs>
          <w:tab w:val="left" w:pos="709"/>
          <w:tab w:val="left" w:pos="1418"/>
          <w:tab w:val="left" w:pos="1985"/>
        </w:tabs>
        <w:rPr>
          <w:rFonts w:ascii="Arial" w:hAnsi="Arial" w:cs="Arial"/>
          <w:sz w:val="20"/>
          <w:szCs w:val="20"/>
          <w:lang w:val="en-GB"/>
        </w:rPr>
      </w:pPr>
      <w:r>
        <w:rPr>
          <w:rFonts w:ascii="Arial" w:hAnsi="Arial" w:cs="Arial"/>
          <w:sz w:val="20"/>
          <w:szCs w:val="20"/>
          <w:lang w:val="en-GB"/>
        </w:rPr>
        <w:t>Participation in events and activities of the WH Marine Programme, ongoing</w:t>
      </w:r>
    </w:p>
    <w:p w14:paraId="79A96934" w14:textId="77777777" w:rsidR="00A0283B" w:rsidRDefault="00A0283B" w:rsidP="00A0283B">
      <w:pPr>
        <w:tabs>
          <w:tab w:val="left" w:pos="360"/>
          <w:tab w:val="left" w:pos="1418"/>
          <w:tab w:val="left" w:pos="1985"/>
        </w:tabs>
        <w:rPr>
          <w:rFonts w:ascii="Arial" w:hAnsi="Arial" w:cs="Arial"/>
          <w:sz w:val="20"/>
          <w:szCs w:val="20"/>
          <w:lang w:val="en-GB"/>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327"/>
        <w:gridCol w:w="1286"/>
        <w:gridCol w:w="1606"/>
        <w:gridCol w:w="1077"/>
      </w:tblGrid>
      <w:tr w:rsidR="00A0283B" w:rsidRPr="00EA39CD" w14:paraId="756B6FEE" w14:textId="77777777" w:rsidTr="005428DD">
        <w:tc>
          <w:tcPr>
            <w:tcW w:w="8330" w:type="dxa"/>
            <w:gridSpan w:val="5"/>
            <w:shd w:val="clear" w:color="auto" w:fill="auto"/>
          </w:tcPr>
          <w:p w14:paraId="7335E3A7" w14:textId="77777777" w:rsidR="00A0283B" w:rsidRPr="00EA39CD" w:rsidRDefault="00A0283B" w:rsidP="005428DD">
            <w:pPr>
              <w:tabs>
                <w:tab w:val="left" w:pos="360"/>
                <w:tab w:val="left" w:pos="1418"/>
                <w:tab w:val="left" w:pos="1985"/>
              </w:tabs>
              <w:rPr>
                <w:rFonts w:ascii="Arial" w:hAnsi="Arial" w:cs="Arial"/>
                <w:b/>
                <w:sz w:val="20"/>
                <w:szCs w:val="20"/>
                <w:lang w:val="fr-FR"/>
              </w:rPr>
            </w:pPr>
            <w:r w:rsidRPr="00EA39CD">
              <w:rPr>
                <w:rFonts w:ascii="Arial" w:hAnsi="Arial" w:cs="Arial"/>
                <w:sz w:val="20"/>
                <w:szCs w:val="20"/>
                <w:lang w:val="fr-FR"/>
              </w:rPr>
              <w:t xml:space="preserve">Project: </w:t>
            </w:r>
            <w:r w:rsidRPr="00EA39CD">
              <w:rPr>
                <w:rFonts w:ascii="Arial" w:hAnsi="Arial" w:cs="Arial"/>
                <w:b/>
                <w:sz w:val="20"/>
                <w:szCs w:val="20"/>
                <w:lang w:val="fr-FR"/>
              </w:rPr>
              <w:t>MoU Banc d’Arguin Mauretania</w:t>
            </w:r>
          </w:p>
        </w:tc>
      </w:tr>
      <w:tr w:rsidR="00A0283B" w:rsidRPr="009B1371" w14:paraId="746600B7" w14:textId="77777777" w:rsidTr="005428DD">
        <w:tc>
          <w:tcPr>
            <w:tcW w:w="2034" w:type="dxa"/>
            <w:shd w:val="clear" w:color="auto" w:fill="auto"/>
          </w:tcPr>
          <w:p w14:paraId="35B1FDD0"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Activities</w:t>
            </w:r>
          </w:p>
        </w:tc>
        <w:tc>
          <w:tcPr>
            <w:tcW w:w="2327" w:type="dxa"/>
            <w:shd w:val="clear" w:color="auto" w:fill="auto"/>
          </w:tcPr>
          <w:p w14:paraId="0862F440"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Goals/Milestones</w:t>
            </w:r>
          </w:p>
        </w:tc>
        <w:tc>
          <w:tcPr>
            <w:tcW w:w="1286" w:type="dxa"/>
          </w:tcPr>
          <w:p w14:paraId="5740ED00"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Partners</w:t>
            </w:r>
          </w:p>
        </w:tc>
        <w:tc>
          <w:tcPr>
            <w:tcW w:w="1606" w:type="dxa"/>
            <w:shd w:val="clear" w:color="auto" w:fill="auto"/>
          </w:tcPr>
          <w:p w14:paraId="70D10A37"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Results</w:t>
            </w:r>
          </w:p>
        </w:tc>
        <w:tc>
          <w:tcPr>
            <w:tcW w:w="1077" w:type="dxa"/>
            <w:shd w:val="clear" w:color="auto" w:fill="auto"/>
          </w:tcPr>
          <w:p w14:paraId="1E81CB6E"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Timeline</w:t>
            </w:r>
          </w:p>
        </w:tc>
      </w:tr>
      <w:tr w:rsidR="00A0283B" w:rsidRPr="009B1371" w14:paraId="4C6084A7" w14:textId="77777777" w:rsidTr="005428DD">
        <w:tc>
          <w:tcPr>
            <w:tcW w:w="2034" w:type="dxa"/>
            <w:shd w:val="clear" w:color="auto" w:fill="auto"/>
          </w:tcPr>
          <w:p w14:paraId="083670CF" w14:textId="77777777" w:rsidR="00A0283B" w:rsidRPr="00697DD3" w:rsidRDefault="00A0283B" w:rsidP="005428DD">
            <w:pPr>
              <w:pStyle w:val="Listenabsatz"/>
              <w:spacing w:after="60"/>
              <w:ind w:left="0"/>
              <w:rPr>
                <w:rFonts w:ascii="Arial" w:hAnsi="Arial" w:cs="Arial"/>
                <w:sz w:val="20"/>
                <w:szCs w:val="20"/>
                <w:lang w:val="en-GB"/>
              </w:rPr>
            </w:pPr>
            <w:r w:rsidRPr="00697DD3">
              <w:rPr>
                <w:rFonts w:ascii="Arial" w:hAnsi="Arial" w:cs="Arial"/>
                <w:sz w:val="20"/>
                <w:szCs w:val="20"/>
                <w:lang w:val="en-GB"/>
              </w:rPr>
              <w:t>Implementation action plan (2014-2016)</w:t>
            </w:r>
          </w:p>
          <w:p w14:paraId="2B926049" w14:textId="77777777" w:rsidR="00A0283B" w:rsidRPr="00697DD3" w:rsidRDefault="00A0283B" w:rsidP="005428DD">
            <w:pPr>
              <w:pStyle w:val="Listenabsatz"/>
              <w:spacing w:after="60"/>
              <w:ind w:left="0"/>
              <w:rPr>
                <w:rFonts w:ascii="Arial" w:hAnsi="Arial" w:cs="Arial"/>
                <w:sz w:val="20"/>
                <w:szCs w:val="20"/>
                <w:lang w:val="en-GB"/>
              </w:rPr>
            </w:pPr>
            <w:r w:rsidRPr="00697DD3">
              <w:rPr>
                <w:rFonts w:ascii="Arial" w:hAnsi="Arial" w:cs="Arial"/>
                <w:sz w:val="20"/>
                <w:szCs w:val="20"/>
                <w:lang w:val="en-GB"/>
              </w:rPr>
              <w:t>- joint outreach projects such as leaflets, brochures, web linkage</w:t>
            </w:r>
          </w:p>
          <w:p w14:paraId="29849501" w14:textId="77777777" w:rsidR="00A0283B" w:rsidRPr="00697DD3" w:rsidRDefault="00A0283B" w:rsidP="005428DD">
            <w:pPr>
              <w:pStyle w:val="Listenabsatz"/>
              <w:spacing w:after="60"/>
              <w:ind w:left="0"/>
              <w:rPr>
                <w:rFonts w:ascii="Arial" w:hAnsi="Arial" w:cs="Arial"/>
                <w:sz w:val="20"/>
                <w:szCs w:val="20"/>
                <w:lang w:val="en-GB"/>
              </w:rPr>
            </w:pPr>
            <w:r w:rsidRPr="00697DD3">
              <w:rPr>
                <w:rFonts w:ascii="Arial" w:hAnsi="Arial" w:cs="Arial"/>
                <w:sz w:val="20"/>
                <w:szCs w:val="20"/>
                <w:lang w:val="en-GB"/>
              </w:rPr>
              <w:t xml:space="preserve">- joint strategies for capacity building and participation </w:t>
            </w:r>
          </w:p>
          <w:p w14:paraId="5E5521F3" w14:textId="77777777" w:rsidR="00A0283B" w:rsidRPr="009B1371" w:rsidRDefault="00A0283B" w:rsidP="005428DD">
            <w:pPr>
              <w:pStyle w:val="Listenabsatz"/>
              <w:spacing w:after="60"/>
              <w:ind w:left="0"/>
              <w:rPr>
                <w:rFonts w:ascii="Arial" w:hAnsi="Arial" w:cs="Arial"/>
                <w:sz w:val="20"/>
                <w:szCs w:val="20"/>
                <w:lang w:val="en-GB"/>
              </w:rPr>
            </w:pPr>
            <w:r w:rsidRPr="00697DD3">
              <w:rPr>
                <w:rFonts w:ascii="Arial" w:hAnsi="Arial" w:cs="Arial"/>
                <w:sz w:val="20"/>
                <w:szCs w:val="20"/>
                <w:lang w:val="en-GB"/>
              </w:rPr>
              <w:t>- participation in international scientific and management workshops</w:t>
            </w:r>
          </w:p>
        </w:tc>
        <w:tc>
          <w:tcPr>
            <w:tcW w:w="2327" w:type="dxa"/>
            <w:shd w:val="clear" w:color="auto" w:fill="auto"/>
          </w:tcPr>
          <w:p w14:paraId="03045846"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Strengthen exchange between Wadden Sea and BdA.</w:t>
            </w:r>
          </w:p>
          <w:p w14:paraId="58BB259B"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Enhance communication and awareness.</w:t>
            </w:r>
          </w:p>
        </w:tc>
        <w:tc>
          <w:tcPr>
            <w:tcW w:w="1286" w:type="dxa"/>
          </w:tcPr>
          <w:p w14:paraId="1E9EA3A6"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UNESCO,</w:t>
            </w:r>
          </w:p>
          <w:p w14:paraId="46F8D6D8"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TG-MM,</w:t>
            </w:r>
          </w:p>
          <w:p w14:paraId="5356F781"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WSFI</w:t>
            </w:r>
          </w:p>
          <w:p w14:paraId="4A62044D" w14:textId="77777777" w:rsidR="00A0283B" w:rsidRPr="00BD20E1" w:rsidRDefault="00A0283B" w:rsidP="005428DD">
            <w:pPr>
              <w:pStyle w:val="Listenabsatz"/>
              <w:spacing w:after="60"/>
              <w:ind w:left="0"/>
              <w:rPr>
                <w:rFonts w:ascii="Arial" w:hAnsi="Arial" w:cs="Arial"/>
                <w:sz w:val="20"/>
                <w:szCs w:val="20"/>
                <w:lang w:val="en-GB"/>
              </w:rPr>
            </w:pPr>
            <w:r w:rsidRPr="00BD20E1">
              <w:rPr>
                <w:rFonts w:ascii="Arial" w:hAnsi="Arial" w:cs="Arial"/>
                <w:sz w:val="20"/>
                <w:szCs w:val="20"/>
                <w:lang w:val="en-GB"/>
              </w:rPr>
              <w:t xml:space="preserve">NGOs, science, education </w:t>
            </w:r>
          </w:p>
          <w:p w14:paraId="2D4BE227" w14:textId="77777777" w:rsidR="00A0283B" w:rsidRDefault="00A0283B" w:rsidP="005428DD">
            <w:pPr>
              <w:pStyle w:val="Listenabsatz"/>
              <w:spacing w:after="60"/>
              <w:ind w:left="0"/>
              <w:rPr>
                <w:rFonts w:ascii="Arial" w:hAnsi="Arial" w:cs="Arial"/>
                <w:sz w:val="20"/>
                <w:szCs w:val="20"/>
                <w:lang w:val="en-GB"/>
              </w:rPr>
            </w:pPr>
          </w:p>
          <w:p w14:paraId="532FC663" w14:textId="77777777" w:rsidR="00A0283B" w:rsidRPr="009B1371" w:rsidRDefault="00A0283B" w:rsidP="005428DD">
            <w:pPr>
              <w:pStyle w:val="Listenabsatz"/>
              <w:spacing w:after="60"/>
              <w:ind w:left="0"/>
              <w:rPr>
                <w:rFonts w:ascii="Arial" w:hAnsi="Arial" w:cs="Arial"/>
                <w:sz w:val="20"/>
                <w:szCs w:val="20"/>
                <w:lang w:val="en-GB"/>
              </w:rPr>
            </w:pPr>
          </w:p>
        </w:tc>
        <w:tc>
          <w:tcPr>
            <w:tcW w:w="1606" w:type="dxa"/>
            <w:shd w:val="clear" w:color="auto" w:fill="auto"/>
          </w:tcPr>
          <w:p w14:paraId="6ADAA418"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Communication activities.</w:t>
            </w:r>
          </w:p>
          <w:p w14:paraId="60D62EA5"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Strategy for capacity building</w:t>
            </w:r>
          </w:p>
          <w:p w14:paraId="13C84896"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No. of international events with joint participation.</w:t>
            </w:r>
          </w:p>
        </w:tc>
        <w:tc>
          <w:tcPr>
            <w:tcW w:w="1077" w:type="dxa"/>
            <w:shd w:val="clear" w:color="auto" w:fill="auto"/>
          </w:tcPr>
          <w:p w14:paraId="05955167"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2016 - 2018</w:t>
            </w:r>
          </w:p>
        </w:tc>
      </w:tr>
    </w:tbl>
    <w:p w14:paraId="2DCDE943" w14:textId="77777777" w:rsidR="00A0283B" w:rsidRDefault="00A0283B" w:rsidP="00A0283B">
      <w:pPr>
        <w:pStyle w:val="Listenabsatz"/>
        <w:spacing w:after="60"/>
        <w:ind w:left="0"/>
        <w:rPr>
          <w:rFonts w:ascii="Arial" w:hAnsi="Arial" w:cs="Arial"/>
          <w:sz w:val="20"/>
          <w:szCs w:val="20"/>
          <w:lang w:val="en-GB"/>
        </w:rPr>
      </w:pPr>
    </w:p>
    <w:p w14:paraId="4F7A8D13" w14:textId="77777777" w:rsidR="00A0283B" w:rsidRDefault="00A0283B" w:rsidP="00A0283B">
      <w:pPr>
        <w:tabs>
          <w:tab w:val="left" w:pos="360"/>
          <w:tab w:val="left" w:pos="1418"/>
          <w:tab w:val="left" w:pos="1985"/>
        </w:tabs>
        <w:rPr>
          <w:rFonts w:ascii="Arial" w:hAnsi="Arial" w:cs="Arial"/>
          <w:sz w:val="20"/>
          <w:szCs w:val="20"/>
          <w:lang w:val="en-GB"/>
        </w:rPr>
      </w:pPr>
    </w:p>
    <w:p w14:paraId="2B82F4A9" w14:textId="77777777" w:rsidR="00A0283B" w:rsidRPr="007D2569" w:rsidRDefault="00A0283B" w:rsidP="00A0283B">
      <w:pPr>
        <w:tabs>
          <w:tab w:val="left" w:pos="360"/>
          <w:tab w:val="left" w:pos="1418"/>
          <w:tab w:val="left" w:pos="1985"/>
        </w:tabs>
        <w:rPr>
          <w:rFonts w:ascii="Arial" w:hAnsi="Arial" w:cs="Arial"/>
          <w:b/>
          <w:sz w:val="20"/>
          <w:szCs w:val="20"/>
          <w:lang w:val="en-GB"/>
        </w:rPr>
      </w:pPr>
      <w:r w:rsidRPr="007D2569">
        <w:rPr>
          <w:rFonts w:ascii="Arial" w:hAnsi="Arial" w:cs="Arial"/>
          <w:b/>
          <w:sz w:val="20"/>
          <w:szCs w:val="20"/>
          <w:lang w:val="en-GB"/>
        </w:rPr>
        <w:t>Participation in WH Sustainable Tourism</w:t>
      </w:r>
    </w:p>
    <w:p w14:paraId="59F0BA4E" w14:textId="77777777" w:rsidR="00A0283B" w:rsidRDefault="00A0283B" w:rsidP="00A0283B">
      <w:pPr>
        <w:numPr>
          <w:ilvl w:val="0"/>
          <w:numId w:val="10"/>
        </w:numPr>
        <w:tabs>
          <w:tab w:val="left" w:pos="709"/>
          <w:tab w:val="left" w:pos="1418"/>
          <w:tab w:val="left" w:pos="1985"/>
        </w:tabs>
        <w:rPr>
          <w:rFonts w:ascii="Arial" w:hAnsi="Arial" w:cs="Arial"/>
          <w:sz w:val="20"/>
          <w:szCs w:val="20"/>
          <w:lang w:val="en-GB"/>
        </w:rPr>
      </w:pPr>
      <w:r>
        <w:rPr>
          <w:rFonts w:ascii="Arial" w:hAnsi="Arial" w:cs="Arial"/>
          <w:sz w:val="20"/>
          <w:szCs w:val="20"/>
          <w:lang w:val="en-GB"/>
        </w:rPr>
        <w:t>Joint presentation at the ITB in Berlin with several events (panel discussion, presentations) (see also Work Them 4 Sustainable Tourism), done in 2016 abd 2017.</w:t>
      </w:r>
    </w:p>
    <w:p w14:paraId="0328240C" w14:textId="77777777" w:rsidR="00A0283B" w:rsidRDefault="00A0283B" w:rsidP="00A0283B">
      <w:pPr>
        <w:numPr>
          <w:ilvl w:val="0"/>
          <w:numId w:val="10"/>
        </w:numPr>
        <w:tabs>
          <w:tab w:val="left" w:pos="709"/>
          <w:tab w:val="left" w:pos="1418"/>
          <w:tab w:val="left" w:pos="1985"/>
        </w:tabs>
        <w:rPr>
          <w:rFonts w:ascii="Arial" w:hAnsi="Arial" w:cs="Arial"/>
          <w:sz w:val="20"/>
          <w:szCs w:val="20"/>
          <w:lang w:val="en-GB"/>
        </w:rPr>
      </w:pPr>
      <w:r>
        <w:rPr>
          <w:rFonts w:ascii="Arial" w:hAnsi="Arial" w:cs="Arial"/>
          <w:sz w:val="20"/>
          <w:szCs w:val="20"/>
          <w:lang w:val="en-GB"/>
        </w:rPr>
        <w:t>Participation in UNESCO events on sustainable tourism.</w:t>
      </w:r>
    </w:p>
    <w:p w14:paraId="35FB8E71" w14:textId="77777777" w:rsidR="00A0283B" w:rsidRDefault="00A0283B" w:rsidP="00A0283B">
      <w:pPr>
        <w:tabs>
          <w:tab w:val="left" w:pos="360"/>
          <w:tab w:val="left" w:pos="1418"/>
          <w:tab w:val="left" w:pos="1985"/>
        </w:tabs>
        <w:rPr>
          <w:rFonts w:ascii="Arial" w:hAnsi="Arial" w:cs="Arial"/>
          <w:sz w:val="20"/>
          <w:szCs w:val="20"/>
          <w:lang w:val="en-GB"/>
        </w:rPr>
      </w:pPr>
    </w:p>
    <w:p w14:paraId="0E9453BB" w14:textId="77777777" w:rsidR="00A0283B" w:rsidRDefault="00A0283B" w:rsidP="00A0283B">
      <w:pPr>
        <w:rPr>
          <w:rFonts w:ascii="Arial" w:hAnsi="Arial" w:cs="Arial"/>
          <w:sz w:val="20"/>
          <w:szCs w:val="20"/>
          <w:lang w:val="en-GB"/>
        </w:rPr>
      </w:pPr>
    </w:p>
    <w:p w14:paraId="6B5CECC5" w14:textId="77777777" w:rsidR="00A0283B" w:rsidRDefault="00A0283B" w:rsidP="00A0283B">
      <w:pPr>
        <w:rPr>
          <w:rFonts w:ascii="Arial" w:hAnsi="Arial" w:cs="Arial"/>
          <w:sz w:val="20"/>
          <w:szCs w:val="20"/>
          <w:lang w:val="en-GB"/>
        </w:rPr>
      </w:pPr>
    </w:p>
    <w:p w14:paraId="66F4387A" w14:textId="77777777" w:rsidR="00A0283B" w:rsidRPr="00F76FD6" w:rsidRDefault="00A0283B" w:rsidP="00A0283B">
      <w:pPr>
        <w:tabs>
          <w:tab w:val="left" w:pos="360"/>
          <w:tab w:val="left" w:pos="1418"/>
          <w:tab w:val="left" w:pos="1985"/>
        </w:tabs>
        <w:rPr>
          <w:rFonts w:ascii="Arial" w:hAnsi="Arial" w:cs="Arial"/>
          <w:b/>
          <w:i/>
          <w:sz w:val="20"/>
          <w:szCs w:val="20"/>
          <w:lang w:val="en-GB"/>
        </w:rPr>
      </w:pPr>
      <w:r w:rsidRPr="00F76FD6">
        <w:rPr>
          <w:rFonts w:ascii="Arial" w:hAnsi="Arial" w:cs="Arial"/>
          <w:b/>
          <w:i/>
          <w:sz w:val="20"/>
          <w:szCs w:val="20"/>
          <w:lang w:val="en-GB"/>
        </w:rPr>
        <w:t>1.4 Management and control of invasive alien species</w:t>
      </w:r>
    </w:p>
    <w:p w14:paraId="4227845A" w14:textId="77777777" w:rsidR="00A0283B" w:rsidRPr="0027732E" w:rsidRDefault="00A0283B" w:rsidP="00A0283B">
      <w:pPr>
        <w:tabs>
          <w:tab w:val="left" w:pos="360"/>
          <w:tab w:val="left" w:pos="1418"/>
          <w:tab w:val="left" w:pos="1985"/>
        </w:tabs>
        <w:rPr>
          <w:rFonts w:ascii="Arial" w:hAnsi="Arial" w:cs="Arial"/>
          <w:sz w:val="20"/>
          <w:szCs w:val="20"/>
          <w:lang w:val="en-GB"/>
        </w:rPr>
      </w:pPr>
    </w:p>
    <w:p w14:paraId="010D36FB" w14:textId="77777777" w:rsidR="00A0283B" w:rsidRPr="0027732E" w:rsidRDefault="00A0283B" w:rsidP="00A0283B">
      <w:pPr>
        <w:tabs>
          <w:tab w:val="left" w:pos="360"/>
          <w:tab w:val="left" w:pos="1418"/>
          <w:tab w:val="left" w:pos="1985"/>
        </w:tabs>
        <w:rPr>
          <w:rFonts w:ascii="Arial" w:hAnsi="Arial" w:cs="Arial"/>
          <w:sz w:val="20"/>
          <w:szCs w:val="20"/>
          <w:lang w:val="en-GB"/>
        </w:rPr>
      </w:pPr>
      <w:r w:rsidRPr="0027732E">
        <w:rPr>
          <w:rFonts w:ascii="Arial" w:hAnsi="Arial" w:cs="Arial"/>
          <w:sz w:val="20"/>
          <w:szCs w:val="20"/>
          <w:u w:val="single"/>
          <w:lang w:val="en-GB"/>
        </w:rPr>
        <w:t>Result</w:t>
      </w:r>
      <w:r w:rsidRPr="0027732E">
        <w:rPr>
          <w:rFonts w:ascii="Arial" w:hAnsi="Arial" w:cs="Arial"/>
          <w:sz w:val="20"/>
          <w:szCs w:val="20"/>
          <w:lang w:val="en-GB"/>
        </w:rPr>
        <w:t xml:space="preserve">: Better insight, awareness, control and management of alien species </w:t>
      </w:r>
    </w:p>
    <w:p w14:paraId="7302FD31" w14:textId="77777777" w:rsidR="00A0283B" w:rsidRPr="0027732E" w:rsidRDefault="00A0283B" w:rsidP="00A0283B">
      <w:pPr>
        <w:tabs>
          <w:tab w:val="left" w:pos="360"/>
          <w:tab w:val="left" w:pos="1418"/>
          <w:tab w:val="left" w:pos="1985"/>
        </w:tabs>
        <w:rPr>
          <w:rFonts w:ascii="Arial" w:hAnsi="Arial" w:cs="Arial"/>
          <w:sz w:val="20"/>
          <w:szCs w:val="20"/>
          <w:u w:val="single"/>
          <w:lang w:val="en-GB"/>
        </w:rPr>
      </w:pPr>
    </w:p>
    <w:p w14:paraId="54B841FA" w14:textId="77777777" w:rsidR="00A0283B" w:rsidRPr="0027732E" w:rsidRDefault="00A0283B" w:rsidP="00A0283B">
      <w:pPr>
        <w:pStyle w:val="Listenabsatz"/>
        <w:spacing w:after="60"/>
        <w:ind w:left="0"/>
        <w:rPr>
          <w:rFonts w:ascii="Arial" w:hAnsi="Arial" w:cs="Arial"/>
          <w:sz w:val="20"/>
          <w:szCs w:val="20"/>
          <w:lang w:val="en-GB"/>
        </w:rPr>
      </w:pPr>
      <w:r w:rsidRPr="0027732E">
        <w:rPr>
          <w:rFonts w:ascii="Arial" w:hAnsi="Arial" w:cs="Arial"/>
          <w:sz w:val="20"/>
          <w:szCs w:val="20"/>
          <w:u w:val="single"/>
          <w:lang w:val="en-GB"/>
        </w:rPr>
        <w:t>Activities</w:t>
      </w:r>
      <w:r w:rsidRPr="0027732E">
        <w:rPr>
          <w:rFonts w:ascii="Arial" w:hAnsi="Arial" w:cs="Arial"/>
          <w:sz w:val="20"/>
          <w:szCs w:val="20"/>
          <w:lang w:val="en-GB"/>
        </w:rPr>
        <w:t>: Develop a trilateral species management and action plan.</w:t>
      </w:r>
    </w:p>
    <w:p w14:paraId="3BC7FEE5" w14:textId="77777777" w:rsidR="00A0283B" w:rsidRPr="0027732E" w:rsidRDefault="00A0283B" w:rsidP="00A0283B">
      <w:pPr>
        <w:pStyle w:val="Listenabsatz"/>
        <w:spacing w:after="60"/>
        <w:ind w:left="0"/>
        <w:rPr>
          <w:rFonts w:ascii="Arial" w:hAnsi="Arial" w:cs="Arial"/>
          <w:sz w:val="20"/>
          <w:szCs w:val="20"/>
          <w:lang w:val="en-GB"/>
        </w:rPr>
      </w:pPr>
    </w:p>
    <w:p w14:paraId="028A6053" w14:textId="77777777" w:rsidR="00A0283B" w:rsidRDefault="00A0283B" w:rsidP="00A0283B">
      <w:pPr>
        <w:pStyle w:val="Listenabsatz"/>
        <w:spacing w:after="60"/>
        <w:ind w:left="0"/>
        <w:rPr>
          <w:rFonts w:ascii="Arial" w:hAnsi="Arial" w:cs="Arial"/>
          <w:sz w:val="20"/>
          <w:szCs w:val="20"/>
          <w:lang w:val="en-GB"/>
        </w:rPr>
      </w:pPr>
      <w:r w:rsidRPr="0027732E">
        <w:rPr>
          <w:rFonts w:ascii="Arial" w:hAnsi="Arial" w:cs="Arial"/>
          <w:sz w:val="20"/>
          <w:szCs w:val="20"/>
          <w:u w:val="single"/>
          <w:lang w:val="en-GB"/>
        </w:rPr>
        <w:t>Strategic Partners</w:t>
      </w:r>
      <w:r w:rsidRPr="0027732E">
        <w:rPr>
          <w:rFonts w:ascii="Arial" w:hAnsi="Arial" w:cs="Arial"/>
          <w:sz w:val="20"/>
          <w:szCs w:val="20"/>
          <w:lang w:val="en-GB"/>
        </w:rPr>
        <w:t>:</w:t>
      </w:r>
    </w:p>
    <w:p w14:paraId="119E0E6C" w14:textId="77777777" w:rsidR="00A0283B" w:rsidRPr="008F1A57" w:rsidRDefault="00A0283B" w:rsidP="00A0283B">
      <w:pPr>
        <w:pStyle w:val="Listenabsatz"/>
        <w:spacing w:after="60"/>
        <w:ind w:left="0"/>
        <w:rPr>
          <w:rFonts w:ascii="Arial" w:hAnsi="Arial" w:cs="Arial"/>
          <w:sz w:val="20"/>
          <w:szCs w:val="20"/>
          <w:lang w:val="en-GB"/>
        </w:rPr>
      </w:pPr>
      <w:r w:rsidRPr="008F1A57">
        <w:rPr>
          <w:rFonts w:ascii="Arial" w:hAnsi="Arial" w:cs="Arial"/>
          <w:sz w:val="20"/>
          <w:szCs w:val="20"/>
          <w:lang w:val="en-GB"/>
        </w:rPr>
        <w:lastRenderedPageBreak/>
        <w:t>Ministerie I&amp;M, NL</w:t>
      </w:r>
      <w:r>
        <w:rPr>
          <w:rFonts w:ascii="Arial" w:hAnsi="Arial" w:cs="Arial"/>
          <w:sz w:val="20"/>
          <w:szCs w:val="20"/>
          <w:lang w:val="en-GB"/>
        </w:rPr>
        <w:t xml:space="preserve">, </w:t>
      </w:r>
      <w:r w:rsidRPr="008F1A57">
        <w:rPr>
          <w:rFonts w:ascii="Arial" w:hAnsi="Arial" w:cs="Arial"/>
          <w:sz w:val="20"/>
          <w:szCs w:val="20"/>
          <w:lang w:val="en-GB"/>
        </w:rPr>
        <w:t>Ministerie EZ – NVWA, NL</w:t>
      </w:r>
      <w:r>
        <w:rPr>
          <w:rFonts w:ascii="Arial" w:hAnsi="Arial" w:cs="Arial"/>
          <w:sz w:val="20"/>
          <w:szCs w:val="20"/>
          <w:lang w:val="en-GB"/>
        </w:rPr>
        <w:t xml:space="preserve">, </w:t>
      </w:r>
      <w:r w:rsidRPr="008F1A57">
        <w:rPr>
          <w:rFonts w:ascii="Arial" w:hAnsi="Arial" w:cs="Arial"/>
          <w:sz w:val="20"/>
          <w:szCs w:val="20"/>
          <w:lang w:val="en-GB"/>
        </w:rPr>
        <w:t>Nationalpark SH</w:t>
      </w:r>
      <w:r>
        <w:rPr>
          <w:rFonts w:ascii="Arial" w:hAnsi="Arial" w:cs="Arial"/>
          <w:sz w:val="20"/>
          <w:szCs w:val="20"/>
          <w:lang w:val="en-GB"/>
        </w:rPr>
        <w:t xml:space="preserve">, Nationalpark Nds, </w:t>
      </w:r>
      <w:r w:rsidRPr="008F1A57">
        <w:rPr>
          <w:rFonts w:ascii="Arial" w:hAnsi="Arial" w:cs="Arial"/>
          <w:sz w:val="20"/>
          <w:szCs w:val="20"/>
          <w:lang w:val="en-GB"/>
        </w:rPr>
        <w:t>BSH</w:t>
      </w:r>
      <w:r>
        <w:rPr>
          <w:rFonts w:ascii="Arial" w:hAnsi="Arial" w:cs="Arial"/>
          <w:sz w:val="20"/>
          <w:szCs w:val="20"/>
          <w:lang w:val="en-GB"/>
        </w:rPr>
        <w:t xml:space="preserve">, </w:t>
      </w:r>
      <w:r w:rsidRPr="008F1A57">
        <w:rPr>
          <w:rFonts w:ascii="Arial" w:hAnsi="Arial" w:cs="Arial"/>
          <w:sz w:val="20"/>
          <w:szCs w:val="20"/>
          <w:lang w:val="en-GB"/>
        </w:rPr>
        <w:t>Ministry of Environment - Nature Agency, DK</w:t>
      </w:r>
      <w:r>
        <w:rPr>
          <w:rFonts w:ascii="Arial" w:hAnsi="Arial" w:cs="Arial"/>
          <w:sz w:val="20"/>
          <w:szCs w:val="20"/>
          <w:lang w:val="en-GB"/>
        </w:rPr>
        <w:t>.</w:t>
      </w:r>
    </w:p>
    <w:p w14:paraId="354DEA8B" w14:textId="77777777" w:rsidR="00A0283B" w:rsidRPr="0027732E" w:rsidRDefault="00A0283B" w:rsidP="00A0283B">
      <w:pPr>
        <w:tabs>
          <w:tab w:val="left" w:pos="360"/>
          <w:tab w:val="left" w:pos="1418"/>
          <w:tab w:val="left" w:pos="1985"/>
        </w:tabs>
        <w:rPr>
          <w:rFonts w:ascii="Arial" w:hAnsi="Arial" w:cs="Arial"/>
          <w:sz w:val="20"/>
          <w:szCs w:val="20"/>
          <w:lang w:val="en-GB"/>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327"/>
        <w:gridCol w:w="1286"/>
        <w:gridCol w:w="1606"/>
        <w:gridCol w:w="1077"/>
      </w:tblGrid>
      <w:tr w:rsidR="00A0283B" w:rsidRPr="0027732E" w14:paraId="6B552DB5" w14:textId="77777777" w:rsidTr="005428DD">
        <w:tc>
          <w:tcPr>
            <w:tcW w:w="8330" w:type="dxa"/>
            <w:gridSpan w:val="5"/>
            <w:shd w:val="clear" w:color="auto" w:fill="auto"/>
          </w:tcPr>
          <w:p w14:paraId="092BAB3E" w14:textId="77777777" w:rsidR="00A0283B" w:rsidRPr="0027732E" w:rsidRDefault="00A0283B" w:rsidP="005428DD">
            <w:pPr>
              <w:tabs>
                <w:tab w:val="left" w:pos="360"/>
                <w:tab w:val="left" w:pos="1418"/>
                <w:tab w:val="left" w:pos="1985"/>
              </w:tabs>
              <w:rPr>
                <w:rFonts w:ascii="Arial" w:hAnsi="Arial" w:cs="Arial"/>
                <w:b/>
                <w:sz w:val="20"/>
                <w:szCs w:val="20"/>
                <w:lang w:val="en-GB"/>
              </w:rPr>
            </w:pPr>
            <w:r w:rsidRPr="0027732E">
              <w:rPr>
                <w:rFonts w:ascii="Arial" w:hAnsi="Arial" w:cs="Arial"/>
                <w:sz w:val="20"/>
                <w:szCs w:val="20"/>
                <w:lang w:val="en-GB"/>
              </w:rPr>
              <w:t xml:space="preserve">Project: </w:t>
            </w:r>
            <w:r w:rsidRPr="0027732E">
              <w:rPr>
                <w:rFonts w:ascii="Arial" w:hAnsi="Arial" w:cs="Arial"/>
                <w:b/>
                <w:sz w:val="20"/>
                <w:szCs w:val="20"/>
                <w:lang w:val="en-GB"/>
              </w:rPr>
              <w:t>Alien Species</w:t>
            </w:r>
          </w:p>
        </w:tc>
      </w:tr>
      <w:tr w:rsidR="00A0283B" w:rsidRPr="0027732E" w14:paraId="1D671710" w14:textId="77777777" w:rsidTr="005428DD">
        <w:tc>
          <w:tcPr>
            <w:tcW w:w="2034" w:type="dxa"/>
            <w:shd w:val="clear" w:color="auto" w:fill="auto"/>
          </w:tcPr>
          <w:p w14:paraId="3DC75DD5" w14:textId="77777777" w:rsidR="00A0283B" w:rsidRPr="0027732E" w:rsidRDefault="00A0283B" w:rsidP="005428DD">
            <w:pPr>
              <w:pStyle w:val="Listenabsatz"/>
              <w:spacing w:after="60"/>
              <w:ind w:left="0"/>
              <w:rPr>
                <w:rFonts w:ascii="Arial" w:hAnsi="Arial" w:cs="Arial"/>
                <w:sz w:val="20"/>
                <w:szCs w:val="20"/>
                <w:lang w:val="en-GB"/>
              </w:rPr>
            </w:pPr>
            <w:r w:rsidRPr="0027732E">
              <w:rPr>
                <w:rFonts w:ascii="Arial" w:hAnsi="Arial" w:cs="Arial"/>
                <w:sz w:val="20"/>
                <w:szCs w:val="20"/>
                <w:lang w:val="en-GB"/>
              </w:rPr>
              <w:t>Activities</w:t>
            </w:r>
          </w:p>
        </w:tc>
        <w:tc>
          <w:tcPr>
            <w:tcW w:w="2327" w:type="dxa"/>
            <w:shd w:val="clear" w:color="auto" w:fill="auto"/>
          </w:tcPr>
          <w:p w14:paraId="24678F92" w14:textId="77777777" w:rsidR="00A0283B" w:rsidRPr="0027732E" w:rsidRDefault="00A0283B" w:rsidP="005428DD">
            <w:pPr>
              <w:pStyle w:val="Listenabsatz"/>
              <w:spacing w:after="60"/>
              <w:ind w:left="0"/>
              <w:rPr>
                <w:rFonts w:ascii="Arial" w:hAnsi="Arial" w:cs="Arial"/>
                <w:sz w:val="20"/>
                <w:szCs w:val="20"/>
                <w:lang w:val="en-GB"/>
              </w:rPr>
            </w:pPr>
            <w:r w:rsidRPr="0027732E">
              <w:rPr>
                <w:rFonts w:ascii="Arial" w:hAnsi="Arial" w:cs="Arial"/>
                <w:sz w:val="20"/>
                <w:szCs w:val="20"/>
                <w:lang w:val="en-GB"/>
              </w:rPr>
              <w:t>Goals/Milestones</w:t>
            </w:r>
          </w:p>
        </w:tc>
        <w:tc>
          <w:tcPr>
            <w:tcW w:w="1286" w:type="dxa"/>
          </w:tcPr>
          <w:p w14:paraId="33FB89B0" w14:textId="77777777" w:rsidR="00A0283B" w:rsidRPr="0027732E" w:rsidRDefault="00A0283B" w:rsidP="005428DD">
            <w:pPr>
              <w:pStyle w:val="Listenabsatz"/>
              <w:spacing w:after="60"/>
              <w:ind w:left="0"/>
              <w:rPr>
                <w:rFonts w:ascii="Arial" w:hAnsi="Arial" w:cs="Arial"/>
                <w:sz w:val="20"/>
                <w:szCs w:val="20"/>
                <w:lang w:val="en-GB"/>
              </w:rPr>
            </w:pPr>
            <w:r w:rsidRPr="0027732E">
              <w:rPr>
                <w:rFonts w:ascii="Arial" w:hAnsi="Arial" w:cs="Arial"/>
                <w:sz w:val="20"/>
                <w:szCs w:val="20"/>
                <w:lang w:val="en-GB"/>
              </w:rPr>
              <w:t>Partners</w:t>
            </w:r>
          </w:p>
        </w:tc>
        <w:tc>
          <w:tcPr>
            <w:tcW w:w="1606" w:type="dxa"/>
            <w:shd w:val="clear" w:color="auto" w:fill="auto"/>
          </w:tcPr>
          <w:p w14:paraId="53DE00E0" w14:textId="77777777" w:rsidR="00A0283B" w:rsidRPr="0027732E" w:rsidRDefault="00A0283B" w:rsidP="005428DD">
            <w:pPr>
              <w:pStyle w:val="Listenabsatz"/>
              <w:spacing w:after="60"/>
              <w:ind w:left="0"/>
              <w:rPr>
                <w:rFonts w:ascii="Arial" w:hAnsi="Arial" w:cs="Arial"/>
                <w:sz w:val="20"/>
                <w:szCs w:val="20"/>
                <w:lang w:val="en-GB"/>
              </w:rPr>
            </w:pPr>
            <w:r w:rsidRPr="0027732E">
              <w:rPr>
                <w:rFonts w:ascii="Arial" w:hAnsi="Arial" w:cs="Arial"/>
                <w:sz w:val="20"/>
                <w:szCs w:val="20"/>
                <w:lang w:val="en-GB"/>
              </w:rPr>
              <w:t>Results</w:t>
            </w:r>
          </w:p>
        </w:tc>
        <w:tc>
          <w:tcPr>
            <w:tcW w:w="1077" w:type="dxa"/>
            <w:shd w:val="clear" w:color="auto" w:fill="auto"/>
          </w:tcPr>
          <w:p w14:paraId="06D46659" w14:textId="77777777" w:rsidR="00A0283B" w:rsidRPr="0027732E" w:rsidRDefault="00A0283B" w:rsidP="005428DD">
            <w:pPr>
              <w:pStyle w:val="Listenabsatz"/>
              <w:spacing w:after="60"/>
              <w:ind w:left="0"/>
              <w:rPr>
                <w:rFonts w:ascii="Arial" w:hAnsi="Arial" w:cs="Arial"/>
                <w:sz w:val="20"/>
                <w:szCs w:val="20"/>
                <w:lang w:val="en-GB"/>
              </w:rPr>
            </w:pPr>
            <w:r w:rsidRPr="0027732E">
              <w:rPr>
                <w:rFonts w:ascii="Arial" w:hAnsi="Arial" w:cs="Arial"/>
                <w:sz w:val="20"/>
                <w:szCs w:val="20"/>
                <w:lang w:val="en-GB"/>
              </w:rPr>
              <w:t>Timeline</w:t>
            </w:r>
          </w:p>
        </w:tc>
      </w:tr>
      <w:tr w:rsidR="00A0283B" w:rsidRPr="0027732E" w14:paraId="7B7CFC49" w14:textId="77777777" w:rsidTr="005428DD">
        <w:tc>
          <w:tcPr>
            <w:tcW w:w="2034" w:type="dxa"/>
            <w:shd w:val="clear" w:color="auto" w:fill="auto"/>
          </w:tcPr>
          <w:p w14:paraId="16EC732B" w14:textId="77777777" w:rsidR="00A0283B" w:rsidRPr="0027732E"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Development of Wadd</w:t>
            </w:r>
            <w:r w:rsidRPr="0027732E">
              <w:rPr>
                <w:rFonts w:ascii="Arial" w:hAnsi="Arial" w:cs="Arial"/>
                <w:sz w:val="20"/>
                <w:szCs w:val="20"/>
                <w:lang w:val="en-GB"/>
              </w:rPr>
              <w:t>en Sea specific list of alien species, including relevant features such as main transport vector, potential invasiveness, current status in the Wadden Sea</w:t>
            </w:r>
          </w:p>
          <w:p w14:paraId="080AEE80" w14:textId="77777777" w:rsidR="00A0283B" w:rsidRPr="0027732E" w:rsidRDefault="00A0283B" w:rsidP="005428DD">
            <w:pPr>
              <w:pStyle w:val="Listenabsatz"/>
              <w:spacing w:after="60"/>
              <w:ind w:left="0"/>
              <w:rPr>
                <w:rFonts w:ascii="Arial" w:hAnsi="Arial" w:cs="Arial"/>
                <w:sz w:val="20"/>
                <w:szCs w:val="20"/>
                <w:lang w:val="en-GB"/>
              </w:rPr>
            </w:pPr>
          </w:p>
        </w:tc>
        <w:tc>
          <w:tcPr>
            <w:tcW w:w="2327" w:type="dxa"/>
            <w:shd w:val="clear" w:color="auto" w:fill="auto"/>
          </w:tcPr>
          <w:p w14:paraId="266C489E" w14:textId="77777777" w:rsidR="00A0283B" w:rsidRPr="0027732E" w:rsidRDefault="00A0283B" w:rsidP="005428DD">
            <w:pPr>
              <w:tabs>
                <w:tab w:val="left" w:pos="360"/>
                <w:tab w:val="left" w:pos="1418"/>
                <w:tab w:val="left" w:pos="1985"/>
              </w:tabs>
              <w:rPr>
                <w:rFonts w:ascii="Arial" w:hAnsi="Arial" w:cs="Arial"/>
                <w:sz w:val="20"/>
                <w:szCs w:val="20"/>
                <w:lang w:val="en-GB"/>
              </w:rPr>
            </w:pPr>
            <w:r w:rsidRPr="0027732E">
              <w:rPr>
                <w:rFonts w:ascii="Arial" w:hAnsi="Arial" w:cs="Arial"/>
                <w:sz w:val="20"/>
                <w:szCs w:val="20"/>
                <w:lang w:val="en-GB"/>
              </w:rPr>
              <w:t xml:space="preserve">A draft trilateral Wadden Sea alien species monitoring and assessment programme. </w:t>
            </w:r>
          </w:p>
          <w:p w14:paraId="232A9E02" w14:textId="77777777" w:rsidR="00A0283B" w:rsidRPr="0027732E" w:rsidRDefault="00A0283B" w:rsidP="005428DD">
            <w:pPr>
              <w:tabs>
                <w:tab w:val="left" w:pos="360"/>
                <w:tab w:val="left" w:pos="1418"/>
                <w:tab w:val="left" w:pos="1985"/>
              </w:tabs>
              <w:rPr>
                <w:rFonts w:ascii="Arial" w:hAnsi="Arial" w:cs="Arial"/>
                <w:sz w:val="20"/>
                <w:szCs w:val="20"/>
                <w:lang w:val="en-GB"/>
              </w:rPr>
            </w:pPr>
          </w:p>
          <w:p w14:paraId="34FC6694" w14:textId="77777777" w:rsidR="00A0283B" w:rsidRPr="0027732E" w:rsidRDefault="00A0283B" w:rsidP="005428DD">
            <w:pPr>
              <w:tabs>
                <w:tab w:val="left" w:pos="360"/>
                <w:tab w:val="left" w:pos="1418"/>
                <w:tab w:val="left" w:pos="1985"/>
              </w:tabs>
              <w:rPr>
                <w:rFonts w:ascii="Arial" w:hAnsi="Arial" w:cs="Arial"/>
                <w:sz w:val="20"/>
                <w:szCs w:val="20"/>
                <w:lang w:val="en-GB"/>
              </w:rPr>
            </w:pPr>
            <w:r w:rsidRPr="0027732E">
              <w:rPr>
                <w:rFonts w:ascii="Arial" w:hAnsi="Arial" w:cs="Arial"/>
                <w:sz w:val="20"/>
                <w:szCs w:val="20"/>
                <w:lang w:val="en-GB"/>
              </w:rPr>
              <w:t>A  trilateral alien species Management and Action plan, to be submitted to the 2018 Wadden Sea Conference</w:t>
            </w:r>
          </w:p>
        </w:tc>
        <w:tc>
          <w:tcPr>
            <w:tcW w:w="1286" w:type="dxa"/>
          </w:tcPr>
          <w:p w14:paraId="51F809EA" w14:textId="77777777" w:rsidR="00A0283B" w:rsidRDefault="00A0283B" w:rsidP="005428DD">
            <w:pPr>
              <w:pStyle w:val="Listenabsatz"/>
              <w:spacing w:after="60"/>
              <w:ind w:left="0"/>
              <w:rPr>
                <w:rFonts w:ascii="Arial" w:hAnsi="Arial" w:cs="Arial"/>
                <w:sz w:val="20"/>
                <w:szCs w:val="20"/>
                <w:lang w:val="en-GB"/>
              </w:rPr>
            </w:pPr>
          </w:p>
          <w:p w14:paraId="33A14128"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TG-MM</w:t>
            </w:r>
          </w:p>
          <w:p w14:paraId="4C4D6BA1" w14:textId="77777777" w:rsidR="00A0283B" w:rsidRPr="00BD20E1" w:rsidRDefault="00A0283B" w:rsidP="005428DD">
            <w:pPr>
              <w:pStyle w:val="Listenabsatz"/>
              <w:spacing w:after="60"/>
              <w:ind w:left="0"/>
              <w:rPr>
                <w:rFonts w:ascii="Arial" w:hAnsi="Arial" w:cs="Arial"/>
                <w:sz w:val="20"/>
                <w:szCs w:val="20"/>
                <w:lang w:val="en-GB"/>
              </w:rPr>
            </w:pPr>
          </w:p>
          <w:p w14:paraId="5126DFFF" w14:textId="77777777" w:rsidR="00A0283B" w:rsidRPr="0027732E" w:rsidRDefault="00A0283B" w:rsidP="005428DD">
            <w:pPr>
              <w:pStyle w:val="Listenabsatz"/>
              <w:spacing w:after="60"/>
              <w:ind w:left="0"/>
              <w:rPr>
                <w:rFonts w:ascii="Arial" w:hAnsi="Arial" w:cs="Arial"/>
                <w:sz w:val="20"/>
                <w:szCs w:val="20"/>
                <w:lang w:val="en-GB"/>
              </w:rPr>
            </w:pPr>
            <w:r w:rsidRPr="00BD20E1">
              <w:rPr>
                <w:rFonts w:ascii="Arial" w:hAnsi="Arial" w:cs="Arial"/>
                <w:sz w:val="20"/>
                <w:szCs w:val="20"/>
                <w:lang w:val="en-GB"/>
              </w:rPr>
              <w:t>NGOs, science, education</w:t>
            </w:r>
            <w:r w:rsidRPr="0027732E">
              <w:rPr>
                <w:rFonts w:ascii="Arial" w:hAnsi="Arial" w:cs="Arial"/>
                <w:sz w:val="20"/>
                <w:szCs w:val="20"/>
                <w:lang w:val="en-GB"/>
              </w:rPr>
              <w:t xml:space="preserve"> </w:t>
            </w:r>
          </w:p>
        </w:tc>
        <w:tc>
          <w:tcPr>
            <w:tcW w:w="1606" w:type="dxa"/>
            <w:shd w:val="clear" w:color="auto" w:fill="auto"/>
          </w:tcPr>
          <w:p w14:paraId="5B6C11AD" w14:textId="77777777" w:rsidR="00A0283B" w:rsidRPr="0027732E" w:rsidRDefault="00A0283B" w:rsidP="005428DD">
            <w:pPr>
              <w:tabs>
                <w:tab w:val="left" w:pos="360"/>
                <w:tab w:val="left" w:pos="1418"/>
                <w:tab w:val="left" w:pos="1985"/>
              </w:tabs>
              <w:rPr>
                <w:rFonts w:ascii="Arial" w:hAnsi="Arial" w:cs="Arial"/>
                <w:sz w:val="20"/>
                <w:szCs w:val="20"/>
                <w:lang w:val="en-GB"/>
              </w:rPr>
            </w:pPr>
            <w:r w:rsidRPr="0027732E">
              <w:rPr>
                <w:rFonts w:ascii="Arial" w:hAnsi="Arial" w:cs="Arial"/>
                <w:sz w:val="20"/>
                <w:szCs w:val="20"/>
                <w:lang w:val="en-GB"/>
              </w:rPr>
              <w:t>Better insight, awareness, control and management of alien species in the Wadden Sea WH.</w:t>
            </w:r>
          </w:p>
        </w:tc>
        <w:tc>
          <w:tcPr>
            <w:tcW w:w="1077" w:type="dxa"/>
            <w:shd w:val="clear" w:color="auto" w:fill="auto"/>
          </w:tcPr>
          <w:p w14:paraId="5BEF0418" w14:textId="77777777" w:rsidR="00A0283B" w:rsidRPr="0027732E" w:rsidRDefault="00A0283B" w:rsidP="005428DD">
            <w:pPr>
              <w:pStyle w:val="Listenabsatz"/>
              <w:spacing w:after="60"/>
              <w:ind w:left="0"/>
              <w:rPr>
                <w:rFonts w:ascii="Arial" w:hAnsi="Arial" w:cs="Arial"/>
                <w:sz w:val="20"/>
                <w:szCs w:val="20"/>
                <w:lang w:val="en-GB"/>
              </w:rPr>
            </w:pPr>
            <w:r w:rsidRPr="0027732E">
              <w:rPr>
                <w:rFonts w:ascii="Arial" w:hAnsi="Arial" w:cs="Arial"/>
                <w:sz w:val="20"/>
                <w:szCs w:val="20"/>
                <w:lang w:val="en-GB"/>
              </w:rPr>
              <w:t>2016 - 2018</w:t>
            </w:r>
          </w:p>
        </w:tc>
      </w:tr>
    </w:tbl>
    <w:p w14:paraId="3C921A72" w14:textId="77777777" w:rsidR="00A0283B" w:rsidRDefault="00A0283B" w:rsidP="00A0283B">
      <w:pPr>
        <w:tabs>
          <w:tab w:val="left" w:pos="360"/>
          <w:tab w:val="left" w:pos="1418"/>
          <w:tab w:val="left" w:pos="1985"/>
        </w:tabs>
        <w:rPr>
          <w:rFonts w:ascii="Arial" w:hAnsi="Arial" w:cs="Arial"/>
          <w:sz w:val="20"/>
          <w:szCs w:val="20"/>
          <w:lang w:val="en-GB"/>
        </w:rPr>
      </w:pPr>
    </w:p>
    <w:p w14:paraId="4C0D4F32" w14:textId="77777777" w:rsidR="00A0283B" w:rsidRPr="002E611B" w:rsidRDefault="00A0283B" w:rsidP="00A0283B">
      <w:pPr>
        <w:tabs>
          <w:tab w:val="left" w:pos="360"/>
          <w:tab w:val="left" w:pos="1418"/>
          <w:tab w:val="left" w:pos="1985"/>
        </w:tabs>
        <w:ind w:left="1843" w:hanging="1843"/>
        <w:rPr>
          <w:rFonts w:ascii="Arial" w:hAnsi="Arial" w:cs="Arial"/>
          <w:b/>
          <w:sz w:val="20"/>
          <w:szCs w:val="20"/>
          <w:u w:val="single"/>
          <w:lang w:val="en-GB"/>
        </w:rPr>
      </w:pPr>
      <w:r w:rsidRPr="002E611B">
        <w:rPr>
          <w:rFonts w:ascii="Arial" w:hAnsi="Arial" w:cs="Arial"/>
          <w:b/>
          <w:sz w:val="20"/>
          <w:szCs w:val="20"/>
          <w:u w:val="single"/>
          <w:lang w:val="en-GB"/>
        </w:rPr>
        <w:t xml:space="preserve">Work Theme 2: Establish, extend and manage the World Heritage Brand  </w:t>
      </w:r>
    </w:p>
    <w:p w14:paraId="35A40B74" w14:textId="77777777" w:rsidR="00A0283B" w:rsidRDefault="00A0283B" w:rsidP="00A0283B">
      <w:pPr>
        <w:tabs>
          <w:tab w:val="left" w:pos="360"/>
          <w:tab w:val="left" w:pos="1418"/>
          <w:tab w:val="left" w:pos="1985"/>
        </w:tabs>
        <w:rPr>
          <w:rFonts w:ascii="Arial" w:hAnsi="Arial" w:cs="Arial"/>
          <w:sz w:val="20"/>
          <w:szCs w:val="20"/>
          <w:lang w:val="en-GB"/>
        </w:rPr>
      </w:pPr>
    </w:p>
    <w:p w14:paraId="71583642"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t>Making stakeholders understand and appreciate the OUV and its significance in a local, national and international context. Developing a strong brand as a prerequisite for all WH communication and stakeholder cooperation, in particular in a socio-economic context.</w:t>
      </w:r>
    </w:p>
    <w:p w14:paraId="60266900" w14:textId="77777777" w:rsidR="00A0283B" w:rsidRDefault="00A0283B" w:rsidP="00A0283B">
      <w:pPr>
        <w:tabs>
          <w:tab w:val="left" w:pos="360"/>
          <w:tab w:val="left" w:pos="1418"/>
          <w:tab w:val="left" w:pos="1985"/>
        </w:tabs>
        <w:rPr>
          <w:rFonts w:ascii="Arial" w:hAnsi="Arial" w:cs="Arial"/>
          <w:sz w:val="20"/>
          <w:szCs w:val="20"/>
          <w:lang w:val="en-GB"/>
        </w:rPr>
      </w:pPr>
    </w:p>
    <w:p w14:paraId="3C971BE9" w14:textId="77777777" w:rsidR="00A0283B" w:rsidRPr="00E726A4" w:rsidRDefault="00A0283B" w:rsidP="00A0283B">
      <w:pPr>
        <w:tabs>
          <w:tab w:val="left" w:pos="360"/>
          <w:tab w:val="left" w:pos="1418"/>
          <w:tab w:val="left" w:pos="1985"/>
        </w:tabs>
        <w:rPr>
          <w:rFonts w:ascii="Arial" w:hAnsi="Arial" w:cs="Arial"/>
          <w:b/>
          <w:i/>
          <w:sz w:val="20"/>
          <w:szCs w:val="20"/>
          <w:lang w:val="en-GB"/>
        </w:rPr>
      </w:pPr>
      <w:r w:rsidRPr="00E726A4">
        <w:rPr>
          <w:rFonts w:ascii="Arial" w:hAnsi="Arial" w:cs="Arial"/>
          <w:b/>
          <w:i/>
          <w:sz w:val="20"/>
          <w:szCs w:val="20"/>
          <w:lang w:val="en-GB"/>
        </w:rPr>
        <w:t>2.1 Communication of World Heritage to stakeholders and the general public.</w:t>
      </w:r>
    </w:p>
    <w:p w14:paraId="0C169D9A" w14:textId="77777777" w:rsidR="00A0283B" w:rsidRDefault="00A0283B" w:rsidP="00A0283B">
      <w:pPr>
        <w:tabs>
          <w:tab w:val="left" w:pos="360"/>
          <w:tab w:val="left" w:pos="1418"/>
          <w:tab w:val="left" w:pos="1985"/>
        </w:tabs>
        <w:rPr>
          <w:rFonts w:ascii="Arial" w:hAnsi="Arial" w:cs="Arial"/>
          <w:sz w:val="20"/>
          <w:szCs w:val="20"/>
          <w:lang w:val="en-GB"/>
        </w:rPr>
      </w:pPr>
    </w:p>
    <w:p w14:paraId="5AA8DC42" w14:textId="77777777" w:rsidR="00A0283B" w:rsidRDefault="00A0283B" w:rsidP="00A0283B">
      <w:pPr>
        <w:tabs>
          <w:tab w:val="left" w:pos="360"/>
          <w:tab w:val="left" w:pos="1418"/>
          <w:tab w:val="left" w:pos="1985"/>
        </w:tabs>
        <w:rPr>
          <w:rFonts w:ascii="Arial" w:hAnsi="Arial" w:cs="Arial"/>
          <w:sz w:val="20"/>
          <w:szCs w:val="20"/>
          <w:lang w:val="en-GB"/>
        </w:rPr>
      </w:pPr>
      <w:r w:rsidRPr="003D787B">
        <w:rPr>
          <w:rFonts w:ascii="Arial" w:hAnsi="Arial" w:cs="Arial"/>
          <w:sz w:val="20"/>
          <w:szCs w:val="20"/>
          <w:u w:val="single"/>
          <w:lang w:val="en-GB"/>
        </w:rPr>
        <w:t>Result</w:t>
      </w:r>
      <w:r>
        <w:rPr>
          <w:rFonts w:ascii="Arial" w:hAnsi="Arial" w:cs="Arial"/>
          <w:sz w:val="20"/>
          <w:szCs w:val="20"/>
          <w:lang w:val="en-GB"/>
        </w:rPr>
        <w:t xml:space="preserve">: A strong, consistent and trustworthy WH brand which is visible across the entire </w:t>
      </w:r>
      <w:smartTag w:uri="urn:schemas-microsoft-com:office:smarttags" w:element="PlaceType">
        <w:smartTag w:uri="urn:schemas-microsoft-com:office:smarttags" w:element="place">
          <w:smartTag w:uri="urn:schemas-microsoft-com:office:smarttags" w:element="PlaceName">
            <w:r>
              <w:rPr>
                <w:rFonts w:ascii="Arial" w:hAnsi="Arial" w:cs="Arial"/>
                <w:sz w:val="20"/>
                <w:szCs w:val="20"/>
                <w:lang w:val="en-GB"/>
              </w:rPr>
              <w:t>Wadden</w:t>
            </w:r>
          </w:smartTag>
        </w:smartTag>
        <w:r>
          <w:rPr>
            <w:rFonts w:ascii="Arial" w:hAnsi="Arial" w:cs="Arial"/>
            <w:sz w:val="20"/>
            <w:szCs w:val="20"/>
            <w:lang w:val="en-GB"/>
          </w:rPr>
          <w:t xml:space="preserve"> </w:t>
        </w:r>
        <w:smartTag w:uri="urn:schemas-microsoft-com:office:smarttags" w:element="PlaceType">
          <w:r>
            <w:rPr>
              <w:rFonts w:ascii="Arial" w:hAnsi="Arial" w:cs="Arial"/>
              <w:sz w:val="20"/>
              <w:szCs w:val="20"/>
              <w:lang w:val="en-GB"/>
            </w:rPr>
            <w:t>Sea</w:t>
          </w:r>
        </w:smartTag>
      </w:smartTag>
      <w:r>
        <w:rPr>
          <w:rFonts w:ascii="Arial" w:hAnsi="Arial" w:cs="Arial"/>
          <w:sz w:val="20"/>
          <w:szCs w:val="20"/>
          <w:lang w:val="en-GB"/>
        </w:rPr>
        <w:t xml:space="preserve"> and recognized regionally and internationally</w:t>
      </w:r>
    </w:p>
    <w:p w14:paraId="1B16BC7A" w14:textId="77777777" w:rsidR="00A0283B" w:rsidRDefault="00A0283B" w:rsidP="00A0283B">
      <w:pPr>
        <w:tabs>
          <w:tab w:val="left" w:pos="360"/>
          <w:tab w:val="left" w:pos="1418"/>
          <w:tab w:val="left" w:pos="1985"/>
        </w:tabs>
        <w:rPr>
          <w:rFonts w:ascii="Arial" w:hAnsi="Arial" w:cs="Arial"/>
          <w:sz w:val="20"/>
          <w:szCs w:val="20"/>
          <w:lang w:val="en-GB"/>
        </w:rPr>
      </w:pPr>
    </w:p>
    <w:p w14:paraId="52494865" w14:textId="77777777" w:rsidR="00A0283B" w:rsidRDefault="00A0283B" w:rsidP="00A0283B">
      <w:pPr>
        <w:tabs>
          <w:tab w:val="left" w:pos="360"/>
          <w:tab w:val="left" w:pos="1418"/>
          <w:tab w:val="left" w:pos="1985"/>
        </w:tabs>
        <w:rPr>
          <w:rFonts w:ascii="Arial" w:hAnsi="Arial" w:cs="Arial"/>
          <w:sz w:val="20"/>
          <w:szCs w:val="20"/>
          <w:lang w:val="en-GB"/>
        </w:rPr>
      </w:pPr>
      <w:r w:rsidRPr="008A3A5C">
        <w:rPr>
          <w:rFonts w:ascii="Arial" w:hAnsi="Arial" w:cs="Arial"/>
          <w:sz w:val="20"/>
          <w:szCs w:val="20"/>
          <w:u w:val="single"/>
          <w:lang w:val="en-GB"/>
        </w:rPr>
        <w:t>Activities</w:t>
      </w:r>
      <w:r>
        <w:rPr>
          <w:rFonts w:ascii="Arial" w:hAnsi="Arial" w:cs="Arial"/>
          <w:sz w:val="20"/>
          <w:szCs w:val="20"/>
          <w:lang w:val="en-GB"/>
        </w:rPr>
        <w:t xml:space="preserve">: </w:t>
      </w:r>
    </w:p>
    <w:p w14:paraId="606B2DBF"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t>Develop and implement a WH campaign for 2015 – 2020 to establish a coherent WH image and identity across the entire property (image campaign) (postponed, integrated in envisaged PROWAD LINK project)-</w:t>
      </w:r>
    </w:p>
    <w:p w14:paraId="0AC6D72D" w14:textId="77777777" w:rsidR="00A0283B" w:rsidRDefault="00A0283B" w:rsidP="00A0283B">
      <w:pPr>
        <w:tabs>
          <w:tab w:val="left" w:pos="360"/>
          <w:tab w:val="left" w:pos="1418"/>
          <w:tab w:val="left" w:pos="1985"/>
        </w:tabs>
        <w:rPr>
          <w:rFonts w:ascii="Arial" w:hAnsi="Arial" w:cs="Arial"/>
          <w:sz w:val="20"/>
          <w:szCs w:val="20"/>
          <w:lang w:val="en-GB"/>
        </w:rPr>
      </w:pPr>
    </w:p>
    <w:p w14:paraId="09398436" w14:textId="77777777" w:rsidR="00A0283B" w:rsidRDefault="00A0283B" w:rsidP="00A0283B">
      <w:pPr>
        <w:tabs>
          <w:tab w:val="left" w:pos="360"/>
          <w:tab w:val="left" w:pos="1418"/>
          <w:tab w:val="left" w:pos="1985"/>
        </w:tabs>
        <w:rPr>
          <w:rFonts w:ascii="Arial" w:hAnsi="Arial" w:cs="Arial"/>
          <w:sz w:val="20"/>
          <w:szCs w:val="20"/>
          <w:lang w:val="en-GB"/>
        </w:rPr>
      </w:pPr>
      <w:r w:rsidRPr="008A3A5C">
        <w:rPr>
          <w:rFonts w:ascii="Arial" w:hAnsi="Arial" w:cs="Arial"/>
          <w:sz w:val="20"/>
          <w:szCs w:val="20"/>
          <w:u w:val="single"/>
          <w:lang w:val="en-GB"/>
        </w:rPr>
        <w:t>Strategic Partners</w:t>
      </w:r>
      <w:r>
        <w:rPr>
          <w:rFonts w:ascii="Arial" w:hAnsi="Arial" w:cs="Arial"/>
          <w:sz w:val="20"/>
          <w:szCs w:val="20"/>
          <w:lang w:val="en-GB"/>
        </w:rPr>
        <w:t xml:space="preserve">: </w:t>
      </w:r>
    </w:p>
    <w:p w14:paraId="7E91BB31"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t>Municipalities, tourism organisations, enterprises, local and regional associations, provinces, media, nature NGOs and other stakeholders</w:t>
      </w:r>
    </w:p>
    <w:p w14:paraId="37C7541E" w14:textId="77777777" w:rsidR="00A0283B" w:rsidRDefault="00A0283B" w:rsidP="00A0283B">
      <w:pPr>
        <w:tabs>
          <w:tab w:val="left" w:pos="360"/>
          <w:tab w:val="left" w:pos="1418"/>
          <w:tab w:val="left" w:pos="1985"/>
        </w:tabs>
        <w:rPr>
          <w:rFonts w:ascii="Arial" w:hAnsi="Arial" w:cs="Arial"/>
          <w:sz w:val="20"/>
          <w:szCs w:val="20"/>
          <w:lang w:val="en-GB"/>
        </w:rPr>
      </w:pPr>
    </w:p>
    <w:tbl>
      <w:tblPr>
        <w:tblW w:w="8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646"/>
        <w:gridCol w:w="1276"/>
        <w:gridCol w:w="1842"/>
        <w:gridCol w:w="1035"/>
      </w:tblGrid>
      <w:tr w:rsidR="00A0283B" w:rsidRPr="009B1371" w14:paraId="219E2C45" w14:textId="77777777" w:rsidTr="005428DD">
        <w:tc>
          <w:tcPr>
            <w:tcW w:w="8372" w:type="dxa"/>
            <w:gridSpan w:val="5"/>
            <w:shd w:val="clear" w:color="auto" w:fill="auto"/>
          </w:tcPr>
          <w:p w14:paraId="74F2CC8D"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Project:  “</w:t>
            </w:r>
            <w:r w:rsidRPr="00AD0519">
              <w:rPr>
                <w:rFonts w:ascii="Arial" w:hAnsi="Arial" w:cs="Arial"/>
                <w:b/>
                <w:sz w:val="20"/>
                <w:szCs w:val="20"/>
                <w:lang w:val="en-GB"/>
              </w:rPr>
              <w:t>It’s your nature” Wadden Sea World Heritage Image Campaign 2016 - 20</w:t>
            </w:r>
            <w:r>
              <w:rPr>
                <w:rFonts w:ascii="Arial" w:hAnsi="Arial" w:cs="Arial"/>
                <w:b/>
                <w:sz w:val="20"/>
                <w:szCs w:val="20"/>
                <w:lang w:val="en-GB"/>
              </w:rPr>
              <w:t>20</w:t>
            </w:r>
          </w:p>
        </w:tc>
      </w:tr>
      <w:tr w:rsidR="00A0283B" w:rsidRPr="009B1371" w14:paraId="430D3A68" w14:textId="77777777" w:rsidTr="005428DD">
        <w:tc>
          <w:tcPr>
            <w:tcW w:w="1573" w:type="dxa"/>
            <w:shd w:val="clear" w:color="auto" w:fill="auto"/>
          </w:tcPr>
          <w:p w14:paraId="4C150E09"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Activities</w:t>
            </w:r>
          </w:p>
        </w:tc>
        <w:tc>
          <w:tcPr>
            <w:tcW w:w="2646" w:type="dxa"/>
            <w:shd w:val="clear" w:color="auto" w:fill="auto"/>
          </w:tcPr>
          <w:p w14:paraId="5EC8473C"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Goals/Milestones</w:t>
            </w:r>
          </w:p>
        </w:tc>
        <w:tc>
          <w:tcPr>
            <w:tcW w:w="1276" w:type="dxa"/>
          </w:tcPr>
          <w:p w14:paraId="4461AC14"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Partners</w:t>
            </w:r>
          </w:p>
        </w:tc>
        <w:tc>
          <w:tcPr>
            <w:tcW w:w="1842" w:type="dxa"/>
            <w:shd w:val="clear" w:color="auto" w:fill="auto"/>
          </w:tcPr>
          <w:p w14:paraId="72134897"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Results</w:t>
            </w:r>
          </w:p>
        </w:tc>
        <w:tc>
          <w:tcPr>
            <w:tcW w:w="1035" w:type="dxa"/>
            <w:shd w:val="clear" w:color="auto" w:fill="auto"/>
          </w:tcPr>
          <w:p w14:paraId="68D4B413"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Timeline</w:t>
            </w:r>
          </w:p>
        </w:tc>
      </w:tr>
      <w:tr w:rsidR="00A0283B" w:rsidRPr="009B1371" w14:paraId="712C3A99" w14:textId="77777777" w:rsidTr="005428DD">
        <w:tc>
          <w:tcPr>
            <w:tcW w:w="1573" w:type="dxa"/>
            <w:shd w:val="clear" w:color="auto" w:fill="auto"/>
          </w:tcPr>
          <w:p w14:paraId="6D868B22"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Engage WH network to develop concept</w:t>
            </w:r>
          </w:p>
        </w:tc>
        <w:tc>
          <w:tcPr>
            <w:tcW w:w="2646" w:type="dxa"/>
            <w:shd w:val="clear" w:color="auto" w:fill="auto"/>
          </w:tcPr>
          <w:p w14:paraId="5D949202"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Develop a narrative, aims, activities and media concept</w:t>
            </w:r>
          </w:p>
        </w:tc>
        <w:tc>
          <w:tcPr>
            <w:tcW w:w="1276" w:type="dxa"/>
            <w:vMerge w:val="restart"/>
          </w:tcPr>
          <w:p w14:paraId="27B23DE8"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WSB, TG-WH, TG-STS, regional networks; </w:t>
            </w:r>
            <w:r w:rsidRPr="00BD20E1">
              <w:rPr>
                <w:rFonts w:ascii="Arial" w:hAnsi="Arial" w:cs="Arial"/>
                <w:sz w:val="20"/>
                <w:szCs w:val="20"/>
                <w:lang w:val="en-GB"/>
              </w:rPr>
              <w:t>NGOs, science, education</w:t>
            </w:r>
          </w:p>
        </w:tc>
        <w:tc>
          <w:tcPr>
            <w:tcW w:w="1842" w:type="dxa"/>
            <w:shd w:val="clear" w:color="auto" w:fill="auto"/>
          </w:tcPr>
          <w:p w14:paraId="7BFDA553"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Campaign Concept (Merkmakers, Die Brueder) (done)</w:t>
            </w:r>
          </w:p>
        </w:tc>
        <w:tc>
          <w:tcPr>
            <w:tcW w:w="1035" w:type="dxa"/>
            <w:shd w:val="clear" w:color="auto" w:fill="auto"/>
          </w:tcPr>
          <w:p w14:paraId="4CBC5C42"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2015</w:t>
            </w:r>
          </w:p>
        </w:tc>
      </w:tr>
      <w:tr w:rsidR="00A0283B" w:rsidRPr="009B1371" w14:paraId="201BBEFF" w14:textId="77777777" w:rsidTr="005428DD">
        <w:tc>
          <w:tcPr>
            <w:tcW w:w="1573" w:type="dxa"/>
            <w:shd w:val="clear" w:color="auto" w:fill="auto"/>
          </w:tcPr>
          <w:p w14:paraId="48D0EBA1"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Develop road map and implementation plan with stakeholders (bottom up)</w:t>
            </w:r>
          </w:p>
        </w:tc>
        <w:tc>
          <w:tcPr>
            <w:tcW w:w="2646" w:type="dxa"/>
            <w:shd w:val="clear" w:color="auto" w:fill="auto"/>
          </w:tcPr>
          <w:p w14:paraId="11EC56A2"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Define goals and milestones with stakeholders </w:t>
            </w:r>
          </w:p>
        </w:tc>
        <w:tc>
          <w:tcPr>
            <w:tcW w:w="1276" w:type="dxa"/>
            <w:vMerge/>
          </w:tcPr>
          <w:p w14:paraId="32C441D8" w14:textId="77777777" w:rsidR="00A0283B" w:rsidRPr="009B1371" w:rsidRDefault="00A0283B" w:rsidP="005428DD">
            <w:pPr>
              <w:pStyle w:val="Listenabsatz"/>
              <w:spacing w:after="60"/>
              <w:ind w:left="0"/>
              <w:rPr>
                <w:rFonts w:ascii="Arial" w:hAnsi="Arial" w:cs="Arial"/>
                <w:sz w:val="20"/>
                <w:szCs w:val="20"/>
                <w:lang w:val="en-GB"/>
              </w:rPr>
            </w:pPr>
          </w:p>
        </w:tc>
        <w:tc>
          <w:tcPr>
            <w:tcW w:w="1842" w:type="dxa"/>
            <w:shd w:val="clear" w:color="auto" w:fill="auto"/>
          </w:tcPr>
          <w:p w14:paraId="2E1ECFC4"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Implementation plan, tasks and functions of stakeholders timeline, budget (ongoing)</w:t>
            </w:r>
          </w:p>
        </w:tc>
        <w:tc>
          <w:tcPr>
            <w:tcW w:w="1035" w:type="dxa"/>
            <w:shd w:val="clear" w:color="auto" w:fill="auto"/>
          </w:tcPr>
          <w:p w14:paraId="6F1552F0"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2017</w:t>
            </w:r>
          </w:p>
        </w:tc>
      </w:tr>
      <w:tr w:rsidR="00A0283B" w:rsidRPr="009B1371" w14:paraId="58B2D2DD" w14:textId="77777777" w:rsidTr="005428DD">
        <w:tc>
          <w:tcPr>
            <w:tcW w:w="1573" w:type="dxa"/>
            <w:shd w:val="clear" w:color="auto" w:fill="auto"/>
          </w:tcPr>
          <w:p w14:paraId="637AEF36"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Implement Campaign activities with stakeholders</w:t>
            </w:r>
          </w:p>
        </w:tc>
        <w:tc>
          <w:tcPr>
            <w:tcW w:w="2646" w:type="dxa"/>
            <w:shd w:val="clear" w:color="auto" w:fill="auto"/>
          </w:tcPr>
          <w:p w14:paraId="7E37DBC1"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(Depend on implementation plan and stakeholders)</w:t>
            </w:r>
          </w:p>
        </w:tc>
        <w:tc>
          <w:tcPr>
            <w:tcW w:w="1276" w:type="dxa"/>
            <w:vMerge/>
          </w:tcPr>
          <w:p w14:paraId="3FF685F5" w14:textId="77777777" w:rsidR="00A0283B" w:rsidRPr="009B1371" w:rsidRDefault="00A0283B" w:rsidP="005428DD">
            <w:pPr>
              <w:pStyle w:val="Listenabsatz"/>
              <w:spacing w:after="60"/>
              <w:ind w:left="0"/>
              <w:rPr>
                <w:rFonts w:ascii="Arial" w:hAnsi="Arial" w:cs="Arial"/>
                <w:sz w:val="20"/>
                <w:szCs w:val="20"/>
                <w:lang w:val="en-GB"/>
              </w:rPr>
            </w:pPr>
          </w:p>
        </w:tc>
        <w:tc>
          <w:tcPr>
            <w:tcW w:w="1842" w:type="dxa"/>
            <w:shd w:val="clear" w:color="auto" w:fill="auto"/>
          </w:tcPr>
          <w:p w14:paraId="6F7DD1CE"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Online communication (social media), WH magazine, WH events (ongoing</w:t>
            </w:r>
          </w:p>
        </w:tc>
        <w:tc>
          <w:tcPr>
            <w:tcW w:w="1035" w:type="dxa"/>
            <w:shd w:val="clear" w:color="auto" w:fill="auto"/>
          </w:tcPr>
          <w:p w14:paraId="48E6C8D1"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2018 -2020</w:t>
            </w:r>
          </w:p>
        </w:tc>
      </w:tr>
    </w:tbl>
    <w:p w14:paraId="5F50596D" w14:textId="77777777" w:rsidR="00A0283B" w:rsidRDefault="00A0283B" w:rsidP="00A0283B">
      <w:pPr>
        <w:tabs>
          <w:tab w:val="left" w:pos="360"/>
          <w:tab w:val="left" w:pos="1418"/>
          <w:tab w:val="left" w:pos="1985"/>
        </w:tabs>
        <w:rPr>
          <w:rFonts w:ascii="Arial" w:hAnsi="Arial" w:cs="Arial"/>
          <w:sz w:val="20"/>
          <w:szCs w:val="20"/>
          <w:lang w:val="en-GB"/>
        </w:rPr>
      </w:pPr>
    </w:p>
    <w:p w14:paraId="28838F14" w14:textId="77777777" w:rsidR="00A0283B" w:rsidRDefault="00A0283B" w:rsidP="00A0283B">
      <w:pPr>
        <w:rPr>
          <w:rFonts w:ascii="Arial" w:hAnsi="Arial" w:cs="Arial"/>
          <w:sz w:val="20"/>
          <w:szCs w:val="20"/>
          <w:lang w:val="en-GB"/>
        </w:rPr>
      </w:pPr>
      <w:r>
        <w:rPr>
          <w:rFonts w:ascii="Arial" w:hAnsi="Arial" w:cs="Arial"/>
          <w:sz w:val="20"/>
          <w:szCs w:val="20"/>
          <w:lang w:val="en-GB"/>
        </w:rPr>
        <w:br w:type="page"/>
      </w:r>
    </w:p>
    <w:p w14:paraId="687CF549" w14:textId="77777777" w:rsidR="00A0283B" w:rsidRPr="002E611B" w:rsidRDefault="00A0283B" w:rsidP="00A0283B">
      <w:pPr>
        <w:tabs>
          <w:tab w:val="left" w:pos="360"/>
          <w:tab w:val="left" w:pos="1418"/>
          <w:tab w:val="left" w:pos="1985"/>
        </w:tabs>
        <w:rPr>
          <w:rFonts w:ascii="Arial" w:hAnsi="Arial" w:cs="Arial"/>
          <w:b/>
          <w:sz w:val="20"/>
          <w:szCs w:val="20"/>
          <w:u w:val="single"/>
          <w:lang w:val="en-GB"/>
        </w:rPr>
      </w:pPr>
      <w:r w:rsidRPr="002E611B">
        <w:rPr>
          <w:rFonts w:ascii="Arial" w:hAnsi="Arial" w:cs="Arial"/>
          <w:b/>
          <w:sz w:val="20"/>
          <w:szCs w:val="20"/>
          <w:u w:val="single"/>
          <w:lang w:val="en-GB"/>
        </w:rPr>
        <w:t>Work Theme 3: Outreach and education</w:t>
      </w:r>
    </w:p>
    <w:p w14:paraId="1CDACE95" w14:textId="77777777" w:rsidR="00A0283B" w:rsidRDefault="00A0283B" w:rsidP="00A0283B">
      <w:pPr>
        <w:tabs>
          <w:tab w:val="left" w:pos="360"/>
          <w:tab w:val="left" w:pos="1418"/>
          <w:tab w:val="left" w:pos="1985"/>
        </w:tabs>
        <w:rPr>
          <w:rFonts w:ascii="Arial" w:hAnsi="Arial" w:cs="Arial"/>
          <w:sz w:val="20"/>
          <w:szCs w:val="20"/>
          <w:lang w:val="en-GB"/>
        </w:rPr>
      </w:pPr>
    </w:p>
    <w:p w14:paraId="1133F489"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t>As an obligation that directly ensues from the WH Convention and the site inscription, education and outreach which communicates the WH values to current and future generations is essential to protecting and managing the property.</w:t>
      </w:r>
    </w:p>
    <w:p w14:paraId="1138ED69" w14:textId="77777777" w:rsidR="00A0283B" w:rsidRDefault="00A0283B" w:rsidP="00A0283B">
      <w:pPr>
        <w:tabs>
          <w:tab w:val="left" w:pos="360"/>
          <w:tab w:val="left" w:pos="1418"/>
          <w:tab w:val="left" w:pos="1985"/>
        </w:tabs>
        <w:rPr>
          <w:rFonts w:ascii="Arial" w:hAnsi="Arial" w:cs="Arial"/>
          <w:sz w:val="20"/>
          <w:szCs w:val="20"/>
          <w:lang w:val="en-GB"/>
        </w:rPr>
      </w:pPr>
    </w:p>
    <w:p w14:paraId="4FF88D1E" w14:textId="77777777" w:rsidR="00A0283B" w:rsidRDefault="00A0283B" w:rsidP="00A0283B">
      <w:pPr>
        <w:tabs>
          <w:tab w:val="left" w:pos="360"/>
          <w:tab w:val="left" w:pos="1418"/>
          <w:tab w:val="left" w:pos="1985"/>
        </w:tabs>
        <w:rPr>
          <w:rFonts w:ascii="Arial" w:hAnsi="Arial" w:cs="Arial"/>
          <w:sz w:val="20"/>
          <w:szCs w:val="20"/>
          <w:lang w:val="en-GB"/>
        </w:rPr>
      </w:pPr>
    </w:p>
    <w:p w14:paraId="0D4A85AD" w14:textId="77777777" w:rsidR="00A0283B" w:rsidRPr="00E726A4" w:rsidRDefault="00A0283B" w:rsidP="00A0283B">
      <w:pPr>
        <w:tabs>
          <w:tab w:val="left" w:pos="360"/>
          <w:tab w:val="left" w:pos="1418"/>
          <w:tab w:val="left" w:pos="1985"/>
        </w:tabs>
        <w:rPr>
          <w:rFonts w:ascii="Arial" w:hAnsi="Arial" w:cs="Arial"/>
          <w:b/>
          <w:i/>
          <w:sz w:val="20"/>
          <w:szCs w:val="20"/>
          <w:lang w:val="en-GB"/>
        </w:rPr>
      </w:pPr>
      <w:r w:rsidRPr="00E726A4">
        <w:rPr>
          <w:rFonts w:ascii="Arial" w:hAnsi="Arial" w:cs="Arial"/>
          <w:b/>
          <w:i/>
          <w:sz w:val="20"/>
          <w:szCs w:val="20"/>
          <w:lang w:val="en-GB"/>
        </w:rPr>
        <w:t xml:space="preserve">3.1 Develop and implement a World Heritage education </w:t>
      </w:r>
      <w:r>
        <w:rPr>
          <w:rFonts w:ascii="Arial" w:hAnsi="Arial" w:cs="Arial"/>
          <w:b/>
          <w:i/>
          <w:sz w:val="20"/>
          <w:szCs w:val="20"/>
          <w:lang w:val="en-GB"/>
        </w:rPr>
        <w:t>strategy*</w:t>
      </w:r>
    </w:p>
    <w:p w14:paraId="7EF70626" w14:textId="77777777" w:rsidR="00A0283B" w:rsidRDefault="00A0283B" w:rsidP="00A0283B">
      <w:pPr>
        <w:tabs>
          <w:tab w:val="left" w:pos="360"/>
          <w:tab w:val="left" w:pos="1418"/>
          <w:tab w:val="left" w:pos="1985"/>
        </w:tabs>
        <w:rPr>
          <w:rFonts w:ascii="Arial" w:hAnsi="Arial" w:cs="Arial"/>
          <w:sz w:val="20"/>
          <w:szCs w:val="20"/>
          <w:lang w:val="en-GB"/>
        </w:rPr>
      </w:pPr>
    </w:p>
    <w:p w14:paraId="65B3EADF" w14:textId="77777777" w:rsidR="00A0283B" w:rsidRDefault="00A0283B" w:rsidP="00A0283B">
      <w:pPr>
        <w:tabs>
          <w:tab w:val="left" w:pos="360"/>
          <w:tab w:val="left" w:pos="1418"/>
          <w:tab w:val="left" w:pos="1985"/>
        </w:tabs>
        <w:rPr>
          <w:rFonts w:ascii="Arial" w:hAnsi="Arial" w:cs="Arial"/>
          <w:sz w:val="20"/>
          <w:szCs w:val="20"/>
          <w:lang w:val="en-GB"/>
        </w:rPr>
      </w:pPr>
      <w:r w:rsidRPr="003D787B">
        <w:rPr>
          <w:rFonts w:ascii="Arial" w:hAnsi="Arial" w:cs="Arial"/>
          <w:sz w:val="20"/>
          <w:szCs w:val="20"/>
          <w:u w:val="single"/>
          <w:lang w:val="en-GB"/>
        </w:rPr>
        <w:t>Result</w:t>
      </w:r>
      <w:r>
        <w:rPr>
          <w:rFonts w:ascii="Arial" w:hAnsi="Arial" w:cs="Arial"/>
          <w:sz w:val="20"/>
          <w:szCs w:val="20"/>
          <w:lang w:val="en-GB"/>
        </w:rPr>
        <w:t>: A World Heritage education strategy which can be applied by the educational partners</w:t>
      </w:r>
    </w:p>
    <w:p w14:paraId="42464BA5" w14:textId="77777777" w:rsidR="00A0283B" w:rsidRDefault="00A0283B" w:rsidP="00A0283B">
      <w:pPr>
        <w:tabs>
          <w:tab w:val="left" w:pos="360"/>
          <w:tab w:val="left" w:pos="1418"/>
          <w:tab w:val="left" w:pos="1985"/>
        </w:tabs>
        <w:rPr>
          <w:rFonts w:ascii="Arial" w:hAnsi="Arial" w:cs="Arial"/>
          <w:sz w:val="20"/>
          <w:szCs w:val="20"/>
          <w:lang w:val="en-GB"/>
        </w:rPr>
      </w:pPr>
    </w:p>
    <w:p w14:paraId="1DD0E298" w14:textId="77777777" w:rsidR="00A0283B" w:rsidRDefault="00A0283B" w:rsidP="00A0283B">
      <w:pPr>
        <w:tabs>
          <w:tab w:val="left" w:pos="360"/>
          <w:tab w:val="left" w:pos="1418"/>
          <w:tab w:val="left" w:pos="1985"/>
        </w:tabs>
        <w:rPr>
          <w:rFonts w:ascii="Arial" w:hAnsi="Arial" w:cs="Arial"/>
          <w:sz w:val="20"/>
          <w:szCs w:val="20"/>
          <w:lang w:val="en-GB"/>
        </w:rPr>
      </w:pPr>
      <w:r w:rsidRPr="002E611B">
        <w:rPr>
          <w:rFonts w:ascii="Arial" w:hAnsi="Arial" w:cs="Arial"/>
          <w:sz w:val="20"/>
          <w:szCs w:val="20"/>
          <w:u w:val="single"/>
          <w:lang w:val="en-GB"/>
        </w:rPr>
        <w:t>Activities</w:t>
      </w:r>
      <w:r>
        <w:rPr>
          <w:rFonts w:ascii="Arial" w:hAnsi="Arial" w:cs="Arial"/>
          <w:sz w:val="20"/>
          <w:szCs w:val="20"/>
          <w:lang w:val="en-GB"/>
        </w:rPr>
        <w:t xml:space="preserve">: </w:t>
      </w:r>
    </w:p>
    <w:p w14:paraId="7191990A" w14:textId="77777777" w:rsidR="00A0283B" w:rsidRDefault="00A0283B" w:rsidP="00A0283B">
      <w:pPr>
        <w:pStyle w:val="Listenabsatz"/>
        <w:numPr>
          <w:ilvl w:val="0"/>
          <w:numId w:val="9"/>
        </w:numPr>
        <w:spacing w:after="60"/>
        <w:contextualSpacing/>
        <w:rPr>
          <w:rFonts w:ascii="Arial" w:hAnsi="Arial" w:cs="Arial"/>
          <w:sz w:val="20"/>
          <w:szCs w:val="20"/>
          <w:lang w:val="en-GB"/>
        </w:rPr>
      </w:pPr>
      <w:r>
        <w:rPr>
          <w:rFonts w:ascii="Arial" w:hAnsi="Arial" w:cs="Arial"/>
          <w:sz w:val="20"/>
          <w:szCs w:val="20"/>
          <w:lang w:val="en-GB"/>
        </w:rPr>
        <w:t>Linking the information centres and extending the network with education institutions (a. o. universities) to constitute an exchange and communication platform,´(f.i. regular workshops on qualification and training).</w:t>
      </w:r>
    </w:p>
    <w:p w14:paraId="79A8FAD5" w14:textId="77777777" w:rsidR="00A0283B" w:rsidRDefault="00A0283B" w:rsidP="00A0283B">
      <w:pPr>
        <w:pStyle w:val="Listenabsatz"/>
        <w:numPr>
          <w:ilvl w:val="0"/>
          <w:numId w:val="9"/>
        </w:numPr>
        <w:spacing w:after="60"/>
        <w:contextualSpacing/>
        <w:rPr>
          <w:rFonts w:ascii="Arial" w:hAnsi="Arial" w:cs="Arial"/>
          <w:sz w:val="20"/>
          <w:szCs w:val="20"/>
          <w:lang w:val="en-GB"/>
        </w:rPr>
      </w:pPr>
      <w:r>
        <w:rPr>
          <w:rFonts w:ascii="Arial" w:hAnsi="Arial" w:cs="Arial"/>
          <w:sz w:val="20"/>
          <w:szCs w:val="20"/>
          <w:lang w:val="en-GB"/>
        </w:rPr>
        <w:t>Develop high-quality educational material for environmental education and the general public (teachers resources, education material for info centres.</w:t>
      </w:r>
    </w:p>
    <w:p w14:paraId="62ABB44A" w14:textId="77777777" w:rsidR="00A0283B" w:rsidRDefault="00A0283B" w:rsidP="00A0283B">
      <w:pPr>
        <w:pStyle w:val="Listenabsatz"/>
        <w:numPr>
          <w:ilvl w:val="0"/>
          <w:numId w:val="9"/>
        </w:numPr>
        <w:spacing w:after="60"/>
        <w:contextualSpacing/>
        <w:rPr>
          <w:rFonts w:ascii="Arial" w:hAnsi="Arial" w:cs="Arial"/>
          <w:sz w:val="20"/>
          <w:szCs w:val="20"/>
          <w:lang w:val="en-GB"/>
        </w:rPr>
      </w:pPr>
      <w:r>
        <w:rPr>
          <w:rFonts w:ascii="Arial" w:hAnsi="Arial" w:cs="Arial"/>
          <w:sz w:val="20"/>
          <w:szCs w:val="20"/>
          <w:lang w:val="en-GB"/>
        </w:rPr>
        <w:t>Evaluation IWSS 2016.</w:t>
      </w:r>
    </w:p>
    <w:p w14:paraId="70305EE9" w14:textId="77777777" w:rsidR="00A0283B" w:rsidRDefault="00A0283B" w:rsidP="00A0283B">
      <w:pPr>
        <w:tabs>
          <w:tab w:val="left" w:pos="360"/>
          <w:tab w:val="left" w:pos="1418"/>
          <w:tab w:val="left" w:pos="1985"/>
        </w:tabs>
        <w:rPr>
          <w:rFonts w:ascii="Arial" w:hAnsi="Arial" w:cs="Arial"/>
          <w:sz w:val="20"/>
          <w:szCs w:val="20"/>
          <w:lang w:val="en-GB"/>
        </w:rPr>
      </w:pPr>
    </w:p>
    <w:p w14:paraId="0AB5FD4B" w14:textId="77777777" w:rsidR="00A0283B" w:rsidRDefault="00A0283B" w:rsidP="00A0283B">
      <w:pPr>
        <w:tabs>
          <w:tab w:val="left" w:pos="360"/>
          <w:tab w:val="left" w:pos="1418"/>
          <w:tab w:val="left" w:pos="1985"/>
        </w:tabs>
        <w:rPr>
          <w:rFonts w:ascii="Arial" w:hAnsi="Arial" w:cs="Arial"/>
          <w:sz w:val="20"/>
          <w:szCs w:val="20"/>
          <w:lang w:val="en-GB"/>
        </w:rPr>
      </w:pPr>
      <w:r w:rsidRPr="002E611B">
        <w:rPr>
          <w:rFonts w:ascii="Arial" w:hAnsi="Arial" w:cs="Arial"/>
          <w:sz w:val="20"/>
          <w:szCs w:val="20"/>
          <w:u w:val="single"/>
          <w:lang w:val="en-GB"/>
        </w:rPr>
        <w:t>Strategic partner</w:t>
      </w:r>
      <w:r>
        <w:rPr>
          <w:rFonts w:ascii="Arial" w:hAnsi="Arial" w:cs="Arial"/>
          <w:sz w:val="20"/>
          <w:szCs w:val="20"/>
          <w:u w:val="single"/>
          <w:lang w:val="en-GB"/>
        </w:rPr>
        <w:t>s:</w:t>
      </w:r>
      <w:r w:rsidRPr="002E611B">
        <w:rPr>
          <w:rFonts w:ascii="Arial" w:hAnsi="Arial" w:cs="Arial"/>
          <w:sz w:val="20"/>
          <w:szCs w:val="20"/>
          <w:lang w:val="en-GB"/>
        </w:rPr>
        <w:t xml:space="preserve"> </w:t>
      </w:r>
      <w:r>
        <w:rPr>
          <w:rFonts w:ascii="Arial" w:hAnsi="Arial" w:cs="Arial"/>
          <w:sz w:val="20"/>
          <w:szCs w:val="20"/>
          <w:lang w:val="en-GB"/>
        </w:rPr>
        <w:t>nature/education NGOs (f. e. WWF), info centres, educational institutions, universities, media, tourism sector</w:t>
      </w:r>
    </w:p>
    <w:p w14:paraId="02C2E869" w14:textId="77777777" w:rsidR="00A0283B" w:rsidRDefault="00A0283B" w:rsidP="00A0283B">
      <w:pPr>
        <w:tabs>
          <w:tab w:val="left" w:pos="360"/>
          <w:tab w:val="left" w:pos="1418"/>
          <w:tab w:val="left" w:pos="1985"/>
        </w:tabs>
        <w:rPr>
          <w:rFonts w:ascii="Arial" w:hAnsi="Arial" w:cs="Arial"/>
          <w:sz w:val="20"/>
          <w:szCs w:val="20"/>
          <w:lang w:val="en-GB"/>
        </w:rPr>
      </w:pPr>
    </w:p>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18"/>
        <w:gridCol w:w="1276"/>
        <w:gridCol w:w="1571"/>
        <w:gridCol w:w="1046"/>
      </w:tblGrid>
      <w:tr w:rsidR="00A0283B" w:rsidRPr="009B1371" w14:paraId="577F26B3" w14:textId="77777777" w:rsidTr="005428DD">
        <w:tc>
          <w:tcPr>
            <w:tcW w:w="8679" w:type="dxa"/>
            <w:gridSpan w:val="5"/>
            <w:shd w:val="clear" w:color="auto" w:fill="auto"/>
          </w:tcPr>
          <w:p w14:paraId="0A5AC689"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Project: </w:t>
            </w:r>
            <w:r w:rsidRPr="00AD0519">
              <w:rPr>
                <w:rFonts w:ascii="Arial" w:hAnsi="Arial" w:cs="Arial"/>
                <w:b/>
                <w:sz w:val="20"/>
                <w:szCs w:val="20"/>
                <w:lang w:val="en-GB"/>
              </w:rPr>
              <w:t>World Heritage Education</w:t>
            </w:r>
            <w:r>
              <w:rPr>
                <w:rFonts w:ascii="Arial" w:hAnsi="Arial" w:cs="Arial"/>
                <w:b/>
                <w:sz w:val="20"/>
                <w:szCs w:val="20"/>
                <w:lang w:val="en-GB"/>
              </w:rPr>
              <w:t xml:space="preserve"> (WWF) </w:t>
            </w:r>
          </w:p>
        </w:tc>
      </w:tr>
      <w:tr w:rsidR="00A0283B" w:rsidRPr="009B1371" w14:paraId="58D3DD4C" w14:textId="77777777" w:rsidTr="005428DD">
        <w:tc>
          <w:tcPr>
            <w:tcW w:w="1668" w:type="dxa"/>
            <w:shd w:val="clear" w:color="auto" w:fill="auto"/>
          </w:tcPr>
          <w:p w14:paraId="43FC82F3"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Activities</w:t>
            </w:r>
          </w:p>
        </w:tc>
        <w:tc>
          <w:tcPr>
            <w:tcW w:w="3118" w:type="dxa"/>
            <w:shd w:val="clear" w:color="auto" w:fill="auto"/>
          </w:tcPr>
          <w:p w14:paraId="49387E57"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Goals/Milestones</w:t>
            </w:r>
          </w:p>
        </w:tc>
        <w:tc>
          <w:tcPr>
            <w:tcW w:w="1276" w:type="dxa"/>
          </w:tcPr>
          <w:p w14:paraId="1753B62F"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Partners</w:t>
            </w:r>
          </w:p>
        </w:tc>
        <w:tc>
          <w:tcPr>
            <w:tcW w:w="1571" w:type="dxa"/>
            <w:shd w:val="clear" w:color="auto" w:fill="auto"/>
          </w:tcPr>
          <w:p w14:paraId="0180F61B"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Results</w:t>
            </w:r>
          </w:p>
        </w:tc>
        <w:tc>
          <w:tcPr>
            <w:tcW w:w="1046" w:type="dxa"/>
            <w:shd w:val="clear" w:color="auto" w:fill="auto"/>
          </w:tcPr>
          <w:p w14:paraId="4B6E12CB"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Timeline</w:t>
            </w:r>
          </w:p>
        </w:tc>
      </w:tr>
      <w:tr w:rsidR="00A0283B" w:rsidRPr="009B1371" w14:paraId="77415D28" w14:textId="77777777" w:rsidTr="005428DD">
        <w:tc>
          <w:tcPr>
            <w:tcW w:w="1668" w:type="dxa"/>
            <w:shd w:val="clear" w:color="auto" w:fill="auto"/>
          </w:tcPr>
          <w:p w14:paraId="52DD92F6" w14:textId="77777777" w:rsidR="00A0283B" w:rsidRPr="009B1371" w:rsidRDefault="00A0283B" w:rsidP="005428DD">
            <w:pPr>
              <w:pStyle w:val="Listenabsatz"/>
              <w:spacing w:after="60"/>
              <w:ind w:left="0"/>
              <w:rPr>
                <w:rFonts w:ascii="Arial" w:hAnsi="Arial" w:cs="Arial"/>
                <w:sz w:val="20"/>
                <w:szCs w:val="20"/>
                <w:lang w:val="en-GB"/>
              </w:rPr>
            </w:pPr>
            <w:r w:rsidRPr="00FC0D25">
              <w:rPr>
                <w:rFonts w:ascii="Arial" w:hAnsi="Arial" w:cs="Arial"/>
                <w:sz w:val="20"/>
                <w:szCs w:val="20"/>
                <w:lang w:val="en-GB"/>
              </w:rPr>
              <w:t xml:space="preserve">Development, translation, production and distribution of environmental education and awareness material. </w:t>
            </w:r>
            <w:r>
              <w:rPr>
                <w:rFonts w:ascii="Arial" w:hAnsi="Arial" w:cs="Arial"/>
                <w:sz w:val="20"/>
                <w:szCs w:val="20"/>
                <w:lang w:val="en-GB"/>
              </w:rPr>
              <w:t>‘Annual IWSS workshop.</w:t>
            </w:r>
          </w:p>
        </w:tc>
        <w:tc>
          <w:tcPr>
            <w:tcW w:w="3118" w:type="dxa"/>
            <w:shd w:val="clear" w:color="auto" w:fill="auto"/>
          </w:tcPr>
          <w:p w14:paraId="195BC5DB"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Engage more education partners, new WH education material.</w:t>
            </w:r>
          </w:p>
        </w:tc>
        <w:tc>
          <w:tcPr>
            <w:tcW w:w="1276" w:type="dxa"/>
          </w:tcPr>
          <w:p w14:paraId="70C217E8"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IWSS network, </w:t>
            </w:r>
            <w:r w:rsidRPr="00BD20E1">
              <w:rPr>
                <w:rFonts w:ascii="Arial" w:hAnsi="Arial" w:cs="Arial"/>
                <w:sz w:val="20"/>
                <w:szCs w:val="20"/>
                <w:lang w:val="en-GB"/>
              </w:rPr>
              <w:t>NGOs, science, education</w:t>
            </w:r>
          </w:p>
        </w:tc>
        <w:tc>
          <w:tcPr>
            <w:tcW w:w="1571" w:type="dxa"/>
            <w:shd w:val="clear" w:color="auto" w:fill="auto"/>
          </w:tcPr>
          <w:p w14:paraId="611C05B5"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WH material. </w:t>
            </w:r>
          </w:p>
          <w:p w14:paraId="0B13D649"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No. of partners, No. of persons reached with WH education</w:t>
            </w:r>
          </w:p>
        </w:tc>
        <w:tc>
          <w:tcPr>
            <w:tcW w:w="1046" w:type="dxa"/>
            <w:shd w:val="clear" w:color="auto" w:fill="auto"/>
          </w:tcPr>
          <w:p w14:paraId="131066B8"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Dec 2016 – 2018</w:t>
            </w:r>
          </w:p>
        </w:tc>
      </w:tr>
    </w:tbl>
    <w:p w14:paraId="219FD034" w14:textId="77777777" w:rsidR="00A0283B" w:rsidRDefault="00A0283B" w:rsidP="00A0283B">
      <w:pPr>
        <w:pStyle w:val="Listenabsatz"/>
        <w:spacing w:after="60"/>
        <w:ind w:left="0"/>
        <w:rPr>
          <w:rFonts w:ascii="Arial" w:hAnsi="Arial" w:cs="Arial"/>
          <w:sz w:val="20"/>
          <w:szCs w:val="20"/>
          <w:lang w:val="en-GB"/>
        </w:rPr>
      </w:pPr>
    </w:p>
    <w:p w14:paraId="0B031A5C"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br w:type="page"/>
      </w:r>
    </w:p>
    <w:p w14:paraId="1116E922" w14:textId="77777777" w:rsidR="00A0283B" w:rsidRDefault="00A0283B" w:rsidP="00A0283B">
      <w:pPr>
        <w:tabs>
          <w:tab w:val="left" w:pos="360"/>
          <w:tab w:val="left" w:pos="1418"/>
          <w:tab w:val="left" w:pos="1985"/>
        </w:tabs>
        <w:rPr>
          <w:rFonts w:ascii="Arial" w:hAnsi="Arial" w:cs="Arial"/>
          <w:b/>
          <w:i/>
          <w:sz w:val="20"/>
          <w:szCs w:val="20"/>
          <w:lang w:val="en-GB"/>
        </w:rPr>
      </w:pPr>
    </w:p>
    <w:p w14:paraId="36FA692F" w14:textId="77777777" w:rsidR="00A0283B" w:rsidRPr="002E611B" w:rsidRDefault="00A0283B" w:rsidP="00A0283B">
      <w:pPr>
        <w:tabs>
          <w:tab w:val="left" w:pos="360"/>
          <w:tab w:val="left" w:pos="1418"/>
          <w:tab w:val="left" w:pos="1985"/>
        </w:tabs>
        <w:rPr>
          <w:rFonts w:ascii="Arial" w:hAnsi="Arial" w:cs="Arial"/>
          <w:b/>
          <w:i/>
          <w:sz w:val="20"/>
          <w:szCs w:val="20"/>
          <w:lang w:val="en-GB"/>
        </w:rPr>
      </w:pPr>
      <w:r w:rsidRPr="002E611B">
        <w:rPr>
          <w:rFonts w:ascii="Arial" w:hAnsi="Arial" w:cs="Arial"/>
          <w:b/>
          <w:i/>
          <w:sz w:val="20"/>
          <w:szCs w:val="20"/>
          <w:lang w:val="en-GB"/>
        </w:rPr>
        <w:t>3.2. WH communication</w:t>
      </w:r>
    </w:p>
    <w:p w14:paraId="3FA213E1" w14:textId="77777777" w:rsidR="00A0283B" w:rsidRDefault="00A0283B" w:rsidP="00A0283B">
      <w:pPr>
        <w:tabs>
          <w:tab w:val="left" w:pos="360"/>
          <w:tab w:val="left" w:pos="1418"/>
          <w:tab w:val="left" w:pos="1985"/>
        </w:tabs>
        <w:rPr>
          <w:rFonts w:ascii="Arial" w:hAnsi="Arial" w:cs="Arial"/>
          <w:sz w:val="20"/>
          <w:szCs w:val="20"/>
          <w:lang w:val="en-GB"/>
        </w:rPr>
      </w:pPr>
    </w:p>
    <w:p w14:paraId="47E1767B" w14:textId="77777777" w:rsidR="00A0283B" w:rsidRDefault="00A0283B" w:rsidP="00A0283B">
      <w:pPr>
        <w:tabs>
          <w:tab w:val="left" w:pos="360"/>
          <w:tab w:val="left" w:pos="1418"/>
          <w:tab w:val="left" w:pos="1985"/>
        </w:tabs>
        <w:rPr>
          <w:rFonts w:ascii="Arial" w:hAnsi="Arial" w:cs="Arial"/>
          <w:sz w:val="20"/>
          <w:szCs w:val="20"/>
          <w:lang w:val="en-GB"/>
        </w:rPr>
      </w:pPr>
      <w:r w:rsidRPr="007801B6">
        <w:rPr>
          <w:rFonts w:ascii="Arial" w:hAnsi="Arial" w:cs="Arial"/>
          <w:sz w:val="20"/>
          <w:szCs w:val="20"/>
          <w:u w:val="single"/>
          <w:lang w:val="en-GB"/>
        </w:rPr>
        <w:t>Result</w:t>
      </w:r>
      <w:r>
        <w:rPr>
          <w:rFonts w:ascii="Arial" w:hAnsi="Arial" w:cs="Arial"/>
          <w:sz w:val="20"/>
          <w:szCs w:val="20"/>
          <w:lang w:val="en-GB"/>
        </w:rPr>
        <w:t>: A broad, consistent and high-quality pool of WH info material for various target audiences and multipliers.</w:t>
      </w:r>
    </w:p>
    <w:p w14:paraId="2F8B1B0F" w14:textId="77777777" w:rsidR="00A0283B" w:rsidRDefault="00A0283B" w:rsidP="00A0283B">
      <w:pPr>
        <w:tabs>
          <w:tab w:val="left" w:pos="360"/>
          <w:tab w:val="left" w:pos="1418"/>
          <w:tab w:val="left" w:pos="1985"/>
        </w:tabs>
        <w:rPr>
          <w:rFonts w:ascii="Arial" w:hAnsi="Arial" w:cs="Arial"/>
          <w:sz w:val="20"/>
          <w:szCs w:val="20"/>
          <w:lang w:val="en-GB"/>
        </w:rPr>
      </w:pPr>
    </w:p>
    <w:p w14:paraId="0699E824" w14:textId="77777777" w:rsidR="00A0283B" w:rsidRDefault="00A0283B" w:rsidP="00A0283B">
      <w:pPr>
        <w:tabs>
          <w:tab w:val="left" w:pos="360"/>
          <w:tab w:val="left" w:pos="1418"/>
          <w:tab w:val="left" w:pos="1985"/>
        </w:tabs>
        <w:rPr>
          <w:rFonts w:ascii="Arial" w:hAnsi="Arial" w:cs="Arial"/>
          <w:sz w:val="20"/>
          <w:szCs w:val="20"/>
          <w:lang w:val="en-GB"/>
        </w:rPr>
      </w:pPr>
      <w:r w:rsidRPr="002E611B">
        <w:rPr>
          <w:rFonts w:ascii="Arial" w:hAnsi="Arial" w:cs="Arial"/>
          <w:sz w:val="20"/>
          <w:szCs w:val="20"/>
          <w:u w:val="single"/>
          <w:lang w:val="en-GB"/>
        </w:rPr>
        <w:t>Activities</w:t>
      </w:r>
      <w:r>
        <w:rPr>
          <w:rFonts w:ascii="Arial" w:hAnsi="Arial" w:cs="Arial"/>
          <w:sz w:val="20"/>
          <w:szCs w:val="20"/>
          <w:lang w:val="en-GB"/>
        </w:rPr>
        <w:t>: Develop, communicate and distribute WH information and awareness material for various target audiences, including the use of innovative media (ongoing).</w:t>
      </w:r>
    </w:p>
    <w:p w14:paraId="596B70D0" w14:textId="77777777" w:rsidR="00A0283B" w:rsidRDefault="00A0283B" w:rsidP="00A0283B">
      <w:pPr>
        <w:tabs>
          <w:tab w:val="left" w:pos="360"/>
          <w:tab w:val="left" w:pos="1418"/>
          <w:tab w:val="left" w:pos="1985"/>
        </w:tabs>
        <w:rPr>
          <w:rFonts w:ascii="Arial" w:hAnsi="Arial" w:cs="Arial"/>
          <w:sz w:val="20"/>
          <w:szCs w:val="20"/>
          <w:lang w:val="en-GB"/>
        </w:rPr>
      </w:pPr>
    </w:p>
    <w:p w14:paraId="09D3BD33" w14:textId="77777777" w:rsidR="00A0283B" w:rsidRDefault="00A0283B" w:rsidP="00A0283B">
      <w:pPr>
        <w:tabs>
          <w:tab w:val="left" w:pos="360"/>
          <w:tab w:val="left" w:pos="1418"/>
          <w:tab w:val="left" w:pos="1985"/>
        </w:tabs>
        <w:rPr>
          <w:rFonts w:ascii="Arial" w:hAnsi="Arial" w:cs="Arial"/>
          <w:sz w:val="20"/>
          <w:szCs w:val="20"/>
          <w:lang w:val="en-GB"/>
        </w:rPr>
      </w:pPr>
      <w:r w:rsidRPr="0081273E">
        <w:rPr>
          <w:rFonts w:ascii="Arial" w:hAnsi="Arial" w:cs="Arial"/>
          <w:sz w:val="20"/>
          <w:szCs w:val="20"/>
          <w:u w:val="single"/>
          <w:lang w:val="en-GB"/>
        </w:rPr>
        <w:t>Strategic partners</w:t>
      </w:r>
      <w:r>
        <w:rPr>
          <w:rFonts w:ascii="Arial" w:hAnsi="Arial" w:cs="Arial"/>
          <w:sz w:val="20"/>
          <w:szCs w:val="20"/>
          <w:lang w:val="en-GB"/>
        </w:rPr>
        <w:t xml:space="preserve">: Municipalities, tourism sector, publishers and media, nature NGOs, information centres, </w:t>
      </w:r>
    </w:p>
    <w:p w14:paraId="1B0DF4A4" w14:textId="77777777" w:rsidR="00A0283B" w:rsidRDefault="00A0283B" w:rsidP="00A0283B">
      <w:pPr>
        <w:tabs>
          <w:tab w:val="left" w:pos="360"/>
          <w:tab w:val="left" w:pos="1418"/>
          <w:tab w:val="left" w:pos="1985"/>
        </w:tabs>
        <w:rPr>
          <w:rFonts w:ascii="Arial" w:hAnsi="Arial" w:cs="Arial"/>
          <w:sz w:val="20"/>
          <w:szCs w:val="20"/>
          <w:lang w:val="en-GB"/>
        </w:rPr>
      </w:pPr>
    </w:p>
    <w:p w14:paraId="016F0A61" w14:textId="77777777" w:rsidR="00A0283B" w:rsidRDefault="00A0283B" w:rsidP="00A0283B">
      <w:pPr>
        <w:tabs>
          <w:tab w:val="left" w:pos="360"/>
          <w:tab w:val="left" w:pos="1418"/>
          <w:tab w:val="left" w:pos="1985"/>
        </w:tabs>
        <w:rPr>
          <w:rFonts w:ascii="Arial" w:hAnsi="Arial" w:cs="Arial"/>
          <w:sz w:val="20"/>
          <w:szCs w:val="20"/>
          <w:lang w:val="en-GB"/>
        </w:rPr>
      </w:pPr>
    </w:p>
    <w:tbl>
      <w:tblP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082"/>
        <w:gridCol w:w="1312"/>
        <w:gridCol w:w="1384"/>
        <w:gridCol w:w="1028"/>
      </w:tblGrid>
      <w:tr w:rsidR="00A0283B" w:rsidRPr="009B1371" w14:paraId="0DDF572B" w14:textId="77777777" w:rsidTr="005428DD">
        <w:tc>
          <w:tcPr>
            <w:tcW w:w="8474" w:type="dxa"/>
            <w:gridSpan w:val="5"/>
            <w:shd w:val="clear" w:color="auto" w:fill="auto"/>
          </w:tcPr>
          <w:p w14:paraId="1BEDD3B4"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Project: </w:t>
            </w:r>
            <w:r w:rsidRPr="00C07043">
              <w:rPr>
                <w:rFonts w:ascii="Arial" w:hAnsi="Arial" w:cs="Arial"/>
                <w:b/>
                <w:sz w:val="20"/>
                <w:szCs w:val="20"/>
                <w:lang w:val="en-GB"/>
              </w:rPr>
              <w:t>WH communication and marketing</w:t>
            </w:r>
          </w:p>
        </w:tc>
      </w:tr>
      <w:tr w:rsidR="00A0283B" w:rsidRPr="009B1371" w14:paraId="2431B9BF" w14:textId="77777777" w:rsidTr="005428DD">
        <w:tc>
          <w:tcPr>
            <w:tcW w:w="1668" w:type="dxa"/>
            <w:shd w:val="clear" w:color="auto" w:fill="auto"/>
          </w:tcPr>
          <w:p w14:paraId="4C1FC322"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Activities</w:t>
            </w:r>
          </w:p>
        </w:tc>
        <w:tc>
          <w:tcPr>
            <w:tcW w:w="3082" w:type="dxa"/>
            <w:shd w:val="clear" w:color="auto" w:fill="auto"/>
          </w:tcPr>
          <w:p w14:paraId="798DBB83"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Goals/Milestones</w:t>
            </w:r>
          </w:p>
        </w:tc>
        <w:tc>
          <w:tcPr>
            <w:tcW w:w="1312" w:type="dxa"/>
          </w:tcPr>
          <w:p w14:paraId="4D5F961D"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Partners</w:t>
            </w:r>
          </w:p>
        </w:tc>
        <w:tc>
          <w:tcPr>
            <w:tcW w:w="1384" w:type="dxa"/>
            <w:shd w:val="clear" w:color="auto" w:fill="auto"/>
          </w:tcPr>
          <w:p w14:paraId="670EA462"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Results</w:t>
            </w:r>
          </w:p>
        </w:tc>
        <w:tc>
          <w:tcPr>
            <w:tcW w:w="1028" w:type="dxa"/>
            <w:shd w:val="clear" w:color="auto" w:fill="auto"/>
          </w:tcPr>
          <w:p w14:paraId="37C5393D"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Timeline</w:t>
            </w:r>
          </w:p>
        </w:tc>
      </w:tr>
      <w:tr w:rsidR="00A0283B" w:rsidRPr="009B1371" w14:paraId="0BC3A790" w14:textId="77777777" w:rsidTr="005428DD">
        <w:tc>
          <w:tcPr>
            <w:tcW w:w="1668" w:type="dxa"/>
            <w:shd w:val="clear" w:color="auto" w:fill="auto"/>
          </w:tcPr>
          <w:p w14:paraId="22AF8D09"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Re-launch WH Website</w:t>
            </w:r>
            <w:r w:rsidRPr="009B1371">
              <w:rPr>
                <w:rFonts w:ascii="Arial" w:hAnsi="Arial" w:cs="Arial"/>
                <w:sz w:val="20"/>
                <w:szCs w:val="20"/>
                <w:lang w:val="en-GB"/>
              </w:rPr>
              <w:t xml:space="preserve"> </w:t>
            </w:r>
          </w:p>
        </w:tc>
        <w:tc>
          <w:tcPr>
            <w:tcW w:w="3082" w:type="dxa"/>
            <w:shd w:val="clear" w:color="auto" w:fill="auto"/>
          </w:tcPr>
          <w:p w14:paraId="43C25209"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WH website with experience sector in 4 languages, in preparation (merge with CWSS website)</w:t>
            </w:r>
          </w:p>
        </w:tc>
        <w:tc>
          <w:tcPr>
            <w:tcW w:w="1312" w:type="dxa"/>
            <w:vMerge w:val="restart"/>
          </w:tcPr>
          <w:p w14:paraId="10D1ECDA"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TG-WH, </w:t>
            </w:r>
            <w:r w:rsidRPr="00BD20E1">
              <w:rPr>
                <w:rFonts w:ascii="Arial" w:hAnsi="Arial" w:cs="Arial"/>
                <w:sz w:val="20"/>
                <w:szCs w:val="20"/>
                <w:lang w:val="en-GB"/>
              </w:rPr>
              <w:t>NGOs, science, education</w:t>
            </w:r>
          </w:p>
        </w:tc>
        <w:tc>
          <w:tcPr>
            <w:tcW w:w="1384" w:type="dxa"/>
            <w:shd w:val="clear" w:color="auto" w:fill="auto"/>
          </w:tcPr>
          <w:p w14:paraId="607828E8"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WH website</w:t>
            </w:r>
          </w:p>
        </w:tc>
        <w:tc>
          <w:tcPr>
            <w:tcW w:w="1028" w:type="dxa"/>
            <w:shd w:val="clear" w:color="auto" w:fill="auto"/>
          </w:tcPr>
          <w:p w14:paraId="7CC63195" w14:textId="77777777" w:rsidR="00A0283B" w:rsidRDefault="00A0283B" w:rsidP="005428DD">
            <w:pPr>
              <w:pStyle w:val="Listenabsatz"/>
              <w:spacing w:after="60"/>
              <w:ind w:left="0"/>
              <w:rPr>
                <w:rFonts w:ascii="Arial" w:hAnsi="Arial" w:cs="Arial"/>
                <w:sz w:val="20"/>
                <w:szCs w:val="20"/>
                <w:lang w:val="en-GB"/>
              </w:rPr>
            </w:pPr>
          </w:p>
          <w:p w14:paraId="5A691125"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2017</w:t>
            </w:r>
          </w:p>
        </w:tc>
      </w:tr>
      <w:tr w:rsidR="00A0283B" w:rsidRPr="009B1371" w14:paraId="26804D6C" w14:textId="77777777" w:rsidTr="005428DD">
        <w:tc>
          <w:tcPr>
            <w:tcW w:w="1668" w:type="dxa"/>
            <w:shd w:val="clear" w:color="auto" w:fill="auto"/>
          </w:tcPr>
          <w:p w14:paraId="6C000119"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Extension WH communication of social media </w:t>
            </w:r>
          </w:p>
        </w:tc>
        <w:tc>
          <w:tcPr>
            <w:tcW w:w="3082" w:type="dxa"/>
            <w:shd w:val="clear" w:color="auto" w:fill="auto"/>
          </w:tcPr>
          <w:p w14:paraId="5737085A"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WH social media concept (long term) </w:t>
            </w:r>
          </w:p>
        </w:tc>
        <w:tc>
          <w:tcPr>
            <w:tcW w:w="1312" w:type="dxa"/>
            <w:vMerge/>
          </w:tcPr>
          <w:p w14:paraId="754850AA" w14:textId="77777777" w:rsidR="00A0283B" w:rsidRPr="009B1371" w:rsidRDefault="00A0283B" w:rsidP="005428DD">
            <w:pPr>
              <w:pStyle w:val="Listenabsatz"/>
              <w:spacing w:after="60"/>
              <w:ind w:left="0"/>
              <w:rPr>
                <w:rFonts w:ascii="Arial" w:hAnsi="Arial" w:cs="Arial"/>
                <w:sz w:val="20"/>
                <w:szCs w:val="20"/>
                <w:lang w:val="en-GB"/>
              </w:rPr>
            </w:pPr>
          </w:p>
        </w:tc>
        <w:tc>
          <w:tcPr>
            <w:tcW w:w="1384" w:type="dxa"/>
            <w:shd w:val="clear" w:color="auto" w:fill="auto"/>
          </w:tcPr>
          <w:p w14:paraId="724B8024"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WH social media concept</w:t>
            </w:r>
          </w:p>
        </w:tc>
        <w:tc>
          <w:tcPr>
            <w:tcW w:w="1028" w:type="dxa"/>
            <w:shd w:val="clear" w:color="auto" w:fill="auto"/>
          </w:tcPr>
          <w:p w14:paraId="557FE4FB"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2016 - 2018</w:t>
            </w:r>
          </w:p>
        </w:tc>
      </w:tr>
      <w:tr w:rsidR="00A0283B" w:rsidRPr="009B1371" w14:paraId="74988C2D" w14:textId="77777777" w:rsidTr="005428DD">
        <w:tc>
          <w:tcPr>
            <w:tcW w:w="1668" w:type="dxa"/>
            <w:shd w:val="clear" w:color="auto" w:fill="auto"/>
          </w:tcPr>
          <w:p w14:paraId="2326F2B7"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WH communication and awareness</w:t>
            </w:r>
          </w:p>
        </w:tc>
        <w:tc>
          <w:tcPr>
            <w:tcW w:w="3082" w:type="dxa"/>
            <w:shd w:val="clear" w:color="auto" w:fill="auto"/>
          </w:tcPr>
          <w:p w14:paraId="283A1F16" w14:textId="77777777" w:rsidR="00A0283B" w:rsidRPr="009B1371" w:rsidRDefault="00A0283B" w:rsidP="005428DD">
            <w:pPr>
              <w:pStyle w:val="Listenabsatz"/>
              <w:spacing w:after="60"/>
              <w:ind w:left="0"/>
              <w:rPr>
                <w:rFonts w:ascii="Arial" w:hAnsi="Arial" w:cs="Arial"/>
                <w:sz w:val="20"/>
                <w:szCs w:val="20"/>
                <w:lang w:val="en-GB"/>
              </w:rPr>
            </w:pPr>
            <w:r w:rsidRPr="00FC0D25">
              <w:rPr>
                <w:rFonts w:ascii="Arial" w:hAnsi="Arial" w:cs="Arial"/>
                <w:sz w:val="20"/>
                <w:szCs w:val="20"/>
                <w:lang w:val="en-GB"/>
              </w:rPr>
              <w:t>WH info</w:t>
            </w:r>
            <w:r>
              <w:rPr>
                <w:rFonts w:ascii="Arial" w:hAnsi="Arial" w:cs="Arial"/>
                <w:sz w:val="20"/>
                <w:szCs w:val="20"/>
                <w:lang w:val="en-GB"/>
              </w:rPr>
              <w:t xml:space="preserve">rmation and awareness material: </w:t>
            </w:r>
            <w:r w:rsidRPr="00FC0D25">
              <w:rPr>
                <w:rFonts w:ascii="Arial" w:hAnsi="Arial" w:cs="Arial"/>
                <w:sz w:val="20"/>
                <w:szCs w:val="20"/>
                <w:lang w:val="en-GB"/>
              </w:rPr>
              <w:t>WH leaflet and exhibition, PR material (e.g. pins, poster, sticker), re-launch video, WH brochure, design of local WH info columns</w:t>
            </w:r>
          </w:p>
        </w:tc>
        <w:tc>
          <w:tcPr>
            <w:tcW w:w="1312" w:type="dxa"/>
            <w:vMerge/>
          </w:tcPr>
          <w:p w14:paraId="58C76934" w14:textId="77777777" w:rsidR="00A0283B" w:rsidRPr="009B1371" w:rsidRDefault="00A0283B" w:rsidP="005428DD">
            <w:pPr>
              <w:pStyle w:val="Listenabsatz"/>
              <w:spacing w:after="60"/>
              <w:ind w:left="0"/>
              <w:rPr>
                <w:rFonts w:ascii="Arial" w:hAnsi="Arial" w:cs="Arial"/>
                <w:sz w:val="20"/>
                <w:szCs w:val="20"/>
                <w:lang w:val="en-GB"/>
              </w:rPr>
            </w:pPr>
          </w:p>
        </w:tc>
        <w:tc>
          <w:tcPr>
            <w:tcW w:w="1384" w:type="dxa"/>
            <w:shd w:val="clear" w:color="auto" w:fill="auto"/>
          </w:tcPr>
          <w:p w14:paraId="751BE467"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Updated material, new WH material, </w:t>
            </w:r>
          </w:p>
          <w:p w14:paraId="4A162E91"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PR material</w:t>
            </w:r>
          </w:p>
        </w:tc>
        <w:tc>
          <w:tcPr>
            <w:tcW w:w="1028" w:type="dxa"/>
            <w:shd w:val="clear" w:color="auto" w:fill="auto"/>
          </w:tcPr>
          <w:p w14:paraId="500540EC"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2016 - 2018</w:t>
            </w:r>
          </w:p>
        </w:tc>
      </w:tr>
      <w:tr w:rsidR="00A0283B" w:rsidRPr="009B1371" w14:paraId="36155E3A" w14:textId="77777777" w:rsidTr="005428DD">
        <w:tc>
          <w:tcPr>
            <w:tcW w:w="1668" w:type="dxa"/>
            <w:shd w:val="clear" w:color="auto" w:fill="auto"/>
          </w:tcPr>
          <w:p w14:paraId="1B469083"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WH Branding</w:t>
            </w:r>
          </w:p>
        </w:tc>
        <w:tc>
          <w:tcPr>
            <w:tcW w:w="3082" w:type="dxa"/>
            <w:shd w:val="clear" w:color="auto" w:fill="auto"/>
          </w:tcPr>
          <w:p w14:paraId="7D22B64C" w14:textId="77777777" w:rsidR="00A0283B" w:rsidRPr="009B1371" w:rsidRDefault="00A0283B" w:rsidP="005428DD">
            <w:pPr>
              <w:pStyle w:val="Listenabsatz"/>
              <w:spacing w:after="60"/>
              <w:ind w:left="0"/>
              <w:rPr>
                <w:rFonts w:ascii="Arial" w:hAnsi="Arial" w:cs="Arial"/>
                <w:sz w:val="20"/>
                <w:szCs w:val="20"/>
                <w:lang w:val="en-GB"/>
              </w:rPr>
            </w:pPr>
            <w:r w:rsidRPr="00FC0D25">
              <w:rPr>
                <w:rFonts w:ascii="Arial" w:hAnsi="Arial" w:cs="Arial"/>
                <w:sz w:val="20"/>
                <w:szCs w:val="20"/>
                <w:lang w:val="en-GB"/>
              </w:rPr>
              <w:t>Developing WH brand strategy: Brand communication workshops (internal partners, sectors, brand manual)</w:t>
            </w:r>
          </w:p>
        </w:tc>
        <w:tc>
          <w:tcPr>
            <w:tcW w:w="1312" w:type="dxa"/>
            <w:vMerge/>
          </w:tcPr>
          <w:p w14:paraId="37B8711A" w14:textId="77777777" w:rsidR="00A0283B" w:rsidRPr="009B1371" w:rsidRDefault="00A0283B" w:rsidP="005428DD">
            <w:pPr>
              <w:pStyle w:val="Listenabsatz"/>
              <w:spacing w:after="60"/>
              <w:ind w:left="0"/>
              <w:rPr>
                <w:rFonts w:ascii="Arial" w:hAnsi="Arial" w:cs="Arial"/>
                <w:sz w:val="20"/>
                <w:szCs w:val="20"/>
                <w:lang w:val="en-GB"/>
              </w:rPr>
            </w:pPr>
          </w:p>
        </w:tc>
        <w:tc>
          <w:tcPr>
            <w:tcW w:w="1384" w:type="dxa"/>
            <w:shd w:val="clear" w:color="auto" w:fill="auto"/>
          </w:tcPr>
          <w:p w14:paraId="39D7D713"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WH Brand Management Manual</w:t>
            </w:r>
          </w:p>
        </w:tc>
        <w:tc>
          <w:tcPr>
            <w:tcW w:w="1028" w:type="dxa"/>
            <w:shd w:val="clear" w:color="auto" w:fill="auto"/>
          </w:tcPr>
          <w:p w14:paraId="2862CB92" w14:textId="77777777" w:rsidR="00A0283B" w:rsidRDefault="00A0283B" w:rsidP="005428DD">
            <w:pPr>
              <w:pStyle w:val="Listenabsatz"/>
              <w:spacing w:after="60"/>
              <w:ind w:left="0"/>
              <w:rPr>
                <w:rFonts w:ascii="Arial" w:hAnsi="Arial" w:cs="Arial"/>
                <w:sz w:val="20"/>
                <w:szCs w:val="20"/>
                <w:lang w:val="en-GB"/>
              </w:rPr>
            </w:pPr>
          </w:p>
          <w:p w14:paraId="71286771"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2017</w:t>
            </w:r>
          </w:p>
        </w:tc>
      </w:tr>
    </w:tbl>
    <w:p w14:paraId="6CCC9A6E" w14:textId="77777777" w:rsidR="00A0283B" w:rsidRDefault="00A0283B" w:rsidP="00A0283B">
      <w:pPr>
        <w:pStyle w:val="Listenabsatz"/>
        <w:spacing w:after="60"/>
        <w:ind w:left="0"/>
        <w:rPr>
          <w:rFonts w:ascii="Arial" w:hAnsi="Arial" w:cs="Arial"/>
          <w:sz w:val="20"/>
          <w:szCs w:val="20"/>
          <w:lang w:val="en-GB"/>
        </w:rPr>
      </w:pPr>
    </w:p>
    <w:p w14:paraId="004D531E"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br w:type="page"/>
      </w:r>
    </w:p>
    <w:p w14:paraId="317A61C4" w14:textId="77777777" w:rsidR="00A0283B" w:rsidRDefault="00A0283B" w:rsidP="00A0283B">
      <w:pPr>
        <w:tabs>
          <w:tab w:val="left" w:pos="360"/>
          <w:tab w:val="left" w:pos="1418"/>
          <w:tab w:val="left" w:pos="1985"/>
        </w:tabs>
        <w:rPr>
          <w:rFonts w:ascii="Arial" w:hAnsi="Arial" w:cs="Arial"/>
          <w:sz w:val="20"/>
          <w:szCs w:val="20"/>
          <w:lang w:val="en-GB"/>
        </w:rPr>
      </w:pPr>
    </w:p>
    <w:p w14:paraId="3F057B10" w14:textId="77777777" w:rsidR="00A0283B" w:rsidRPr="002E611B" w:rsidRDefault="00A0283B" w:rsidP="00A0283B">
      <w:pPr>
        <w:tabs>
          <w:tab w:val="left" w:pos="360"/>
          <w:tab w:val="left" w:pos="1418"/>
          <w:tab w:val="left" w:pos="1985"/>
        </w:tabs>
        <w:rPr>
          <w:rFonts w:ascii="Arial" w:hAnsi="Arial" w:cs="Arial"/>
          <w:b/>
          <w:sz w:val="20"/>
          <w:szCs w:val="20"/>
          <w:u w:val="single"/>
          <w:lang w:val="en-GB"/>
        </w:rPr>
      </w:pPr>
      <w:r w:rsidRPr="002E611B">
        <w:rPr>
          <w:rFonts w:ascii="Arial" w:hAnsi="Arial" w:cs="Arial"/>
          <w:b/>
          <w:sz w:val="20"/>
          <w:szCs w:val="20"/>
          <w:u w:val="single"/>
          <w:lang w:val="en-GB"/>
        </w:rPr>
        <w:t>Work Theme 4 Develop and advance sustainable tourism</w:t>
      </w:r>
    </w:p>
    <w:p w14:paraId="504EFB63" w14:textId="77777777" w:rsidR="00A0283B" w:rsidRDefault="00A0283B" w:rsidP="00A0283B">
      <w:pPr>
        <w:tabs>
          <w:tab w:val="left" w:pos="360"/>
          <w:tab w:val="left" w:pos="1418"/>
          <w:tab w:val="left" w:pos="1985"/>
        </w:tabs>
        <w:rPr>
          <w:rFonts w:ascii="Arial" w:hAnsi="Arial" w:cs="Arial"/>
          <w:sz w:val="20"/>
          <w:szCs w:val="20"/>
          <w:lang w:val="en-GB"/>
        </w:rPr>
      </w:pPr>
    </w:p>
    <w:p w14:paraId="010EF85C"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t xml:space="preserve">The tourism strategy is the framework for all relevant partners for sustainable tourism development in accordance with the request of the Wold Heritage Committee, and was endorsed in 2014. An action plan sets out the specific activities to implement the strategy. </w:t>
      </w:r>
    </w:p>
    <w:p w14:paraId="365A8A69" w14:textId="77777777" w:rsidR="00A0283B" w:rsidRDefault="00A0283B" w:rsidP="00A0283B">
      <w:pPr>
        <w:tabs>
          <w:tab w:val="left" w:pos="360"/>
          <w:tab w:val="left" w:pos="1418"/>
          <w:tab w:val="left" w:pos="1985"/>
        </w:tabs>
        <w:rPr>
          <w:rFonts w:ascii="Arial" w:hAnsi="Arial" w:cs="Arial"/>
          <w:sz w:val="20"/>
          <w:szCs w:val="20"/>
          <w:lang w:val="en-GB"/>
        </w:rPr>
      </w:pPr>
    </w:p>
    <w:p w14:paraId="4A7C9F55" w14:textId="77777777" w:rsidR="00A0283B" w:rsidRDefault="00A0283B" w:rsidP="00A0283B">
      <w:pPr>
        <w:tabs>
          <w:tab w:val="left" w:pos="360"/>
          <w:tab w:val="left" w:pos="1418"/>
          <w:tab w:val="left" w:pos="1985"/>
        </w:tabs>
        <w:rPr>
          <w:rFonts w:ascii="Arial" w:hAnsi="Arial" w:cs="Arial"/>
          <w:sz w:val="20"/>
          <w:szCs w:val="20"/>
          <w:lang w:val="en-GB"/>
        </w:rPr>
      </w:pPr>
      <w:r w:rsidRPr="008F60BF">
        <w:rPr>
          <w:rFonts w:ascii="Arial" w:hAnsi="Arial" w:cs="Arial"/>
          <w:sz w:val="20"/>
          <w:szCs w:val="20"/>
          <w:u w:val="single"/>
          <w:lang w:val="en-GB"/>
        </w:rPr>
        <w:t>Result</w:t>
      </w:r>
      <w:r>
        <w:rPr>
          <w:rFonts w:ascii="Arial" w:hAnsi="Arial" w:cs="Arial"/>
          <w:sz w:val="20"/>
          <w:szCs w:val="20"/>
          <w:lang w:val="en-GB"/>
        </w:rPr>
        <w:t>: A consistent approach on sustainable tourism development in the Wadden Sea.</w:t>
      </w:r>
    </w:p>
    <w:p w14:paraId="29F9663C" w14:textId="77777777" w:rsidR="00A0283B" w:rsidRDefault="00A0283B" w:rsidP="00A0283B">
      <w:pPr>
        <w:tabs>
          <w:tab w:val="left" w:pos="360"/>
          <w:tab w:val="left" w:pos="1418"/>
          <w:tab w:val="left" w:pos="1985"/>
        </w:tabs>
        <w:rPr>
          <w:rFonts w:ascii="Arial" w:hAnsi="Arial" w:cs="Arial"/>
          <w:sz w:val="20"/>
          <w:szCs w:val="20"/>
          <w:lang w:val="en-GB"/>
        </w:rPr>
      </w:pPr>
    </w:p>
    <w:p w14:paraId="5FD3C3EB" w14:textId="77777777" w:rsidR="00A0283B" w:rsidRDefault="00A0283B" w:rsidP="00A0283B">
      <w:pPr>
        <w:tabs>
          <w:tab w:val="left" w:pos="360"/>
          <w:tab w:val="left" w:pos="1418"/>
          <w:tab w:val="left" w:pos="1985"/>
        </w:tabs>
        <w:rPr>
          <w:rFonts w:ascii="Arial" w:hAnsi="Arial" w:cs="Arial"/>
          <w:sz w:val="20"/>
          <w:szCs w:val="20"/>
          <w:lang w:val="en-GB"/>
        </w:rPr>
      </w:pPr>
      <w:r w:rsidRPr="002E611B">
        <w:rPr>
          <w:rFonts w:ascii="Arial" w:hAnsi="Arial" w:cs="Arial"/>
          <w:sz w:val="20"/>
          <w:szCs w:val="20"/>
          <w:u w:val="single"/>
          <w:lang w:val="en-GB"/>
        </w:rPr>
        <w:t>Activit</w:t>
      </w:r>
      <w:r>
        <w:rPr>
          <w:rFonts w:ascii="Arial" w:hAnsi="Arial" w:cs="Arial"/>
          <w:sz w:val="20"/>
          <w:szCs w:val="20"/>
          <w:u w:val="single"/>
          <w:lang w:val="en-GB"/>
        </w:rPr>
        <w:t>ies</w:t>
      </w:r>
      <w:r>
        <w:rPr>
          <w:rFonts w:ascii="Arial" w:hAnsi="Arial" w:cs="Arial"/>
          <w:sz w:val="20"/>
          <w:szCs w:val="20"/>
          <w:lang w:val="en-GB"/>
        </w:rPr>
        <w:t xml:space="preserve">: </w:t>
      </w:r>
    </w:p>
    <w:p w14:paraId="5A0FEA15" w14:textId="77777777" w:rsidR="00A0283B" w:rsidRDefault="00A0283B" w:rsidP="00A0283B">
      <w:pPr>
        <w:pStyle w:val="Listenabsatz"/>
        <w:numPr>
          <w:ilvl w:val="0"/>
          <w:numId w:val="9"/>
        </w:numPr>
        <w:spacing w:after="60"/>
        <w:contextualSpacing/>
        <w:rPr>
          <w:rFonts w:ascii="Arial" w:hAnsi="Arial" w:cs="Arial"/>
          <w:sz w:val="20"/>
          <w:szCs w:val="20"/>
          <w:lang w:val="en-GB"/>
        </w:rPr>
      </w:pPr>
      <w:r>
        <w:rPr>
          <w:rFonts w:ascii="Arial" w:hAnsi="Arial" w:cs="Arial"/>
          <w:sz w:val="20"/>
          <w:szCs w:val="20"/>
          <w:lang w:val="en-GB"/>
        </w:rPr>
        <w:t>Enhance visualization of the World Heritage brand (tool kit, brand paper, brand messaging) to ensure a consistent integration of World Heritage in marketing and communication,</w:t>
      </w:r>
    </w:p>
    <w:p w14:paraId="2F940E0F" w14:textId="77777777" w:rsidR="00A0283B" w:rsidRDefault="00A0283B" w:rsidP="00A0283B">
      <w:pPr>
        <w:pStyle w:val="Listenabsatz"/>
        <w:numPr>
          <w:ilvl w:val="0"/>
          <w:numId w:val="9"/>
        </w:numPr>
        <w:spacing w:after="60"/>
        <w:contextualSpacing/>
        <w:rPr>
          <w:rFonts w:ascii="Arial" w:hAnsi="Arial" w:cs="Arial"/>
          <w:sz w:val="20"/>
          <w:szCs w:val="20"/>
          <w:lang w:val="en-GB"/>
        </w:rPr>
      </w:pPr>
      <w:r>
        <w:rPr>
          <w:rFonts w:ascii="Arial" w:hAnsi="Arial" w:cs="Arial"/>
          <w:sz w:val="20"/>
          <w:szCs w:val="20"/>
          <w:lang w:val="en-GB"/>
        </w:rPr>
        <w:t xml:space="preserve">Develop nature experience offers related to Word Heritage values, </w:t>
      </w:r>
    </w:p>
    <w:p w14:paraId="5DEC148A" w14:textId="77777777" w:rsidR="00A0283B" w:rsidRDefault="00A0283B" w:rsidP="00A0283B">
      <w:pPr>
        <w:pStyle w:val="Listenabsatz"/>
        <w:numPr>
          <w:ilvl w:val="0"/>
          <w:numId w:val="9"/>
        </w:numPr>
        <w:spacing w:after="60"/>
        <w:contextualSpacing/>
        <w:rPr>
          <w:rFonts w:ascii="Arial" w:hAnsi="Arial" w:cs="Arial"/>
          <w:sz w:val="20"/>
          <w:szCs w:val="20"/>
          <w:lang w:val="en-GB"/>
        </w:rPr>
      </w:pPr>
      <w:r>
        <w:rPr>
          <w:rFonts w:ascii="Arial" w:hAnsi="Arial" w:cs="Arial"/>
          <w:sz w:val="20"/>
          <w:szCs w:val="20"/>
          <w:lang w:val="en-GB"/>
        </w:rPr>
        <w:t>Develop a joint marketing strategy for the Wadden Sea World Heritage (including market research and visitor survey),</w:t>
      </w:r>
    </w:p>
    <w:p w14:paraId="44DCC9B9" w14:textId="77777777" w:rsidR="00A0283B" w:rsidRDefault="00A0283B" w:rsidP="00A0283B">
      <w:pPr>
        <w:pStyle w:val="Listenabsatz"/>
        <w:numPr>
          <w:ilvl w:val="0"/>
          <w:numId w:val="9"/>
        </w:numPr>
        <w:spacing w:after="60"/>
        <w:contextualSpacing/>
        <w:rPr>
          <w:rFonts w:ascii="Arial" w:hAnsi="Arial" w:cs="Arial"/>
          <w:sz w:val="20"/>
          <w:szCs w:val="20"/>
          <w:lang w:val="en-GB"/>
        </w:rPr>
      </w:pPr>
      <w:r>
        <w:rPr>
          <w:rFonts w:ascii="Arial" w:hAnsi="Arial" w:cs="Arial"/>
          <w:sz w:val="20"/>
          <w:szCs w:val="20"/>
          <w:lang w:val="en-GB"/>
        </w:rPr>
        <w:t>Promote nature-friendly mobility in the World Heritage Destination,</w:t>
      </w:r>
    </w:p>
    <w:p w14:paraId="6533A502" w14:textId="77777777" w:rsidR="00A0283B" w:rsidRDefault="00A0283B" w:rsidP="00A0283B">
      <w:pPr>
        <w:pStyle w:val="Listenabsatz"/>
        <w:numPr>
          <w:ilvl w:val="0"/>
          <w:numId w:val="9"/>
        </w:numPr>
        <w:spacing w:after="60"/>
        <w:contextualSpacing/>
        <w:rPr>
          <w:rFonts w:ascii="Arial" w:hAnsi="Arial" w:cs="Arial"/>
          <w:sz w:val="20"/>
          <w:szCs w:val="20"/>
          <w:lang w:val="en-GB"/>
        </w:rPr>
      </w:pPr>
      <w:r>
        <w:rPr>
          <w:rFonts w:ascii="Arial" w:hAnsi="Arial" w:cs="Arial"/>
          <w:sz w:val="20"/>
          <w:szCs w:val="20"/>
          <w:lang w:val="en-GB"/>
        </w:rPr>
        <w:t xml:space="preserve">Cooperation with regional Interreg projects: </w:t>
      </w:r>
    </w:p>
    <w:p w14:paraId="094E1FA9" w14:textId="77777777" w:rsidR="00A0283B" w:rsidRDefault="00A0283B" w:rsidP="00A0283B">
      <w:pPr>
        <w:pStyle w:val="Listenabsatz"/>
        <w:numPr>
          <w:ilvl w:val="1"/>
          <w:numId w:val="9"/>
        </w:numPr>
        <w:spacing w:after="60"/>
        <w:contextualSpacing/>
        <w:rPr>
          <w:rFonts w:ascii="Arial" w:hAnsi="Arial" w:cs="Arial"/>
          <w:sz w:val="20"/>
          <w:szCs w:val="20"/>
          <w:lang w:val="en-GB"/>
        </w:rPr>
      </w:pPr>
      <w:r>
        <w:rPr>
          <w:rFonts w:ascii="Arial" w:hAnsi="Arial" w:cs="Arial"/>
          <w:sz w:val="20"/>
          <w:szCs w:val="20"/>
          <w:lang w:val="en-GB"/>
        </w:rPr>
        <w:t>Wadden-Agenda (Netherlands / Lower Saxony)</w:t>
      </w:r>
    </w:p>
    <w:p w14:paraId="15215962" w14:textId="77777777" w:rsidR="00A0283B" w:rsidRDefault="00A0283B" w:rsidP="00A0283B">
      <w:pPr>
        <w:pStyle w:val="Listenabsatz"/>
        <w:numPr>
          <w:ilvl w:val="1"/>
          <w:numId w:val="9"/>
        </w:numPr>
        <w:spacing w:after="60"/>
        <w:contextualSpacing/>
        <w:rPr>
          <w:rFonts w:ascii="Arial" w:hAnsi="Arial" w:cs="Arial"/>
          <w:sz w:val="20"/>
          <w:szCs w:val="20"/>
          <w:lang w:val="en-GB"/>
        </w:rPr>
      </w:pPr>
      <w:r>
        <w:rPr>
          <w:rFonts w:ascii="Arial" w:hAnsi="Arial" w:cs="Arial"/>
          <w:sz w:val="20"/>
          <w:szCs w:val="20"/>
          <w:lang w:val="en-GB"/>
        </w:rPr>
        <w:t>NAKUWA (Schleswig-Holstein / Denmark).</w:t>
      </w:r>
    </w:p>
    <w:p w14:paraId="3B6EC6EA" w14:textId="77777777" w:rsidR="00A0283B" w:rsidRDefault="00A0283B" w:rsidP="00A0283B">
      <w:pPr>
        <w:tabs>
          <w:tab w:val="left" w:pos="360"/>
          <w:tab w:val="left" w:pos="1418"/>
          <w:tab w:val="left" w:pos="1985"/>
        </w:tabs>
        <w:rPr>
          <w:rFonts w:ascii="Arial" w:hAnsi="Arial" w:cs="Arial"/>
          <w:sz w:val="20"/>
          <w:szCs w:val="20"/>
          <w:lang w:val="en-GB"/>
        </w:rPr>
      </w:pPr>
    </w:p>
    <w:p w14:paraId="23D1CF55" w14:textId="77777777" w:rsidR="00A0283B" w:rsidRDefault="00A0283B" w:rsidP="00A0283B">
      <w:pPr>
        <w:tabs>
          <w:tab w:val="left" w:pos="360"/>
          <w:tab w:val="left" w:pos="1418"/>
          <w:tab w:val="left" w:pos="1985"/>
        </w:tabs>
        <w:rPr>
          <w:rFonts w:ascii="Arial" w:hAnsi="Arial" w:cs="Arial"/>
          <w:sz w:val="20"/>
          <w:szCs w:val="20"/>
          <w:lang w:val="en-GB"/>
        </w:rPr>
      </w:pPr>
      <w:r w:rsidRPr="002E611B">
        <w:rPr>
          <w:rFonts w:ascii="Arial" w:hAnsi="Arial" w:cs="Arial"/>
          <w:sz w:val="20"/>
          <w:szCs w:val="20"/>
          <w:u w:val="single"/>
          <w:lang w:val="en-GB"/>
        </w:rPr>
        <w:t>Strategic Partners</w:t>
      </w:r>
      <w:r>
        <w:rPr>
          <w:rFonts w:ascii="Arial" w:hAnsi="Arial" w:cs="Arial"/>
          <w:sz w:val="20"/>
          <w:szCs w:val="20"/>
          <w:lang w:val="en-GB"/>
        </w:rPr>
        <w:t>: Tourism sector, municipalities, enterprises and associations, nature NGOs, transport sector, media.</w:t>
      </w:r>
    </w:p>
    <w:p w14:paraId="430BBEEE" w14:textId="77777777" w:rsidR="00A0283B" w:rsidRDefault="00A0283B" w:rsidP="00A0283B">
      <w:pPr>
        <w:tabs>
          <w:tab w:val="left" w:pos="360"/>
          <w:tab w:val="left" w:pos="1418"/>
          <w:tab w:val="left" w:pos="1985"/>
        </w:tabs>
        <w:rPr>
          <w:rFonts w:ascii="Arial" w:hAnsi="Arial" w:cs="Arial"/>
          <w:sz w:val="20"/>
          <w:szCs w:val="20"/>
          <w:lang w:val="en-GB"/>
        </w:rPr>
      </w:pPr>
    </w:p>
    <w:p w14:paraId="34A87C24" w14:textId="77777777" w:rsidR="00A0283B" w:rsidRDefault="00A0283B" w:rsidP="00A0283B">
      <w:pPr>
        <w:tabs>
          <w:tab w:val="left" w:pos="360"/>
          <w:tab w:val="left" w:pos="1418"/>
          <w:tab w:val="left" w:pos="1985"/>
        </w:tabs>
        <w:rPr>
          <w:rFonts w:ascii="Arial" w:hAnsi="Arial" w:cs="Arial"/>
          <w:sz w:val="20"/>
          <w:szCs w:val="20"/>
          <w:lang w:val="en-GB"/>
        </w:rPr>
      </w:pPr>
    </w:p>
    <w:tbl>
      <w:tblPr>
        <w:tblW w:w="7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474"/>
        <w:gridCol w:w="1406"/>
        <w:gridCol w:w="1562"/>
        <w:gridCol w:w="1095"/>
      </w:tblGrid>
      <w:tr w:rsidR="00A0283B" w:rsidRPr="009B1371" w14:paraId="62BACEFE" w14:textId="77777777" w:rsidTr="005428DD">
        <w:tc>
          <w:tcPr>
            <w:tcW w:w="7876" w:type="dxa"/>
            <w:gridSpan w:val="5"/>
            <w:shd w:val="clear" w:color="auto" w:fill="auto"/>
          </w:tcPr>
          <w:p w14:paraId="3EAF3616"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Project: </w:t>
            </w:r>
            <w:r w:rsidRPr="0086434B">
              <w:rPr>
                <w:rFonts w:ascii="Arial" w:hAnsi="Arial" w:cs="Arial"/>
                <w:b/>
                <w:sz w:val="20"/>
                <w:szCs w:val="20"/>
                <w:lang w:val="en-GB"/>
              </w:rPr>
              <w:t>World Heritage and sustainable tourism at ITB Berlin</w:t>
            </w:r>
          </w:p>
        </w:tc>
      </w:tr>
      <w:tr w:rsidR="00A0283B" w:rsidRPr="009B1371" w14:paraId="2BEA0F10" w14:textId="77777777" w:rsidTr="005428DD">
        <w:tc>
          <w:tcPr>
            <w:tcW w:w="1316" w:type="dxa"/>
            <w:shd w:val="clear" w:color="auto" w:fill="auto"/>
          </w:tcPr>
          <w:p w14:paraId="33A3E0C8"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Activities</w:t>
            </w:r>
          </w:p>
        </w:tc>
        <w:tc>
          <w:tcPr>
            <w:tcW w:w="2620" w:type="dxa"/>
            <w:shd w:val="clear" w:color="auto" w:fill="auto"/>
          </w:tcPr>
          <w:p w14:paraId="30F331D2"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Goals/Milestones</w:t>
            </w:r>
          </w:p>
        </w:tc>
        <w:tc>
          <w:tcPr>
            <w:tcW w:w="1406" w:type="dxa"/>
          </w:tcPr>
          <w:p w14:paraId="7CCB24F8"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Partners</w:t>
            </w:r>
          </w:p>
        </w:tc>
        <w:tc>
          <w:tcPr>
            <w:tcW w:w="1562" w:type="dxa"/>
            <w:shd w:val="clear" w:color="auto" w:fill="auto"/>
          </w:tcPr>
          <w:p w14:paraId="18563C93"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Results</w:t>
            </w:r>
          </w:p>
        </w:tc>
        <w:tc>
          <w:tcPr>
            <w:tcW w:w="972" w:type="dxa"/>
            <w:shd w:val="clear" w:color="auto" w:fill="auto"/>
          </w:tcPr>
          <w:p w14:paraId="3F5E9E42"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Timeline</w:t>
            </w:r>
          </w:p>
        </w:tc>
      </w:tr>
      <w:tr w:rsidR="00A0283B" w:rsidRPr="009B1371" w14:paraId="66D4E760" w14:textId="77777777" w:rsidTr="005428DD">
        <w:tc>
          <w:tcPr>
            <w:tcW w:w="1316" w:type="dxa"/>
            <w:shd w:val="clear" w:color="auto" w:fill="auto"/>
          </w:tcPr>
          <w:p w14:paraId="4D509E6C"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Presentation and exhibition of WSWH at ITB Berlin</w:t>
            </w:r>
          </w:p>
        </w:tc>
        <w:tc>
          <w:tcPr>
            <w:tcW w:w="2620" w:type="dxa"/>
            <w:shd w:val="clear" w:color="auto" w:fill="auto"/>
          </w:tcPr>
          <w:p w14:paraId="28DA6542"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Strengthen partnership with UNESCO and tourism organizations, and awareness of WH potential for sustainable tourism</w:t>
            </w:r>
          </w:p>
        </w:tc>
        <w:tc>
          <w:tcPr>
            <w:tcW w:w="1406" w:type="dxa"/>
          </w:tcPr>
          <w:p w14:paraId="5D6B6E84"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UNESCO</w:t>
            </w:r>
          </w:p>
          <w:p w14:paraId="7D7B9A1D"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TG-STS</w:t>
            </w:r>
          </w:p>
          <w:p w14:paraId="09D4346A"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Tourism organizations</w:t>
            </w:r>
          </w:p>
          <w:p w14:paraId="2CEB6CF3" w14:textId="77777777" w:rsidR="00A0283B" w:rsidRPr="00BD20E1" w:rsidRDefault="00A0283B" w:rsidP="005428DD">
            <w:pPr>
              <w:pStyle w:val="Listenabsatz"/>
              <w:spacing w:after="60"/>
              <w:ind w:left="0"/>
              <w:rPr>
                <w:rFonts w:ascii="Arial" w:hAnsi="Arial" w:cs="Arial"/>
                <w:sz w:val="20"/>
                <w:szCs w:val="20"/>
                <w:lang w:val="en-GB"/>
              </w:rPr>
            </w:pPr>
            <w:r w:rsidRPr="00BD20E1">
              <w:rPr>
                <w:rFonts w:ascii="Arial" w:hAnsi="Arial" w:cs="Arial"/>
                <w:sz w:val="20"/>
                <w:szCs w:val="20"/>
                <w:lang w:val="en-GB"/>
              </w:rPr>
              <w:t>NGOs, science, education</w:t>
            </w:r>
          </w:p>
        </w:tc>
        <w:tc>
          <w:tcPr>
            <w:tcW w:w="1562" w:type="dxa"/>
            <w:shd w:val="clear" w:color="auto" w:fill="auto"/>
          </w:tcPr>
          <w:p w14:paraId="5EBF60B8"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Report, </w:t>
            </w:r>
          </w:p>
          <w:p w14:paraId="6EEE66C1"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Media communication </w:t>
            </w:r>
          </w:p>
        </w:tc>
        <w:tc>
          <w:tcPr>
            <w:tcW w:w="972" w:type="dxa"/>
            <w:shd w:val="clear" w:color="auto" w:fill="auto"/>
          </w:tcPr>
          <w:p w14:paraId="4AE8FA3E"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March (annually) </w:t>
            </w:r>
          </w:p>
        </w:tc>
      </w:tr>
    </w:tbl>
    <w:p w14:paraId="10BD3953" w14:textId="77777777" w:rsidR="00A0283B" w:rsidRDefault="00A0283B" w:rsidP="00A0283B">
      <w:pPr>
        <w:pStyle w:val="Listenabsatz"/>
        <w:spacing w:after="60"/>
        <w:ind w:left="0"/>
        <w:rPr>
          <w:rFonts w:ascii="Arial" w:hAnsi="Arial" w:cs="Arial"/>
          <w:sz w:val="20"/>
          <w:szCs w:val="20"/>
          <w:lang w:val="en-GB"/>
        </w:rPr>
      </w:pPr>
    </w:p>
    <w:p w14:paraId="464CEAC3" w14:textId="77777777" w:rsidR="00A0283B" w:rsidRDefault="00A0283B" w:rsidP="00A0283B">
      <w:pPr>
        <w:pStyle w:val="Listenabsatz"/>
        <w:spacing w:after="60"/>
        <w:ind w:left="0"/>
        <w:rPr>
          <w:rFonts w:ascii="Arial" w:hAnsi="Arial" w:cs="Arial"/>
          <w:sz w:val="20"/>
          <w:szCs w:val="20"/>
          <w:lang w:val="en-GB"/>
        </w:rPr>
      </w:pPr>
    </w:p>
    <w:p w14:paraId="0FD70ADE" w14:textId="77777777" w:rsidR="00A0283B" w:rsidRDefault="00A0283B" w:rsidP="00A0283B">
      <w:pPr>
        <w:tabs>
          <w:tab w:val="left" w:pos="360"/>
          <w:tab w:val="left" w:pos="1418"/>
          <w:tab w:val="left" w:pos="1985"/>
        </w:tabs>
        <w:rPr>
          <w:rFonts w:ascii="Arial" w:hAnsi="Arial" w:cs="Arial"/>
          <w:sz w:val="20"/>
          <w:szCs w:val="20"/>
          <w:lang w:val="en-GB"/>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2525"/>
        <w:gridCol w:w="1417"/>
        <w:gridCol w:w="1559"/>
        <w:gridCol w:w="993"/>
      </w:tblGrid>
      <w:tr w:rsidR="00A0283B" w:rsidRPr="009B1371" w14:paraId="75C20FD0" w14:textId="77777777" w:rsidTr="005428DD">
        <w:tc>
          <w:tcPr>
            <w:tcW w:w="7905" w:type="dxa"/>
            <w:gridSpan w:val="5"/>
            <w:shd w:val="clear" w:color="auto" w:fill="auto"/>
          </w:tcPr>
          <w:p w14:paraId="47C899D3"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Project: </w:t>
            </w:r>
            <w:r w:rsidRPr="0086434B">
              <w:rPr>
                <w:rFonts w:ascii="Arial" w:hAnsi="Arial" w:cs="Arial"/>
                <w:b/>
                <w:sz w:val="20"/>
                <w:szCs w:val="20"/>
                <w:lang w:val="en-GB"/>
              </w:rPr>
              <w:t xml:space="preserve">Implementation </w:t>
            </w:r>
            <w:r>
              <w:rPr>
                <w:rFonts w:ascii="Arial" w:hAnsi="Arial" w:cs="Arial"/>
                <w:b/>
                <w:sz w:val="20"/>
                <w:szCs w:val="20"/>
                <w:lang w:val="en-GB"/>
              </w:rPr>
              <w:t xml:space="preserve">of </w:t>
            </w:r>
            <w:r w:rsidRPr="0086434B">
              <w:rPr>
                <w:rFonts w:ascii="Arial" w:hAnsi="Arial" w:cs="Arial"/>
                <w:b/>
                <w:sz w:val="20"/>
                <w:szCs w:val="20"/>
                <w:lang w:val="en-GB"/>
              </w:rPr>
              <w:t>Tourism Strategy and Action Plan</w:t>
            </w:r>
          </w:p>
        </w:tc>
      </w:tr>
      <w:tr w:rsidR="00A0283B" w:rsidRPr="009B1371" w14:paraId="2F56D5B5" w14:textId="77777777" w:rsidTr="005428DD">
        <w:tc>
          <w:tcPr>
            <w:tcW w:w="1411" w:type="dxa"/>
            <w:shd w:val="clear" w:color="auto" w:fill="auto"/>
          </w:tcPr>
          <w:p w14:paraId="30E58870"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Activities</w:t>
            </w:r>
          </w:p>
        </w:tc>
        <w:tc>
          <w:tcPr>
            <w:tcW w:w="2525" w:type="dxa"/>
            <w:shd w:val="clear" w:color="auto" w:fill="auto"/>
          </w:tcPr>
          <w:p w14:paraId="70AFFD7D"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Goals/Milestones</w:t>
            </w:r>
          </w:p>
        </w:tc>
        <w:tc>
          <w:tcPr>
            <w:tcW w:w="1417" w:type="dxa"/>
          </w:tcPr>
          <w:p w14:paraId="2A9C8538"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Partners</w:t>
            </w:r>
          </w:p>
        </w:tc>
        <w:tc>
          <w:tcPr>
            <w:tcW w:w="1559" w:type="dxa"/>
            <w:shd w:val="clear" w:color="auto" w:fill="auto"/>
          </w:tcPr>
          <w:p w14:paraId="51AF82E5"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Results</w:t>
            </w:r>
          </w:p>
        </w:tc>
        <w:tc>
          <w:tcPr>
            <w:tcW w:w="993" w:type="dxa"/>
            <w:shd w:val="clear" w:color="auto" w:fill="auto"/>
          </w:tcPr>
          <w:p w14:paraId="553D64F4"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Timeline</w:t>
            </w:r>
          </w:p>
        </w:tc>
      </w:tr>
      <w:tr w:rsidR="00A0283B" w:rsidRPr="009B1371" w14:paraId="4B174223" w14:textId="77777777" w:rsidTr="005428DD">
        <w:tc>
          <w:tcPr>
            <w:tcW w:w="1411" w:type="dxa"/>
            <w:shd w:val="clear" w:color="auto" w:fill="auto"/>
          </w:tcPr>
          <w:p w14:paraId="31515E44"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WH tourism products and offers (according to Action Plan)</w:t>
            </w:r>
          </w:p>
        </w:tc>
        <w:tc>
          <w:tcPr>
            <w:tcW w:w="2525" w:type="dxa"/>
            <w:shd w:val="clear" w:color="auto" w:fill="auto"/>
          </w:tcPr>
          <w:p w14:paraId="199A248E"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Providing products and offers to tourism sector and public authorities</w:t>
            </w:r>
          </w:p>
        </w:tc>
        <w:tc>
          <w:tcPr>
            <w:tcW w:w="1417" w:type="dxa"/>
          </w:tcPr>
          <w:p w14:paraId="49792ADC"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TG-STS, tourism network, </w:t>
            </w:r>
            <w:r w:rsidRPr="00BD20E1">
              <w:rPr>
                <w:rFonts w:ascii="Arial" w:hAnsi="Arial" w:cs="Arial"/>
                <w:sz w:val="20"/>
                <w:szCs w:val="20"/>
                <w:lang w:val="en-GB"/>
              </w:rPr>
              <w:t>NGOs, science, education</w:t>
            </w:r>
          </w:p>
        </w:tc>
        <w:tc>
          <w:tcPr>
            <w:tcW w:w="1559" w:type="dxa"/>
            <w:shd w:val="clear" w:color="auto" w:fill="auto"/>
          </w:tcPr>
          <w:p w14:paraId="486E1A81"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WH tourism products and offers</w:t>
            </w:r>
          </w:p>
        </w:tc>
        <w:tc>
          <w:tcPr>
            <w:tcW w:w="993" w:type="dxa"/>
            <w:shd w:val="clear" w:color="auto" w:fill="auto"/>
          </w:tcPr>
          <w:p w14:paraId="42FBA5DF"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2016 - 2020</w:t>
            </w:r>
          </w:p>
        </w:tc>
      </w:tr>
    </w:tbl>
    <w:p w14:paraId="565128A8" w14:textId="77777777" w:rsidR="00A0283B" w:rsidRDefault="00A0283B" w:rsidP="00A0283B">
      <w:pPr>
        <w:pStyle w:val="Listenabsatz"/>
        <w:spacing w:after="60"/>
        <w:ind w:left="0"/>
        <w:rPr>
          <w:rFonts w:ascii="Arial" w:hAnsi="Arial" w:cs="Arial"/>
          <w:sz w:val="20"/>
          <w:szCs w:val="20"/>
          <w:lang w:val="en-GB"/>
        </w:rPr>
      </w:pPr>
    </w:p>
    <w:p w14:paraId="02919D1C" w14:textId="77777777" w:rsidR="00A0283B" w:rsidRDefault="00A0283B" w:rsidP="00A0283B">
      <w:pPr>
        <w:pStyle w:val="Listenabsatz"/>
        <w:spacing w:after="60"/>
        <w:ind w:left="0"/>
        <w:rPr>
          <w:rFonts w:ascii="Arial" w:hAnsi="Arial" w:cs="Arial"/>
          <w:sz w:val="20"/>
          <w:szCs w:val="20"/>
          <w:lang w:val="en-GB"/>
        </w:rPr>
      </w:pPr>
    </w:p>
    <w:p w14:paraId="2744FA1D" w14:textId="77777777" w:rsidR="00A0283B" w:rsidRDefault="00A0283B" w:rsidP="00A0283B">
      <w:pPr>
        <w:pStyle w:val="Listenabsatz"/>
        <w:spacing w:after="60"/>
        <w:ind w:left="0"/>
        <w:rPr>
          <w:rFonts w:ascii="Arial" w:hAnsi="Arial" w:cs="Arial"/>
          <w:sz w:val="20"/>
          <w:szCs w:val="20"/>
          <w:lang w:val="en-GB"/>
        </w:rPr>
      </w:pPr>
    </w:p>
    <w:p w14:paraId="1C3BF432"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br w:type="page"/>
      </w:r>
    </w:p>
    <w:p w14:paraId="4313DB7C" w14:textId="77777777" w:rsidR="00A0283B" w:rsidRDefault="00A0283B" w:rsidP="00A0283B">
      <w:pPr>
        <w:tabs>
          <w:tab w:val="left" w:pos="360"/>
          <w:tab w:val="left" w:pos="1418"/>
          <w:tab w:val="left" w:pos="1985"/>
        </w:tabs>
        <w:rPr>
          <w:rFonts w:ascii="Arial" w:hAnsi="Arial" w:cs="Arial"/>
          <w:sz w:val="20"/>
          <w:szCs w:val="20"/>
          <w:lang w:val="en-GB"/>
        </w:rPr>
      </w:pPr>
    </w:p>
    <w:p w14:paraId="6BD7FC29" w14:textId="77777777" w:rsidR="00A0283B" w:rsidRPr="007F4C7A" w:rsidRDefault="00A0283B" w:rsidP="00A0283B">
      <w:pPr>
        <w:tabs>
          <w:tab w:val="left" w:pos="360"/>
          <w:tab w:val="left" w:pos="1418"/>
          <w:tab w:val="left" w:pos="1985"/>
        </w:tabs>
        <w:rPr>
          <w:rFonts w:ascii="Arial" w:hAnsi="Arial" w:cs="Arial"/>
          <w:b/>
          <w:sz w:val="20"/>
          <w:szCs w:val="20"/>
          <w:u w:val="single"/>
          <w:lang w:val="en-GB"/>
        </w:rPr>
      </w:pPr>
      <w:r w:rsidRPr="007F4C7A">
        <w:rPr>
          <w:rFonts w:ascii="Arial" w:hAnsi="Arial" w:cs="Arial"/>
          <w:b/>
          <w:sz w:val="20"/>
          <w:szCs w:val="20"/>
          <w:u w:val="single"/>
          <w:lang w:val="en-GB"/>
        </w:rPr>
        <w:t>Work Theme 5 Promote regional sustainable development</w:t>
      </w:r>
    </w:p>
    <w:p w14:paraId="57F1A21C" w14:textId="77777777" w:rsidR="00A0283B" w:rsidRDefault="00A0283B" w:rsidP="00A0283B">
      <w:pPr>
        <w:tabs>
          <w:tab w:val="left" w:pos="360"/>
          <w:tab w:val="left" w:pos="1418"/>
          <w:tab w:val="left" w:pos="1985"/>
        </w:tabs>
        <w:rPr>
          <w:rFonts w:ascii="Arial" w:hAnsi="Arial" w:cs="Arial"/>
          <w:sz w:val="20"/>
          <w:szCs w:val="20"/>
          <w:lang w:val="en-GB"/>
        </w:rPr>
      </w:pPr>
    </w:p>
    <w:p w14:paraId="6BE4F7B1"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t>The Wadden Sea World Heritage has the potential to become a catalyst for regional sustainable development (image building, quality of life). This demands the willingness of businesses to support and buy into the WH brand and readiness of the public sector to engage with them. The engagement must constitute a mutual and equal partnership contributing to and in accordance with the statement of OUV.</w:t>
      </w:r>
    </w:p>
    <w:p w14:paraId="49FF343E" w14:textId="77777777" w:rsidR="00A0283B" w:rsidRDefault="00A0283B" w:rsidP="00A0283B">
      <w:pPr>
        <w:tabs>
          <w:tab w:val="left" w:pos="360"/>
          <w:tab w:val="left" w:pos="1418"/>
          <w:tab w:val="left" w:pos="1985"/>
        </w:tabs>
        <w:rPr>
          <w:rFonts w:ascii="Arial" w:hAnsi="Arial" w:cs="Arial"/>
          <w:sz w:val="20"/>
          <w:szCs w:val="20"/>
          <w:lang w:val="en-GB"/>
        </w:rPr>
      </w:pPr>
    </w:p>
    <w:p w14:paraId="5E83FA93" w14:textId="77777777" w:rsidR="00A0283B" w:rsidRDefault="00A0283B" w:rsidP="00A0283B">
      <w:pPr>
        <w:tabs>
          <w:tab w:val="left" w:pos="360"/>
          <w:tab w:val="left" w:pos="1418"/>
          <w:tab w:val="left" w:pos="1985"/>
        </w:tabs>
        <w:rPr>
          <w:rFonts w:ascii="Arial" w:hAnsi="Arial" w:cs="Arial"/>
          <w:sz w:val="20"/>
          <w:szCs w:val="20"/>
          <w:lang w:val="en-GB"/>
        </w:rPr>
      </w:pPr>
    </w:p>
    <w:p w14:paraId="0830C142" w14:textId="77777777" w:rsidR="00A0283B" w:rsidRPr="00E726A4" w:rsidRDefault="00A0283B" w:rsidP="00A0283B">
      <w:pPr>
        <w:tabs>
          <w:tab w:val="left" w:pos="360"/>
          <w:tab w:val="left" w:pos="1418"/>
          <w:tab w:val="left" w:pos="1985"/>
        </w:tabs>
        <w:ind w:left="1843" w:hanging="1843"/>
        <w:rPr>
          <w:rFonts w:ascii="Arial" w:hAnsi="Arial" w:cs="Arial"/>
          <w:b/>
          <w:i/>
          <w:sz w:val="20"/>
          <w:szCs w:val="20"/>
          <w:lang w:val="en-GB"/>
        </w:rPr>
      </w:pPr>
      <w:r>
        <w:rPr>
          <w:rFonts w:ascii="Arial" w:hAnsi="Arial" w:cs="Arial"/>
          <w:b/>
          <w:i/>
          <w:sz w:val="20"/>
          <w:szCs w:val="20"/>
          <w:lang w:val="en-GB"/>
        </w:rPr>
        <w:t>5</w:t>
      </w:r>
      <w:r w:rsidRPr="00E726A4">
        <w:rPr>
          <w:rFonts w:ascii="Arial" w:hAnsi="Arial" w:cs="Arial"/>
          <w:b/>
          <w:i/>
          <w:sz w:val="20"/>
          <w:szCs w:val="20"/>
          <w:lang w:val="en-GB"/>
        </w:rPr>
        <w:t xml:space="preserve">.1 Develop </w:t>
      </w:r>
      <w:r>
        <w:rPr>
          <w:rFonts w:ascii="Arial" w:hAnsi="Arial" w:cs="Arial"/>
          <w:b/>
          <w:i/>
          <w:sz w:val="20"/>
          <w:szCs w:val="20"/>
          <w:lang w:val="en-GB"/>
        </w:rPr>
        <w:t>cooperation with the private sector</w:t>
      </w:r>
    </w:p>
    <w:p w14:paraId="5172AB03"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p>
    <w:p w14:paraId="3717681C"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r w:rsidRPr="008F60BF">
        <w:rPr>
          <w:rFonts w:ascii="Arial" w:hAnsi="Arial" w:cs="Arial"/>
          <w:sz w:val="20"/>
          <w:szCs w:val="20"/>
          <w:u w:val="single"/>
          <w:lang w:val="en-GB"/>
        </w:rPr>
        <w:t>Result</w:t>
      </w:r>
      <w:r>
        <w:rPr>
          <w:rFonts w:ascii="Arial" w:hAnsi="Arial" w:cs="Arial"/>
          <w:sz w:val="20"/>
          <w:szCs w:val="20"/>
          <w:lang w:val="en-GB"/>
        </w:rPr>
        <w:t xml:space="preserve">: A consistent Wadden Sea World Heritage Business Cooperation Programme </w:t>
      </w:r>
    </w:p>
    <w:p w14:paraId="1801C1BB" w14:textId="77777777" w:rsidR="00A0283B" w:rsidRDefault="00A0283B" w:rsidP="00A0283B">
      <w:pPr>
        <w:tabs>
          <w:tab w:val="left" w:pos="360"/>
          <w:tab w:val="left" w:pos="1418"/>
          <w:tab w:val="left" w:pos="1985"/>
        </w:tabs>
        <w:ind w:left="1843" w:hanging="1843"/>
        <w:rPr>
          <w:rFonts w:ascii="Arial" w:hAnsi="Arial" w:cs="Arial"/>
          <w:sz w:val="20"/>
          <w:szCs w:val="20"/>
          <w:lang w:val="en-GB"/>
        </w:rPr>
      </w:pPr>
    </w:p>
    <w:p w14:paraId="1671E852" w14:textId="77777777" w:rsidR="00A0283B" w:rsidRDefault="00A0283B" w:rsidP="00A0283B">
      <w:pPr>
        <w:tabs>
          <w:tab w:val="left" w:pos="360"/>
          <w:tab w:val="left" w:pos="1418"/>
          <w:tab w:val="left" w:pos="1985"/>
        </w:tabs>
        <w:rPr>
          <w:rFonts w:ascii="Arial" w:hAnsi="Arial" w:cs="Arial"/>
          <w:sz w:val="20"/>
          <w:szCs w:val="20"/>
          <w:lang w:val="en-GB"/>
        </w:rPr>
      </w:pPr>
      <w:r w:rsidRPr="00E726A4">
        <w:rPr>
          <w:rFonts w:ascii="Arial" w:hAnsi="Arial" w:cs="Arial"/>
          <w:sz w:val="20"/>
          <w:szCs w:val="20"/>
          <w:u w:val="single"/>
          <w:lang w:val="en-GB"/>
        </w:rPr>
        <w:t>Activities</w:t>
      </w:r>
      <w:r>
        <w:rPr>
          <w:rFonts w:ascii="Arial" w:hAnsi="Arial" w:cs="Arial"/>
          <w:sz w:val="20"/>
          <w:szCs w:val="20"/>
          <w:lang w:val="en-GB"/>
        </w:rPr>
        <w:t>: Develop a cooperation programme with the private sector taking into account the feasibility study under PROWAD for the entire property as a framework for commercial use of the brand which contributes to the heritage values and in line with the WH Convention.</w:t>
      </w:r>
    </w:p>
    <w:p w14:paraId="2AEA4CE9" w14:textId="77777777" w:rsidR="00A0283B" w:rsidRDefault="00A0283B" w:rsidP="00A0283B">
      <w:pPr>
        <w:pStyle w:val="Listenabsatz"/>
        <w:numPr>
          <w:ilvl w:val="0"/>
          <w:numId w:val="12"/>
        </w:numPr>
        <w:tabs>
          <w:tab w:val="left" w:pos="360"/>
          <w:tab w:val="left" w:pos="1418"/>
          <w:tab w:val="left" w:pos="1985"/>
        </w:tabs>
        <w:contextualSpacing/>
        <w:rPr>
          <w:rFonts w:ascii="Arial" w:hAnsi="Arial" w:cs="Arial"/>
          <w:sz w:val="20"/>
          <w:szCs w:val="20"/>
          <w:lang w:val="en-GB"/>
        </w:rPr>
      </w:pPr>
      <w:r>
        <w:rPr>
          <w:rFonts w:ascii="Arial" w:hAnsi="Arial" w:cs="Arial"/>
          <w:sz w:val="20"/>
          <w:szCs w:val="20"/>
          <w:lang w:val="en-GB"/>
        </w:rPr>
        <w:t>Working Group Business Cooperation Programme (December 2016)</w:t>
      </w:r>
    </w:p>
    <w:p w14:paraId="7995462E" w14:textId="77777777" w:rsidR="00A0283B" w:rsidRPr="00E31DD4" w:rsidRDefault="00A0283B" w:rsidP="00A0283B">
      <w:pPr>
        <w:pStyle w:val="Listenabsatz"/>
        <w:numPr>
          <w:ilvl w:val="0"/>
          <w:numId w:val="12"/>
        </w:numPr>
        <w:tabs>
          <w:tab w:val="left" w:pos="360"/>
          <w:tab w:val="left" w:pos="1418"/>
          <w:tab w:val="left" w:pos="1985"/>
        </w:tabs>
        <w:contextualSpacing/>
        <w:rPr>
          <w:rFonts w:ascii="Arial" w:hAnsi="Arial" w:cs="Arial"/>
          <w:sz w:val="20"/>
          <w:szCs w:val="20"/>
          <w:lang w:val="en-GB"/>
        </w:rPr>
      </w:pPr>
      <w:r w:rsidRPr="00E31DD4">
        <w:rPr>
          <w:rFonts w:ascii="Arial" w:hAnsi="Arial" w:cs="Arial"/>
          <w:sz w:val="20"/>
          <w:szCs w:val="20"/>
          <w:lang w:val="en-GB"/>
        </w:rPr>
        <w:t>Envisage</w:t>
      </w:r>
      <w:r>
        <w:rPr>
          <w:rFonts w:ascii="Arial" w:hAnsi="Arial" w:cs="Arial"/>
          <w:sz w:val="20"/>
          <w:szCs w:val="20"/>
          <w:lang w:val="en-GB"/>
        </w:rPr>
        <w:t>d</w:t>
      </w:r>
      <w:r w:rsidRPr="00E31DD4">
        <w:rPr>
          <w:rFonts w:ascii="Arial" w:hAnsi="Arial" w:cs="Arial"/>
          <w:sz w:val="20"/>
          <w:szCs w:val="20"/>
          <w:lang w:val="en-GB"/>
        </w:rPr>
        <w:t xml:space="preserve"> PROWAD LINK project (2017 – 2020)</w:t>
      </w:r>
    </w:p>
    <w:p w14:paraId="6EB2541C" w14:textId="77777777" w:rsidR="00A0283B" w:rsidRDefault="00A0283B" w:rsidP="00A0283B">
      <w:pPr>
        <w:tabs>
          <w:tab w:val="left" w:pos="360"/>
          <w:tab w:val="left" w:pos="1418"/>
          <w:tab w:val="left" w:pos="1985"/>
        </w:tabs>
        <w:rPr>
          <w:rFonts w:ascii="Arial" w:hAnsi="Arial" w:cs="Arial"/>
          <w:sz w:val="20"/>
          <w:szCs w:val="20"/>
          <w:lang w:val="en-GB"/>
        </w:rPr>
      </w:pPr>
    </w:p>
    <w:p w14:paraId="4A51AAAF"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t>Development of a Wadden Sea World Heritage Partnership Centre (ongoing)</w:t>
      </w:r>
    </w:p>
    <w:p w14:paraId="3A0DE6CC" w14:textId="77777777" w:rsidR="00A0283B" w:rsidRDefault="00A0283B" w:rsidP="00A0283B">
      <w:pPr>
        <w:tabs>
          <w:tab w:val="left" w:pos="360"/>
          <w:tab w:val="left" w:pos="1418"/>
          <w:tab w:val="left" w:pos="1985"/>
        </w:tabs>
        <w:rPr>
          <w:rFonts w:ascii="Arial" w:hAnsi="Arial" w:cs="Arial"/>
          <w:sz w:val="20"/>
          <w:szCs w:val="20"/>
          <w:lang w:val="en-GB"/>
        </w:rPr>
      </w:pPr>
    </w:p>
    <w:p w14:paraId="425BF72D" w14:textId="77777777" w:rsidR="00A0283B" w:rsidRDefault="00A0283B" w:rsidP="00A0283B">
      <w:pPr>
        <w:tabs>
          <w:tab w:val="left" w:pos="360"/>
          <w:tab w:val="left" w:pos="1418"/>
          <w:tab w:val="left" w:pos="1985"/>
        </w:tabs>
        <w:rPr>
          <w:rFonts w:ascii="Arial" w:hAnsi="Arial" w:cs="Arial"/>
          <w:sz w:val="20"/>
          <w:szCs w:val="20"/>
          <w:lang w:val="en-GB"/>
        </w:rPr>
      </w:pPr>
      <w:r w:rsidRPr="00E726A4">
        <w:rPr>
          <w:rFonts w:ascii="Arial" w:hAnsi="Arial" w:cs="Arial"/>
          <w:sz w:val="20"/>
          <w:szCs w:val="20"/>
          <w:u w:val="single"/>
          <w:lang w:val="en-GB"/>
        </w:rPr>
        <w:t>Strategic partner</w:t>
      </w:r>
      <w:r>
        <w:rPr>
          <w:rFonts w:ascii="Arial" w:hAnsi="Arial" w:cs="Arial"/>
          <w:sz w:val="20"/>
          <w:szCs w:val="20"/>
          <w:u w:val="single"/>
          <w:lang w:val="en-GB"/>
        </w:rPr>
        <w:t>s</w:t>
      </w:r>
      <w:r>
        <w:rPr>
          <w:rFonts w:ascii="Arial" w:hAnsi="Arial" w:cs="Arial"/>
          <w:sz w:val="20"/>
          <w:szCs w:val="20"/>
          <w:lang w:val="en-GB"/>
        </w:rPr>
        <w:t>: Municipalities, provinces, private sector, associations, NGOs</w:t>
      </w:r>
    </w:p>
    <w:p w14:paraId="5D2655BC" w14:textId="77777777" w:rsidR="00A0283B" w:rsidRDefault="00A0283B" w:rsidP="00A0283B">
      <w:pPr>
        <w:tabs>
          <w:tab w:val="left" w:pos="360"/>
          <w:tab w:val="left" w:pos="1418"/>
          <w:tab w:val="left" w:pos="1985"/>
        </w:tabs>
        <w:rPr>
          <w:rFonts w:ascii="Arial" w:hAnsi="Arial" w:cs="Arial"/>
          <w:sz w:val="20"/>
          <w:szCs w:val="20"/>
          <w:lang w:val="en-GB"/>
        </w:rPr>
      </w:pPr>
    </w:p>
    <w:p w14:paraId="22B3E5B7" w14:textId="77777777" w:rsidR="00A0283B" w:rsidRDefault="00A0283B" w:rsidP="00A0283B">
      <w:pPr>
        <w:tabs>
          <w:tab w:val="left" w:pos="360"/>
          <w:tab w:val="left" w:pos="1418"/>
          <w:tab w:val="left" w:pos="1985"/>
        </w:tabs>
        <w:rPr>
          <w:rFonts w:ascii="Arial" w:hAnsi="Arial" w:cs="Arial"/>
          <w:sz w:val="20"/>
          <w:szCs w:val="20"/>
          <w:lang w:val="en-GB"/>
        </w:rPr>
      </w:pPr>
    </w:p>
    <w:tbl>
      <w:tblPr>
        <w:tblW w:w="8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709"/>
        <w:gridCol w:w="1439"/>
        <w:gridCol w:w="1721"/>
        <w:gridCol w:w="1010"/>
      </w:tblGrid>
      <w:tr w:rsidR="00A0283B" w:rsidRPr="009B1371" w14:paraId="599D026E" w14:textId="77777777" w:rsidTr="005428DD">
        <w:tc>
          <w:tcPr>
            <w:tcW w:w="8207" w:type="dxa"/>
            <w:gridSpan w:val="5"/>
            <w:shd w:val="clear" w:color="auto" w:fill="auto"/>
          </w:tcPr>
          <w:p w14:paraId="6A805DD7" w14:textId="77777777" w:rsidR="00A0283B" w:rsidRPr="009B1371" w:rsidRDefault="00A0283B" w:rsidP="005428DD">
            <w:pPr>
              <w:pStyle w:val="Listenabsatz"/>
              <w:spacing w:after="60"/>
              <w:ind w:left="0"/>
              <w:rPr>
                <w:rFonts w:ascii="Arial" w:hAnsi="Arial" w:cs="Arial"/>
                <w:b/>
                <w:sz w:val="20"/>
                <w:szCs w:val="20"/>
                <w:lang w:val="en-GB"/>
              </w:rPr>
            </w:pPr>
            <w:r w:rsidRPr="009B1371">
              <w:rPr>
                <w:rFonts w:ascii="Arial" w:hAnsi="Arial" w:cs="Arial"/>
                <w:b/>
                <w:sz w:val="20"/>
                <w:szCs w:val="20"/>
                <w:lang w:val="en-GB"/>
              </w:rPr>
              <w:t xml:space="preserve">Project: WH Cooperation Programme </w:t>
            </w:r>
          </w:p>
        </w:tc>
      </w:tr>
      <w:tr w:rsidR="00A0283B" w:rsidRPr="009B1371" w14:paraId="557A9B47" w14:textId="77777777" w:rsidTr="005428DD">
        <w:tc>
          <w:tcPr>
            <w:tcW w:w="1328" w:type="dxa"/>
            <w:shd w:val="clear" w:color="auto" w:fill="auto"/>
          </w:tcPr>
          <w:p w14:paraId="7773236E"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Activities</w:t>
            </w:r>
          </w:p>
        </w:tc>
        <w:tc>
          <w:tcPr>
            <w:tcW w:w="2709" w:type="dxa"/>
            <w:shd w:val="clear" w:color="auto" w:fill="auto"/>
          </w:tcPr>
          <w:p w14:paraId="17231B44"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Goals/Milestones</w:t>
            </w:r>
          </w:p>
        </w:tc>
        <w:tc>
          <w:tcPr>
            <w:tcW w:w="1439" w:type="dxa"/>
          </w:tcPr>
          <w:p w14:paraId="38D9AD2F"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Partners</w:t>
            </w:r>
          </w:p>
        </w:tc>
        <w:tc>
          <w:tcPr>
            <w:tcW w:w="1721" w:type="dxa"/>
            <w:shd w:val="clear" w:color="auto" w:fill="auto"/>
          </w:tcPr>
          <w:p w14:paraId="11D5C7BB"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Results</w:t>
            </w:r>
          </w:p>
        </w:tc>
        <w:tc>
          <w:tcPr>
            <w:tcW w:w="1010" w:type="dxa"/>
            <w:shd w:val="clear" w:color="auto" w:fill="auto"/>
          </w:tcPr>
          <w:p w14:paraId="515C1ABD"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Timeline</w:t>
            </w:r>
          </w:p>
        </w:tc>
      </w:tr>
      <w:tr w:rsidR="00A0283B" w:rsidRPr="009B1371" w14:paraId="51983C1A" w14:textId="77777777" w:rsidTr="005428DD">
        <w:tc>
          <w:tcPr>
            <w:tcW w:w="1328" w:type="dxa"/>
            <w:shd w:val="clear" w:color="auto" w:fill="auto"/>
          </w:tcPr>
          <w:p w14:paraId="5BA3CBBB"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Develop framework</w:t>
            </w:r>
          </w:p>
        </w:tc>
        <w:tc>
          <w:tcPr>
            <w:tcW w:w="2709" w:type="dxa"/>
            <w:shd w:val="clear" w:color="auto" w:fill="auto"/>
          </w:tcPr>
          <w:p w14:paraId="35CBB614"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Approval by WSB</w:t>
            </w:r>
            <w:r>
              <w:rPr>
                <w:rFonts w:ascii="Arial" w:hAnsi="Arial" w:cs="Arial"/>
                <w:sz w:val="20"/>
                <w:szCs w:val="20"/>
                <w:lang w:val="en-GB"/>
              </w:rPr>
              <w:t xml:space="preserve"> (pending)</w:t>
            </w:r>
          </w:p>
        </w:tc>
        <w:tc>
          <w:tcPr>
            <w:tcW w:w="1439" w:type="dxa"/>
          </w:tcPr>
          <w:p w14:paraId="6314DB61"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TG-WH/STS</w:t>
            </w:r>
          </w:p>
        </w:tc>
        <w:tc>
          <w:tcPr>
            <w:tcW w:w="1721" w:type="dxa"/>
            <w:shd w:val="clear" w:color="auto" w:fill="auto"/>
          </w:tcPr>
          <w:p w14:paraId="32310855"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Outline cooperation framework</w:t>
            </w:r>
          </w:p>
        </w:tc>
        <w:tc>
          <w:tcPr>
            <w:tcW w:w="1010" w:type="dxa"/>
            <w:shd w:val="clear" w:color="auto" w:fill="auto"/>
          </w:tcPr>
          <w:p w14:paraId="1E197488"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2017</w:t>
            </w:r>
          </w:p>
        </w:tc>
      </w:tr>
      <w:tr w:rsidR="00A0283B" w:rsidRPr="009B1371" w14:paraId="23CE7CF6" w14:textId="77777777" w:rsidTr="005428DD">
        <w:tc>
          <w:tcPr>
            <w:tcW w:w="1328" w:type="dxa"/>
            <w:shd w:val="clear" w:color="auto" w:fill="auto"/>
          </w:tcPr>
          <w:p w14:paraId="5846A236"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Develop 3-year project plan.</w:t>
            </w:r>
          </w:p>
        </w:tc>
        <w:tc>
          <w:tcPr>
            <w:tcW w:w="2709" w:type="dxa"/>
            <w:shd w:val="clear" w:color="auto" w:fill="auto"/>
          </w:tcPr>
          <w:p w14:paraId="28C9D99F"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Approval by WSB</w:t>
            </w:r>
            <w:r>
              <w:rPr>
                <w:rFonts w:ascii="Arial" w:hAnsi="Arial" w:cs="Arial"/>
                <w:sz w:val="20"/>
                <w:szCs w:val="20"/>
                <w:lang w:val="en-GB"/>
              </w:rPr>
              <w:t xml:space="preserve"> (pending)</w:t>
            </w:r>
          </w:p>
        </w:tc>
        <w:tc>
          <w:tcPr>
            <w:tcW w:w="1439" w:type="dxa"/>
          </w:tcPr>
          <w:p w14:paraId="62AE60BB"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TG-WH, NGOs, science, education</w:t>
            </w:r>
          </w:p>
        </w:tc>
        <w:tc>
          <w:tcPr>
            <w:tcW w:w="1721" w:type="dxa"/>
            <w:shd w:val="clear" w:color="auto" w:fill="auto"/>
          </w:tcPr>
          <w:p w14:paraId="56C1DA12"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Project Plan</w:t>
            </w:r>
            <w:r>
              <w:rPr>
                <w:rFonts w:ascii="Arial" w:hAnsi="Arial" w:cs="Arial"/>
                <w:sz w:val="20"/>
                <w:szCs w:val="20"/>
                <w:lang w:val="en-GB"/>
              </w:rPr>
              <w:t xml:space="preserve"> (PROWAD LINK)</w:t>
            </w:r>
          </w:p>
        </w:tc>
        <w:tc>
          <w:tcPr>
            <w:tcW w:w="1010" w:type="dxa"/>
            <w:shd w:val="clear" w:color="auto" w:fill="auto"/>
          </w:tcPr>
          <w:p w14:paraId="65D7D335"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2017</w:t>
            </w:r>
          </w:p>
        </w:tc>
      </w:tr>
      <w:tr w:rsidR="00A0283B" w:rsidRPr="009B1371" w14:paraId="08BBC5BA" w14:textId="77777777" w:rsidTr="005428DD">
        <w:tc>
          <w:tcPr>
            <w:tcW w:w="1328" w:type="dxa"/>
            <w:shd w:val="clear" w:color="auto" w:fill="auto"/>
          </w:tcPr>
          <w:p w14:paraId="439CA1A3"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Implement project in a participatory approach</w:t>
            </w:r>
          </w:p>
        </w:tc>
        <w:tc>
          <w:tcPr>
            <w:tcW w:w="2709" w:type="dxa"/>
            <w:shd w:val="clear" w:color="auto" w:fill="auto"/>
          </w:tcPr>
          <w:p w14:paraId="6AF1D3DD"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Regional workshops with key stakeholders.</w:t>
            </w:r>
          </w:p>
          <w:p w14:paraId="5A59A378"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Project coordination</w:t>
            </w:r>
          </w:p>
        </w:tc>
        <w:tc>
          <w:tcPr>
            <w:tcW w:w="1439" w:type="dxa"/>
          </w:tcPr>
          <w:p w14:paraId="3BE118DF"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Stakeholders, NGOs, science, education</w:t>
            </w:r>
          </w:p>
        </w:tc>
        <w:tc>
          <w:tcPr>
            <w:tcW w:w="1721" w:type="dxa"/>
            <w:shd w:val="clear" w:color="auto" w:fill="auto"/>
          </w:tcPr>
          <w:p w14:paraId="4583FA87" w14:textId="77777777" w:rsidR="00A0283B"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Workshop reports</w:t>
            </w:r>
          </w:p>
          <w:p w14:paraId="732EECE0"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(PROWAD LINK)</w:t>
            </w:r>
          </w:p>
        </w:tc>
        <w:tc>
          <w:tcPr>
            <w:tcW w:w="1010" w:type="dxa"/>
            <w:shd w:val="clear" w:color="auto" w:fill="auto"/>
          </w:tcPr>
          <w:p w14:paraId="6A42336D"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Oct 2017</w:t>
            </w:r>
          </w:p>
        </w:tc>
      </w:tr>
      <w:tr w:rsidR="00A0283B" w:rsidRPr="009B1371" w14:paraId="772080FA" w14:textId="77777777" w:rsidTr="005428DD">
        <w:tc>
          <w:tcPr>
            <w:tcW w:w="1328" w:type="dxa"/>
            <w:shd w:val="clear" w:color="auto" w:fill="auto"/>
          </w:tcPr>
          <w:p w14:paraId="269D1DFB"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Pilot project (selected areas or sectors)</w:t>
            </w:r>
          </w:p>
        </w:tc>
        <w:tc>
          <w:tcPr>
            <w:tcW w:w="2709" w:type="dxa"/>
            <w:shd w:val="clear" w:color="auto" w:fill="auto"/>
          </w:tcPr>
          <w:p w14:paraId="7493DC81"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Participation of sectors. First Cooperation Programmes</w:t>
            </w:r>
          </w:p>
        </w:tc>
        <w:tc>
          <w:tcPr>
            <w:tcW w:w="1439" w:type="dxa"/>
          </w:tcPr>
          <w:p w14:paraId="677F3526"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Stakeholders, NGOs, science, education </w:t>
            </w:r>
          </w:p>
        </w:tc>
        <w:tc>
          <w:tcPr>
            <w:tcW w:w="1721" w:type="dxa"/>
            <w:shd w:val="clear" w:color="auto" w:fill="auto"/>
          </w:tcPr>
          <w:p w14:paraId="1626EF6A" w14:textId="77777777" w:rsidR="00A0283B"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Pilot Report</w:t>
            </w:r>
          </w:p>
          <w:p w14:paraId="6EBB6B9B"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(PROWAD LINK)</w:t>
            </w:r>
          </w:p>
        </w:tc>
        <w:tc>
          <w:tcPr>
            <w:tcW w:w="1010" w:type="dxa"/>
            <w:shd w:val="clear" w:color="auto" w:fill="auto"/>
          </w:tcPr>
          <w:p w14:paraId="271BF8B2"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June 2018</w:t>
            </w:r>
          </w:p>
        </w:tc>
      </w:tr>
      <w:tr w:rsidR="00A0283B" w:rsidRPr="009B1371" w14:paraId="525AB597" w14:textId="77777777" w:rsidTr="005428DD">
        <w:tc>
          <w:tcPr>
            <w:tcW w:w="1328" w:type="dxa"/>
            <w:shd w:val="clear" w:color="auto" w:fill="auto"/>
          </w:tcPr>
          <w:p w14:paraId="3500FF7E"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Prepare guidelines of Cooperation Programme</w:t>
            </w:r>
          </w:p>
        </w:tc>
        <w:tc>
          <w:tcPr>
            <w:tcW w:w="2709" w:type="dxa"/>
            <w:shd w:val="clear" w:color="auto" w:fill="auto"/>
          </w:tcPr>
          <w:p w14:paraId="0256443E"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Approval by TGC.</w:t>
            </w:r>
          </w:p>
          <w:p w14:paraId="4284AC3B"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Programme running</w:t>
            </w:r>
          </w:p>
        </w:tc>
        <w:tc>
          <w:tcPr>
            <w:tcW w:w="1439" w:type="dxa"/>
          </w:tcPr>
          <w:p w14:paraId="76D025A1"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TG-WH, NGOs, science, education</w:t>
            </w:r>
          </w:p>
        </w:tc>
        <w:tc>
          <w:tcPr>
            <w:tcW w:w="1721" w:type="dxa"/>
            <w:shd w:val="clear" w:color="auto" w:fill="auto"/>
          </w:tcPr>
          <w:p w14:paraId="2A408C4C"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Cooperation Programme implemented (running trilateral prg.)</w:t>
            </w:r>
            <w:r>
              <w:rPr>
                <w:rFonts w:ascii="Arial" w:hAnsi="Arial" w:cs="Arial"/>
                <w:sz w:val="20"/>
                <w:szCs w:val="20"/>
                <w:lang w:val="en-GB"/>
              </w:rPr>
              <w:t xml:space="preserve"> (PROWAD LINK)</w:t>
            </w:r>
          </w:p>
        </w:tc>
        <w:tc>
          <w:tcPr>
            <w:tcW w:w="1010" w:type="dxa"/>
            <w:shd w:val="clear" w:color="auto" w:fill="auto"/>
          </w:tcPr>
          <w:p w14:paraId="09530E5D"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2018</w:t>
            </w:r>
          </w:p>
        </w:tc>
      </w:tr>
    </w:tbl>
    <w:p w14:paraId="7CF53758" w14:textId="77777777" w:rsidR="00A0283B" w:rsidRDefault="00A0283B" w:rsidP="00A0283B">
      <w:pPr>
        <w:pStyle w:val="Listenabsatz"/>
        <w:spacing w:after="60"/>
        <w:ind w:left="0"/>
        <w:rPr>
          <w:rFonts w:ascii="Arial" w:hAnsi="Arial" w:cs="Arial"/>
          <w:sz w:val="20"/>
          <w:szCs w:val="20"/>
          <w:lang w:val="en-GB"/>
        </w:rPr>
      </w:pPr>
    </w:p>
    <w:p w14:paraId="665934D6" w14:textId="77777777" w:rsidR="00A0283B" w:rsidRDefault="00A0283B" w:rsidP="00A0283B">
      <w:pPr>
        <w:tabs>
          <w:tab w:val="left" w:pos="360"/>
          <w:tab w:val="left" w:pos="1418"/>
          <w:tab w:val="left" w:pos="1985"/>
        </w:tabs>
        <w:rPr>
          <w:rFonts w:ascii="Arial" w:hAnsi="Arial" w:cs="Arial"/>
          <w:sz w:val="20"/>
          <w:szCs w:val="20"/>
          <w:lang w:val="en-GB"/>
        </w:rPr>
      </w:pPr>
    </w:p>
    <w:p w14:paraId="074CD7FA"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br w:type="page"/>
      </w:r>
    </w:p>
    <w:p w14:paraId="2A064A51" w14:textId="77777777" w:rsidR="00A0283B" w:rsidRDefault="00A0283B" w:rsidP="00A0283B">
      <w:pPr>
        <w:tabs>
          <w:tab w:val="left" w:pos="360"/>
          <w:tab w:val="left" w:pos="1418"/>
          <w:tab w:val="left" w:pos="1985"/>
        </w:tabs>
        <w:rPr>
          <w:rFonts w:ascii="Arial" w:hAnsi="Arial" w:cs="Arial"/>
          <w:sz w:val="20"/>
          <w:szCs w:val="20"/>
          <w:lang w:val="en-GB"/>
        </w:rPr>
      </w:pPr>
    </w:p>
    <w:p w14:paraId="4E5DDD9E" w14:textId="77777777" w:rsidR="00A0283B" w:rsidRPr="007F4C7A" w:rsidRDefault="00A0283B" w:rsidP="00A0283B">
      <w:pPr>
        <w:tabs>
          <w:tab w:val="left" w:pos="360"/>
          <w:tab w:val="left" w:pos="1418"/>
          <w:tab w:val="left" w:pos="1985"/>
        </w:tabs>
        <w:rPr>
          <w:rFonts w:ascii="Arial" w:hAnsi="Arial" w:cs="Arial"/>
          <w:b/>
          <w:sz w:val="20"/>
          <w:szCs w:val="20"/>
          <w:u w:val="single"/>
          <w:lang w:val="en-GB"/>
        </w:rPr>
      </w:pPr>
      <w:r w:rsidRPr="007F4C7A">
        <w:rPr>
          <w:rFonts w:ascii="Arial" w:hAnsi="Arial" w:cs="Arial"/>
          <w:b/>
          <w:sz w:val="20"/>
          <w:szCs w:val="20"/>
          <w:u w:val="single"/>
          <w:lang w:val="en-GB"/>
        </w:rPr>
        <w:t>Work Theme 6: Promote Science and monitoring</w:t>
      </w:r>
    </w:p>
    <w:p w14:paraId="020BC839" w14:textId="77777777" w:rsidR="00A0283B" w:rsidRDefault="00A0283B" w:rsidP="00A0283B">
      <w:pPr>
        <w:tabs>
          <w:tab w:val="left" w:pos="360"/>
          <w:tab w:val="left" w:pos="1418"/>
          <w:tab w:val="left" w:pos="1985"/>
        </w:tabs>
        <w:rPr>
          <w:rFonts w:ascii="Arial" w:hAnsi="Arial" w:cs="Arial"/>
          <w:sz w:val="20"/>
          <w:szCs w:val="20"/>
          <w:lang w:val="en-GB"/>
        </w:rPr>
      </w:pPr>
    </w:p>
    <w:p w14:paraId="190CF3AC" w14:textId="77777777" w:rsidR="00A0283B" w:rsidRDefault="00A0283B" w:rsidP="00A0283B">
      <w:pPr>
        <w:tabs>
          <w:tab w:val="left" w:pos="360"/>
          <w:tab w:val="left" w:pos="1418"/>
          <w:tab w:val="left" w:pos="1985"/>
        </w:tabs>
        <w:rPr>
          <w:rFonts w:ascii="Arial" w:hAnsi="Arial" w:cs="Arial"/>
          <w:sz w:val="20"/>
          <w:szCs w:val="20"/>
          <w:lang w:val="en-GB"/>
        </w:rPr>
      </w:pPr>
      <w:r>
        <w:rPr>
          <w:rFonts w:ascii="Arial" w:hAnsi="Arial" w:cs="Arial"/>
          <w:sz w:val="20"/>
          <w:szCs w:val="20"/>
          <w:lang w:val="en-GB"/>
        </w:rPr>
        <w:t>Science and monitoring is essential for the future protection and management of the property. The research should be aligned with the requirement of the Statement of OUV and extend knowledge on the integrity of the site through linking and partnerships covering the entire property.</w:t>
      </w:r>
    </w:p>
    <w:p w14:paraId="20ECD379" w14:textId="77777777" w:rsidR="00A0283B" w:rsidRDefault="00A0283B" w:rsidP="00A0283B">
      <w:pPr>
        <w:tabs>
          <w:tab w:val="left" w:pos="360"/>
          <w:tab w:val="left" w:pos="1418"/>
          <w:tab w:val="left" w:pos="1985"/>
        </w:tabs>
        <w:rPr>
          <w:rFonts w:ascii="Arial" w:hAnsi="Arial" w:cs="Arial"/>
          <w:sz w:val="20"/>
          <w:szCs w:val="20"/>
          <w:lang w:val="en-GB"/>
        </w:rPr>
      </w:pPr>
    </w:p>
    <w:p w14:paraId="38798619" w14:textId="77777777" w:rsidR="00A0283B" w:rsidRPr="007F4C7A" w:rsidRDefault="00A0283B" w:rsidP="00A0283B">
      <w:pPr>
        <w:tabs>
          <w:tab w:val="left" w:pos="360"/>
          <w:tab w:val="left" w:pos="1418"/>
          <w:tab w:val="left" w:pos="1985"/>
        </w:tabs>
        <w:rPr>
          <w:rFonts w:ascii="Arial" w:hAnsi="Arial" w:cs="Arial"/>
          <w:b/>
          <w:i/>
          <w:sz w:val="20"/>
          <w:szCs w:val="20"/>
          <w:lang w:val="en-GB"/>
        </w:rPr>
      </w:pPr>
      <w:r w:rsidRPr="007F4C7A">
        <w:rPr>
          <w:rFonts w:ascii="Arial" w:hAnsi="Arial" w:cs="Arial"/>
          <w:b/>
          <w:i/>
          <w:sz w:val="20"/>
          <w:szCs w:val="20"/>
          <w:lang w:val="en-GB"/>
        </w:rPr>
        <w:t>6.</w:t>
      </w:r>
      <w:r>
        <w:rPr>
          <w:rFonts w:ascii="Arial" w:hAnsi="Arial" w:cs="Arial"/>
          <w:b/>
          <w:i/>
          <w:sz w:val="20"/>
          <w:szCs w:val="20"/>
          <w:lang w:val="en-GB"/>
        </w:rPr>
        <w:t>1</w:t>
      </w:r>
      <w:r w:rsidRPr="007F4C7A">
        <w:rPr>
          <w:rFonts w:ascii="Arial" w:hAnsi="Arial" w:cs="Arial"/>
          <w:b/>
          <w:i/>
          <w:sz w:val="20"/>
          <w:szCs w:val="20"/>
          <w:lang w:val="en-GB"/>
        </w:rPr>
        <w:t xml:space="preserve">. </w:t>
      </w:r>
      <w:r>
        <w:rPr>
          <w:rFonts w:ascii="Arial" w:hAnsi="Arial" w:cs="Arial"/>
          <w:b/>
          <w:i/>
          <w:sz w:val="20"/>
          <w:szCs w:val="20"/>
          <w:lang w:val="en-GB"/>
        </w:rPr>
        <w:t>Develop partnerships with scientific institutions</w:t>
      </w:r>
    </w:p>
    <w:p w14:paraId="291A4F51" w14:textId="77777777" w:rsidR="00A0283B" w:rsidRDefault="00A0283B" w:rsidP="00A0283B">
      <w:pPr>
        <w:tabs>
          <w:tab w:val="left" w:pos="360"/>
          <w:tab w:val="left" w:pos="1418"/>
          <w:tab w:val="left" w:pos="1985"/>
        </w:tabs>
        <w:rPr>
          <w:rFonts w:ascii="Arial" w:hAnsi="Arial" w:cs="Arial"/>
          <w:sz w:val="20"/>
          <w:szCs w:val="20"/>
          <w:lang w:val="en-GB"/>
        </w:rPr>
      </w:pPr>
    </w:p>
    <w:p w14:paraId="71618EEB" w14:textId="77777777" w:rsidR="00A0283B" w:rsidRDefault="00A0283B" w:rsidP="00A0283B">
      <w:pPr>
        <w:tabs>
          <w:tab w:val="left" w:pos="360"/>
          <w:tab w:val="left" w:pos="1418"/>
          <w:tab w:val="left" w:pos="1985"/>
        </w:tabs>
        <w:rPr>
          <w:rFonts w:ascii="Arial" w:hAnsi="Arial" w:cs="Arial"/>
          <w:sz w:val="20"/>
          <w:szCs w:val="20"/>
          <w:lang w:val="en-GB"/>
        </w:rPr>
      </w:pPr>
      <w:r w:rsidRPr="008F60BF">
        <w:rPr>
          <w:rFonts w:ascii="Arial" w:hAnsi="Arial" w:cs="Arial"/>
          <w:sz w:val="20"/>
          <w:szCs w:val="20"/>
          <w:u w:val="single"/>
          <w:lang w:val="en-GB"/>
        </w:rPr>
        <w:t>Result</w:t>
      </w:r>
      <w:r>
        <w:rPr>
          <w:rFonts w:ascii="Arial" w:hAnsi="Arial" w:cs="Arial"/>
          <w:sz w:val="20"/>
          <w:szCs w:val="20"/>
          <w:lang w:val="en-GB"/>
        </w:rPr>
        <w:t>: A World Heritage partnership programme with scientific institutions</w:t>
      </w:r>
    </w:p>
    <w:p w14:paraId="46B4CBED" w14:textId="77777777" w:rsidR="00A0283B" w:rsidRDefault="00A0283B" w:rsidP="00A0283B">
      <w:pPr>
        <w:tabs>
          <w:tab w:val="left" w:pos="360"/>
          <w:tab w:val="left" w:pos="1418"/>
          <w:tab w:val="left" w:pos="1985"/>
        </w:tabs>
        <w:rPr>
          <w:rFonts w:ascii="Arial" w:hAnsi="Arial" w:cs="Arial"/>
          <w:sz w:val="20"/>
          <w:szCs w:val="20"/>
          <w:lang w:val="en-GB"/>
        </w:rPr>
      </w:pPr>
    </w:p>
    <w:p w14:paraId="210014FF" w14:textId="77777777" w:rsidR="00A0283B" w:rsidRDefault="00A0283B" w:rsidP="00A0283B">
      <w:pPr>
        <w:tabs>
          <w:tab w:val="left" w:pos="360"/>
          <w:tab w:val="left" w:pos="1418"/>
          <w:tab w:val="left" w:pos="1985"/>
        </w:tabs>
        <w:rPr>
          <w:rFonts w:ascii="Arial" w:hAnsi="Arial" w:cs="Arial"/>
          <w:sz w:val="20"/>
          <w:szCs w:val="20"/>
          <w:lang w:val="en-GB"/>
        </w:rPr>
      </w:pPr>
      <w:r w:rsidRPr="00EC2CB2">
        <w:rPr>
          <w:rFonts w:ascii="Arial" w:hAnsi="Arial" w:cs="Arial"/>
          <w:sz w:val="20"/>
          <w:szCs w:val="20"/>
          <w:u w:val="single"/>
          <w:lang w:val="en-GB"/>
        </w:rPr>
        <w:t>Activities</w:t>
      </w:r>
      <w:r>
        <w:rPr>
          <w:rFonts w:ascii="Arial" w:hAnsi="Arial" w:cs="Arial"/>
          <w:sz w:val="20"/>
          <w:szCs w:val="20"/>
          <w:lang w:val="en-GB"/>
        </w:rPr>
        <w:t xml:space="preserve">: </w:t>
      </w:r>
    </w:p>
    <w:p w14:paraId="1B324292" w14:textId="77777777" w:rsidR="00A0283B" w:rsidRDefault="00A0283B" w:rsidP="00A0283B">
      <w:pPr>
        <w:pStyle w:val="Listenabsatz"/>
        <w:numPr>
          <w:ilvl w:val="0"/>
          <w:numId w:val="9"/>
        </w:numPr>
        <w:spacing w:after="60"/>
        <w:contextualSpacing/>
        <w:rPr>
          <w:rFonts w:ascii="Arial" w:hAnsi="Arial" w:cs="Arial"/>
          <w:sz w:val="20"/>
          <w:szCs w:val="20"/>
          <w:lang w:val="en-GB"/>
        </w:rPr>
      </w:pPr>
      <w:r>
        <w:rPr>
          <w:rFonts w:ascii="Arial" w:hAnsi="Arial" w:cs="Arial"/>
          <w:sz w:val="20"/>
          <w:szCs w:val="20"/>
          <w:lang w:val="en-GB"/>
        </w:rPr>
        <w:t>Develop and establish a trilateral research agenda and research platform,</w:t>
      </w:r>
    </w:p>
    <w:p w14:paraId="72309CE6" w14:textId="77777777" w:rsidR="00A0283B" w:rsidRDefault="00A0283B" w:rsidP="00A0283B">
      <w:pPr>
        <w:pStyle w:val="Listenabsatz"/>
        <w:numPr>
          <w:ilvl w:val="0"/>
          <w:numId w:val="9"/>
        </w:numPr>
        <w:spacing w:after="60"/>
        <w:contextualSpacing/>
        <w:rPr>
          <w:rFonts w:ascii="Arial" w:hAnsi="Arial" w:cs="Arial"/>
          <w:sz w:val="20"/>
          <w:szCs w:val="20"/>
          <w:lang w:val="en-GB"/>
        </w:rPr>
      </w:pPr>
      <w:r>
        <w:rPr>
          <w:rFonts w:ascii="Arial" w:hAnsi="Arial" w:cs="Arial"/>
          <w:sz w:val="20"/>
          <w:szCs w:val="20"/>
          <w:lang w:val="en-GB"/>
        </w:rPr>
        <w:t>International Scientific Wadden Sea Symposium, May 2017,</w:t>
      </w:r>
    </w:p>
    <w:p w14:paraId="4E0016CB" w14:textId="77777777" w:rsidR="00A0283B" w:rsidRDefault="00A0283B" w:rsidP="00A0283B">
      <w:pPr>
        <w:pStyle w:val="Listenabsatz"/>
        <w:spacing w:after="60"/>
        <w:ind w:left="0"/>
        <w:rPr>
          <w:rFonts w:ascii="Arial" w:hAnsi="Arial" w:cs="Arial"/>
          <w:sz w:val="20"/>
          <w:szCs w:val="20"/>
          <w:lang w:val="en-GB"/>
        </w:rPr>
      </w:pPr>
    </w:p>
    <w:p w14:paraId="747751AB" w14:textId="77777777" w:rsidR="00A0283B" w:rsidRDefault="00A0283B" w:rsidP="00A0283B">
      <w:pPr>
        <w:tabs>
          <w:tab w:val="left" w:pos="360"/>
          <w:tab w:val="left" w:pos="1418"/>
          <w:tab w:val="left" w:pos="1985"/>
        </w:tabs>
        <w:rPr>
          <w:rFonts w:ascii="Arial" w:hAnsi="Arial" w:cs="Arial"/>
          <w:sz w:val="20"/>
          <w:szCs w:val="20"/>
          <w:lang w:val="en-GB"/>
        </w:rPr>
      </w:pPr>
      <w:r w:rsidRPr="00EC2CB2">
        <w:rPr>
          <w:rFonts w:ascii="Arial" w:hAnsi="Arial" w:cs="Arial"/>
          <w:sz w:val="20"/>
          <w:szCs w:val="20"/>
          <w:u w:val="single"/>
          <w:lang w:val="en-GB"/>
        </w:rPr>
        <w:t>Strategic partners</w:t>
      </w:r>
      <w:r>
        <w:rPr>
          <w:rFonts w:ascii="Arial" w:hAnsi="Arial" w:cs="Arial"/>
          <w:sz w:val="20"/>
          <w:szCs w:val="20"/>
          <w:lang w:val="en-GB"/>
        </w:rPr>
        <w:t>: Research institutions and universities, research councils, scientific platforms</w:t>
      </w:r>
    </w:p>
    <w:p w14:paraId="20850ADA" w14:textId="77777777" w:rsidR="00A0283B" w:rsidRDefault="00A0283B" w:rsidP="00A0283B">
      <w:pPr>
        <w:tabs>
          <w:tab w:val="left" w:pos="360"/>
          <w:tab w:val="left" w:pos="1418"/>
          <w:tab w:val="left" w:pos="1985"/>
        </w:tabs>
        <w:rPr>
          <w:rFonts w:ascii="Arial" w:hAnsi="Arial" w:cs="Arial"/>
          <w:sz w:val="20"/>
          <w:szCs w:val="20"/>
          <w:lang w:val="en-GB"/>
        </w:rPr>
      </w:pPr>
    </w:p>
    <w:p w14:paraId="2AFE1F3E" w14:textId="77777777" w:rsidR="00A0283B" w:rsidRDefault="00A0283B" w:rsidP="00A0283B">
      <w:pPr>
        <w:tabs>
          <w:tab w:val="left" w:pos="360"/>
          <w:tab w:val="left" w:pos="1418"/>
          <w:tab w:val="left" w:pos="1985"/>
        </w:tabs>
        <w:rPr>
          <w:rFonts w:ascii="Arial" w:hAnsi="Arial" w:cs="Arial"/>
          <w:sz w:val="20"/>
          <w:szCs w:val="20"/>
          <w:lang w:val="en-GB"/>
        </w:rPr>
      </w:pPr>
    </w:p>
    <w:tbl>
      <w:tblPr>
        <w:tblW w:w="8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984"/>
        <w:gridCol w:w="1306"/>
        <w:gridCol w:w="1262"/>
        <w:gridCol w:w="1024"/>
      </w:tblGrid>
      <w:tr w:rsidR="00A0283B" w:rsidRPr="009B1371" w14:paraId="3A4ED350" w14:textId="77777777" w:rsidTr="005428DD">
        <w:tc>
          <w:tcPr>
            <w:tcW w:w="8236" w:type="dxa"/>
            <w:gridSpan w:val="5"/>
            <w:shd w:val="clear" w:color="auto" w:fill="auto"/>
          </w:tcPr>
          <w:p w14:paraId="72016363"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Project: </w:t>
            </w:r>
            <w:r w:rsidRPr="00741962">
              <w:rPr>
                <w:rFonts w:ascii="Arial" w:hAnsi="Arial" w:cs="Arial"/>
                <w:b/>
                <w:sz w:val="20"/>
                <w:szCs w:val="20"/>
                <w:lang w:val="en-GB"/>
              </w:rPr>
              <w:t>Trilateral Research Agenda</w:t>
            </w:r>
          </w:p>
        </w:tc>
      </w:tr>
      <w:tr w:rsidR="00A0283B" w:rsidRPr="009B1371" w14:paraId="749AD104" w14:textId="77777777" w:rsidTr="005428DD">
        <w:tc>
          <w:tcPr>
            <w:tcW w:w="1660" w:type="dxa"/>
            <w:shd w:val="clear" w:color="auto" w:fill="auto"/>
          </w:tcPr>
          <w:p w14:paraId="7D0D71C2"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Activities</w:t>
            </w:r>
          </w:p>
        </w:tc>
        <w:tc>
          <w:tcPr>
            <w:tcW w:w="2984" w:type="dxa"/>
            <w:shd w:val="clear" w:color="auto" w:fill="auto"/>
          </w:tcPr>
          <w:p w14:paraId="07D22D8B"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Goals/Milestones</w:t>
            </w:r>
          </w:p>
        </w:tc>
        <w:tc>
          <w:tcPr>
            <w:tcW w:w="1306" w:type="dxa"/>
          </w:tcPr>
          <w:p w14:paraId="2529EFF6"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Partners</w:t>
            </w:r>
          </w:p>
        </w:tc>
        <w:tc>
          <w:tcPr>
            <w:tcW w:w="1262" w:type="dxa"/>
            <w:shd w:val="clear" w:color="auto" w:fill="auto"/>
          </w:tcPr>
          <w:p w14:paraId="54E76843"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Results</w:t>
            </w:r>
          </w:p>
        </w:tc>
        <w:tc>
          <w:tcPr>
            <w:tcW w:w="1024" w:type="dxa"/>
            <w:shd w:val="clear" w:color="auto" w:fill="auto"/>
          </w:tcPr>
          <w:p w14:paraId="4C97BF83" w14:textId="77777777" w:rsidR="00A0283B" w:rsidRPr="009B1371" w:rsidRDefault="00A0283B" w:rsidP="005428DD">
            <w:pPr>
              <w:pStyle w:val="Listenabsatz"/>
              <w:spacing w:after="60"/>
              <w:ind w:left="0"/>
              <w:rPr>
                <w:rFonts w:ascii="Arial" w:hAnsi="Arial" w:cs="Arial"/>
                <w:sz w:val="20"/>
                <w:szCs w:val="20"/>
                <w:lang w:val="en-GB"/>
              </w:rPr>
            </w:pPr>
            <w:r w:rsidRPr="009B1371">
              <w:rPr>
                <w:rFonts w:ascii="Arial" w:hAnsi="Arial" w:cs="Arial"/>
                <w:sz w:val="20"/>
                <w:szCs w:val="20"/>
                <w:lang w:val="en-GB"/>
              </w:rPr>
              <w:t>Timeline</w:t>
            </w:r>
          </w:p>
        </w:tc>
      </w:tr>
      <w:tr w:rsidR="00A0283B" w:rsidRPr="009B1371" w14:paraId="3BF98DC2" w14:textId="77777777" w:rsidTr="005428DD">
        <w:tc>
          <w:tcPr>
            <w:tcW w:w="1660" w:type="dxa"/>
            <w:shd w:val="clear" w:color="auto" w:fill="auto"/>
          </w:tcPr>
          <w:p w14:paraId="72516AC8" w14:textId="77777777" w:rsidR="00A0283B" w:rsidRPr="00741962" w:rsidRDefault="00A0283B" w:rsidP="005428DD">
            <w:pPr>
              <w:tabs>
                <w:tab w:val="left" w:pos="360"/>
                <w:tab w:val="left" w:pos="1418"/>
                <w:tab w:val="left" w:pos="1985"/>
              </w:tabs>
              <w:rPr>
                <w:rFonts w:ascii="Arial" w:hAnsi="Arial" w:cs="Arial"/>
                <w:sz w:val="20"/>
                <w:szCs w:val="20"/>
                <w:lang w:val="en-GB"/>
              </w:rPr>
            </w:pPr>
            <w:r>
              <w:rPr>
                <w:rFonts w:ascii="Arial" w:hAnsi="Arial" w:cs="Arial"/>
                <w:sz w:val="20"/>
                <w:szCs w:val="20"/>
                <w:lang w:val="en-GB"/>
              </w:rPr>
              <w:t>C</w:t>
            </w:r>
            <w:r w:rsidRPr="00741962">
              <w:rPr>
                <w:rFonts w:ascii="Arial" w:hAnsi="Arial" w:cs="Arial"/>
                <w:sz w:val="20"/>
                <w:szCs w:val="20"/>
                <w:lang w:val="en-GB"/>
              </w:rPr>
              <w:t xml:space="preserve">oordination group </w:t>
            </w:r>
            <w:r>
              <w:rPr>
                <w:rFonts w:ascii="Arial" w:hAnsi="Arial" w:cs="Arial"/>
                <w:sz w:val="20"/>
                <w:szCs w:val="20"/>
                <w:lang w:val="en-GB"/>
              </w:rPr>
              <w:t>to contact</w:t>
            </w:r>
            <w:r w:rsidRPr="00741962">
              <w:rPr>
                <w:rFonts w:ascii="Arial" w:hAnsi="Arial" w:cs="Arial"/>
                <w:sz w:val="20"/>
                <w:szCs w:val="20"/>
                <w:lang w:val="en-GB"/>
              </w:rPr>
              <w:t xml:space="preserve"> researchers for preparing proposals for single themes for the trilateral research agenda. </w:t>
            </w:r>
          </w:p>
          <w:p w14:paraId="387A5CE3" w14:textId="77777777" w:rsidR="00A0283B" w:rsidRPr="009B1371" w:rsidRDefault="00A0283B" w:rsidP="005428DD">
            <w:pPr>
              <w:pStyle w:val="Listenabsatz"/>
              <w:spacing w:after="60"/>
              <w:ind w:left="0"/>
              <w:rPr>
                <w:rFonts w:ascii="Arial" w:hAnsi="Arial" w:cs="Arial"/>
                <w:sz w:val="20"/>
                <w:szCs w:val="20"/>
                <w:lang w:val="en-GB"/>
              </w:rPr>
            </w:pPr>
          </w:p>
        </w:tc>
        <w:tc>
          <w:tcPr>
            <w:tcW w:w="2984" w:type="dxa"/>
            <w:shd w:val="clear" w:color="auto" w:fill="auto"/>
          </w:tcPr>
          <w:p w14:paraId="494A4F66"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Definition research themes and clusters.</w:t>
            </w:r>
          </w:p>
          <w:p w14:paraId="42D4DB37"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Discussion at ISWSS in DK in May 2017.</w:t>
            </w:r>
          </w:p>
          <w:p w14:paraId="7AEA9AAE"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Proposal to TGC 2018</w:t>
            </w:r>
          </w:p>
          <w:p w14:paraId="153CECEA" w14:textId="77777777" w:rsidR="00A0283B" w:rsidRPr="009B1371" w:rsidRDefault="00A0283B" w:rsidP="005428DD">
            <w:pPr>
              <w:pStyle w:val="Listenabsatz"/>
              <w:spacing w:after="60"/>
              <w:ind w:left="0"/>
              <w:rPr>
                <w:rFonts w:ascii="Arial" w:hAnsi="Arial" w:cs="Arial"/>
                <w:sz w:val="20"/>
                <w:szCs w:val="20"/>
                <w:lang w:val="en-GB"/>
              </w:rPr>
            </w:pPr>
          </w:p>
        </w:tc>
        <w:tc>
          <w:tcPr>
            <w:tcW w:w="1306" w:type="dxa"/>
          </w:tcPr>
          <w:p w14:paraId="5D598F78"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TG-MM</w:t>
            </w:r>
          </w:p>
          <w:p w14:paraId="4FE1CCDA"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T</w:t>
            </w:r>
            <w:r w:rsidRPr="00741962">
              <w:rPr>
                <w:rFonts w:ascii="Arial" w:hAnsi="Arial" w:cs="Arial"/>
                <w:sz w:val="20"/>
                <w:szCs w:val="20"/>
                <w:lang w:val="en-GB"/>
              </w:rPr>
              <w:t>rilateral research coordination group</w:t>
            </w:r>
          </w:p>
          <w:p w14:paraId="247CB45E"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Research institutions</w:t>
            </w:r>
          </w:p>
          <w:p w14:paraId="5F204693"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 xml:space="preserve">Education </w:t>
            </w:r>
          </w:p>
          <w:p w14:paraId="744059BA"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NGOs</w:t>
            </w:r>
          </w:p>
        </w:tc>
        <w:tc>
          <w:tcPr>
            <w:tcW w:w="1262" w:type="dxa"/>
            <w:shd w:val="clear" w:color="auto" w:fill="auto"/>
          </w:tcPr>
          <w:p w14:paraId="63BF3D16" w14:textId="77777777" w:rsidR="00A0283B"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Research Agenda</w:t>
            </w:r>
          </w:p>
          <w:p w14:paraId="3A977366"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Enhanced cooperation with the science sector on trilateral themes.</w:t>
            </w:r>
          </w:p>
        </w:tc>
        <w:tc>
          <w:tcPr>
            <w:tcW w:w="1024" w:type="dxa"/>
            <w:shd w:val="clear" w:color="auto" w:fill="auto"/>
          </w:tcPr>
          <w:p w14:paraId="5F32D3F0" w14:textId="77777777" w:rsidR="00A0283B" w:rsidRPr="009B1371" w:rsidRDefault="00A0283B" w:rsidP="005428DD">
            <w:pPr>
              <w:pStyle w:val="Listenabsatz"/>
              <w:spacing w:after="60"/>
              <w:ind w:left="0"/>
              <w:rPr>
                <w:rFonts w:ascii="Arial" w:hAnsi="Arial" w:cs="Arial"/>
                <w:sz w:val="20"/>
                <w:szCs w:val="20"/>
                <w:lang w:val="en-GB"/>
              </w:rPr>
            </w:pPr>
            <w:r>
              <w:rPr>
                <w:rFonts w:ascii="Arial" w:hAnsi="Arial" w:cs="Arial"/>
                <w:sz w:val="20"/>
                <w:szCs w:val="20"/>
                <w:lang w:val="en-GB"/>
              </w:rPr>
              <w:t>2016 - 2018</w:t>
            </w:r>
          </w:p>
        </w:tc>
      </w:tr>
    </w:tbl>
    <w:p w14:paraId="6FC010B5" w14:textId="77777777" w:rsidR="00A0283B" w:rsidRDefault="00A0283B" w:rsidP="00A0283B">
      <w:pPr>
        <w:pStyle w:val="Listenabsatz"/>
        <w:spacing w:after="60"/>
        <w:ind w:left="0"/>
        <w:rPr>
          <w:rFonts w:ascii="Arial" w:hAnsi="Arial" w:cs="Arial"/>
          <w:sz w:val="20"/>
          <w:szCs w:val="20"/>
          <w:lang w:val="en-GB"/>
        </w:rPr>
      </w:pPr>
    </w:p>
    <w:p w14:paraId="364DE9AA" w14:textId="77777777" w:rsidR="00A0283B" w:rsidRPr="00D749E8" w:rsidRDefault="00A0283B" w:rsidP="00A0283B">
      <w:pPr>
        <w:rPr>
          <w:rFonts w:ascii="Arial" w:hAnsi="Arial" w:cs="Arial"/>
          <w:sz w:val="20"/>
          <w:szCs w:val="20"/>
          <w:lang w:val="en-GB"/>
        </w:rPr>
      </w:pPr>
    </w:p>
    <w:p w14:paraId="18DDFC4D" w14:textId="1724D24B" w:rsidR="00A0283B" w:rsidRDefault="00A0283B" w:rsidP="00971342">
      <w:pPr>
        <w:rPr>
          <w:rFonts w:ascii="Arial" w:hAnsi="Arial" w:cs="Arial"/>
          <w:bCs/>
          <w:lang w:val="en-GB"/>
        </w:rPr>
      </w:pPr>
    </w:p>
    <w:p w14:paraId="7AA4432F" w14:textId="77777777" w:rsidR="00A0283B" w:rsidRDefault="00A0283B" w:rsidP="00971342">
      <w:pPr>
        <w:rPr>
          <w:rFonts w:ascii="Arial" w:hAnsi="Arial" w:cs="Arial"/>
          <w:bCs/>
          <w:lang w:val="en-GB"/>
        </w:rPr>
      </w:pPr>
    </w:p>
    <w:p w14:paraId="66EFA0AB" w14:textId="77777777" w:rsidR="00A37F81" w:rsidRPr="00CA6302" w:rsidRDefault="00A37F81" w:rsidP="00971342">
      <w:pPr>
        <w:rPr>
          <w:rFonts w:ascii="Arial" w:hAnsi="Arial" w:cs="Arial"/>
          <w:bCs/>
          <w:lang w:val="en-GB"/>
        </w:rPr>
      </w:pPr>
    </w:p>
    <w:sectPr w:rsidR="00A37F81" w:rsidRPr="00CA6302" w:rsidSect="004329C7">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EE4C" w14:textId="77777777" w:rsidR="00FC54AB" w:rsidRDefault="00FC54AB">
      <w:r>
        <w:separator/>
      </w:r>
    </w:p>
  </w:endnote>
  <w:endnote w:type="continuationSeparator" w:id="0">
    <w:p w14:paraId="272B6C81" w14:textId="77777777" w:rsidR="00FC54AB" w:rsidRDefault="00FC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6167" w14:textId="77777777" w:rsidR="001F21D9" w:rsidRDefault="001F21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371A" w14:textId="77777777" w:rsidR="001F21D9" w:rsidRDefault="001F21D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1208" w14:textId="77777777" w:rsidR="001F21D9" w:rsidRDefault="001F21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73A1" w14:textId="77777777" w:rsidR="00FC54AB" w:rsidRDefault="00FC54AB">
      <w:r>
        <w:separator/>
      </w:r>
    </w:p>
  </w:footnote>
  <w:footnote w:type="continuationSeparator" w:id="0">
    <w:p w14:paraId="27DA7ABB" w14:textId="77777777" w:rsidR="00FC54AB" w:rsidRDefault="00FC54AB">
      <w:r>
        <w:continuationSeparator/>
      </w:r>
    </w:p>
  </w:footnote>
  <w:footnote w:id="1">
    <w:p w14:paraId="6CD17A44" w14:textId="77777777" w:rsidR="00A0283B" w:rsidRPr="00DB48AE" w:rsidRDefault="00A0283B" w:rsidP="00A0283B">
      <w:pPr>
        <w:pStyle w:val="Funotentext"/>
        <w:rPr>
          <w:rFonts w:ascii="Arial" w:hAnsi="Arial"/>
          <w:sz w:val="18"/>
          <w:szCs w:val="18"/>
          <w:lang w:val="en-GB"/>
        </w:rPr>
      </w:pPr>
      <w:r w:rsidRPr="00DB48AE">
        <w:rPr>
          <w:rStyle w:val="Funotenzeichen"/>
          <w:rFonts w:ascii="Arial" w:hAnsi="Arial"/>
          <w:sz w:val="18"/>
          <w:szCs w:val="18"/>
        </w:rPr>
        <w:footnoteRef/>
      </w:r>
      <w:r w:rsidRPr="00DB48AE">
        <w:rPr>
          <w:rFonts w:ascii="Arial" w:hAnsi="Arial"/>
          <w:sz w:val="18"/>
          <w:szCs w:val="18"/>
          <w:lang w:val="en-GB"/>
        </w:rPr>
        <w:t xml:space="preserve"> The full text of the Wadden Sea World Heritage</w:t>
      </w:r>
      <w:r>
        <w:rPr>
          <w:rFonts w:ascii="Arial" w:hAnsi="Arial"/>
          <w:sz w:val="18"/>
          <w:szCs w:val="18"/>
          <w:lang w:val="en-GB"/>
        </w:rPr>
        <w:t xml:space="preserve"> Strategy can be downloaded at </w:t>
      </w:r>
      <w:hyperlink r:id="rId1" w:history="1">
        <w:r w:rsidRPr="002122E2">
          <w:rPr>
            <w:rStyle w:val="Hyperlink"/>
            <w:rFonts w:ascii="Arial" w:hAnsi="Arial"/>
            <w:sz w:val="18"/>
            <w:szCs w:val="18"/>
            <w:lang w:val="en-GB"/>
          </w:rPr>
          <w:t>www.waddensea-secretariat.org/management/whs/whs.html</w:t>
        </w:r>
      </w:hyperlink>
      <w:r w:rsidRPr="002122E2">
        <w:rPr>
          <w:rFonts w:ascii="Arial" w:hAnsi="Arial"/>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399C" w14:textId="77777777" w:rsidR="001F21D9" w:rsidRDefault="001F21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EDDF" w14:textId="33A08D05" w:rsidR="00646CEE" w:rsidRPr="0073300F" w:rsidRDefault="00646CEE" w:rsidP="00144DA8">
    <w:pPr>
      <w:pStyle w:val="Kopfzeile"/>
      <w:tabs>
        <w:tab w:val="clear" w:pos="4703"/>
        <w:tab w:val="left" w:pos="7740"/>
      </w:tabs>
      <w:rPr>
        <w:sz w:val="18"/>
        <w:szCs w:val="18"/>
        <w:lang w:val="en-GB"/>
      </w:rPr>
    </w:pPr>
    <w:r w:rsidRPr="0073300F">
      <w:rPr>
        <w:sz w:val="18"/>
        <w:szCs w:val="18"/>
        <w:lang w:val="en-GB"/>
      </w:rPr>
      <w:t xml:space="preserve">TG-WH </w:t>
    </w:r>
    <w:r w:rsidR="00B21F16">
      <w:rPr>
        <w:sz w:val="18"/>
        <w:szCs w:val="18"/>
        <w:lang w:val="en-GB"/>
      </w:rPr>
      <w:t>3</w:t>
    </w:r>
    <w:r w:rsidR="00170E6F">
      <w:rPr>
        <w:sz w:val="18"/>
        <w:szCs w:val="18"/>
        <w:lang w:val="en-GB"/>
      </w:rPr>
      <w:t>5</w:t>
    </w:r>
    <w:r w:rsidR="00971342">
      <w:rPr>
        <w:sz w:val="18"/>
        <w:szCs w:val="18"/>
        <w:lang w:val="en-GB"/>
      </w:rPr>
      <w:t>/</w:t>
    </w:r>
    <w:r w:rsidR="00170E6F">
      <w:rPr>
        <w:sz w:val="18"/>
        <w:szCs w:val="18"/>
        <w:lang w:val="en-GB"/>
      </w:rPr>
      <w:t>xx</w:t>
    </w:r>
    <w:r w:rsidRPr="0073300F">
      <w:rPr>
        <w:sz w:val="18"/>
        <w:szCs w:val="18"/>
        <w:lang w:val="en-GB"/>
      </w:rPr>
      <w:t xml:space="preserve"> </w:t>
    </w:r>
    <w:r w:rsidR="00170E6F">
      <w:rPr>
        <w:sz w:val="18"/>
        <w:szCs w:val="18"/>
        <w:lang w:val="en-GB"/>
      </w:rPr>
      <w:t xml:space="preserve">World Heritage Strategy </w:t>
    </w:r>
    <w:r w:rsidR="00BF588C" w:rsidRPr="0073300F">
      <w:rPr>
        <w:sz w:val="18"/>
        <w:szCs w:val="18"/>
        <w:lang w:val="en-GB"/>
      </w:rPr>
      <w:t>(</w:t>
    </w:r>
    <w:r w:rsidR="001F21D9">
      <w:rPr>
        <w:sz w:val="18"/>
        <w:szCs w:val="18"/>
        <w:lang w:val="en-GB"/>
      </w:rPr>
      <w:t>14</w:t>
    </w:r>
    <w:r w:rsidR="00170E6F">
      <w:rPr>
        <w:sz w:val="18"/>
        <w:szCs w:val="18"/>
        <w:lang w:val="en-GB"/>
      </w:rPr>
      <w:t xml:space="preserve"> January 2022</w:t>
    </w:r>
    <w:r w:rsidR="00144DA8" w:rsidRPr="0073300F">
      <w:rPr>
        <w:sz w:val="18"/>
        <w:szCs w:val="18"/>
        <w:lang w:val="en-GB"/>
      </w:rPr>
      <w:t>)</w:t>
    </w:r>
    <w:r w:rsidR="00144DA8" w:rsidRPr="0073300F">
      <w:rPr>
        <w:sz w:val="18"/>
        <w:szCs w:val="18"/>
        <w:lang w:val="en-GB"/>
      </w:rPr>
      <w:tab/>
    </w:r>
    <w:r w:rsidRPr="0073300F">
      <w:rPr>
        <w:sz w:val="18"/>
        <w:szCs w:val="18"/>
        <w:lang w:val="en-GB"/>
      </w:rPr>
      <w:t xml:space="preserve">page </w:t>
    </w:r>
    <w:r w:rsidRPr="0073300F">
      <w:rPr>
        <w:rStyle w:val="Seitenzahl"/>
        <w:sz w:val="18"/>
        <w:szCs w:val="18"/>
        <w:lang w:val="en-GB"/>
      </w:rPr>
      <w:fldChar w:fldCharType="begin"/>
    </w:r>
    <w:r w:rsidRPr="0073300F">
      <w:rPr>
        <w:rStyle w:val="Seitenzahl"/>
        <w:sz w:val="18"/>
        <w:szCs w:val="18"/>
        <w:lang w:val="en-GB"/>
      </w:rPr>
      <w:instrText xml:space="preserve"> PAGE </w:instrText>
    </w:r>
    <w:r w:rsidRPr="0073300F">
      <w:rPr>
        <w:rStyle w:val="Seitenzahl"/>
        <w:sz w:val="18"/>
        <w:szCs w:val="18"/>
        <w:lang w:val="en-GB"/>
      </w:rPr>
      <w:fldChar w:fldCharType="separate"/>
    </w:r>
    <w:r w:rsidR="00AC6719">
      <w:rPr>
        <w:rStyle w:val="Seitenzahl"/>
        <w:noProof/>
        <w:sz w:val="18"/>
        <w:szCs w:val="18"/>
        <w:lang w:val="en-GB"/>
      </w:rPr>
      <w:t>3</w:t>
    </w:r>
    <w:r w:rsidRPr="0073300F">
      <w:rPr>
        <w:rStyle w:val="Seitenzahl"/>
        <w:sz w:val="18"/>
        <w:szCs w:val="18"/>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CE8F" w14:textId="77777777" w:rsidR="001F21D9" w:rsidRDefault="001F21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51C25"/>
    <w:multiLevelType w:val="hybridMultilevel"/>
    <w:tmpl w:val="1978683E"/>
    <w:lvl w:ilvl="0" w:tplc="DFB49CB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17369F"/>
    <w:multiLevelType w:val="hybridMultilevel"/>
    <w:tmpl w:val="75AEF0B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F47493"/>
    <w:multiLevelType w:val="multilevel"/>
    <w:tmpl w:val="10E203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9433745"/>
    <w:multiLevelType w:val="hybridMultilevel"/>
    <w:tmpl w:val="2572D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C411C"/>
    <w:multiLevelType w:val="hybridMultilevel"/>
    <w:tmpl w:val="FE024D34"/>
    <w:lvl w:ilvl="0" w:tplc="27400816">
      <w:start w:val="1"/>
      <w:numFmt w:val="bullet"/>
      <w:lvlText w:val="•"/>
      <w:lvlJc w:val="left"/>
      <w:pPr>
        <w:tabs>
          <w:tab w:val="num" w:pos="720"/>
        </w:tabs>
        <w:ind w:left="720" w:hanging="360"/>
      </w:pPr>
      <w:rPr>
        <w:rFonts w:ascii="Arial" w:hAnsi="Arial" w:hint="default"/>
      </w:rPr>
    </w:lvl>
    <w:lvl w:ilvl="1" w:tplc="95AA257C" w:tentative="1">
      <w:start w:val="1"/>
      <w:numFmt w:val="bullet"/>
      <w:lvlText w:val="•"/>
      <w:lvlJc w:val="left"/>
      <w:pPr>
        <w:tabs>
          <w:tab w:val="num" w:pos="1440"/>
        </w:tabs>
        <w:ind w:left="1440" w:hanging="360"/>
      </w:pPr>
      <w:rPr>
        <w:rFonts w:ascii="Arial" w:hAnsi="Arial" w:hint="default"/>
      </w:rPr>
    </w:lvl>
    <w:lvl w:ilvl="2" w:tplc="68E475A6" w:tentative="1">
      <w:start w:val="1"/>
      <w:numFmt w:val="bullet"/>
      <w:lvlText w:val="•"/>
      <w:lvlJc w:val="left"/>
      <w:pPr>
        <w:tabs>
          <w:tab w:val="num" w:pos="2160"/>
        </w:tabs>
        <w:ind w:left="2160" w:hanging="360"/>
      </w:pPr>
      <w:rPr>
        <w:rFonts w:ascii="Arial" w:hAnsi="Arial" w:hint="default"/>
      </w:rPr>
    </w:lvl>
    <w:lvl w:ilvl="3" w:tplc="C656735C" w:tentative="1">
      <w:start w:val="1"/>
      <w:numFmt w:val="bullet"/>
      <w:lvlText w:val="•"/>
      <w:lvlJc w:val="left"/>
      <w:pPr>
        <w:tabs>
          <w:tab w:val="num" w:pos="2880"/>
        </w:tabs>
        <w:ind w:left="2880" w:hanging="360"/>
      </w:pPr>
      <w:rPr>
        <w:rFonts w:ascii="Arial" w:hAnsi="Arial" w:hint="default"/>
      </w:rPr>
    </w:lvl>
    <w:lvl w:ilvl="4" w:tplc="305215FE" w:tentative="1">
      <w:start w:val="1"/>
      <w:numFmt w:val="bullet"/>
      <w:lvlText w:val="•"/>
      <w:lvlJc w:val="left"/>
      <w:pPr>
        <w:tabs>
          <w:tab w:val="num" w:pos="3600"/>
        </w:tabs>
        <w:ind w:left="3600" w:hanging="360"/>
      </w:pPr>
      <w:rPr>
        <w:rFonts w:ascii="Arial" w:hAnsi="Arial" w:hint="default"/>
      </w:rPr>
    </w:lvl>
    <w:lvl w:ilvl="5" w:tplc="00787DF6" w:tentative="1">
      <w:start w:val="1"/>
      <w:numFmt w:val="bullet"/>
      <w:lvlText w:val="•"/>
      <w:lvlJc w:val="left"/>
      <w:pPr>
        <w:tabs>
          <w:tab w:val="num" w:pos="4320"/>
        </w:tabs>
        <w:ind w:left="4320" w:hanging="360"/>
      </w:pPr>
      <w:rPr>
        <w:rFonts w:ascii="Arial" w:hAnsi="Arial" w:hint="default"/>
      </w:rPr>
    </w:lvl>
    <w:lvl w:ilvl="6" w:tplc="B60462B2" w:tentative="1">
      <w:start w:val="1"/>
      <w:numFmt w:val="bullet"/>
      <w:lvlText w:val="•"/>
      <w:lvlJc w:val="left"/>
      <w:pPr>
        <w:tabs>
          <w:tab w:val="num" w:pos="5040"/>
        </w:tabs>
        <w:ind w:left="5040" w:hanging="360"/>
      </w:pPr>
      <w:rPr>
        <w:rFonts w:ascii="Arial" w:hAnsi="Arial" w:hint="default"/>
      </w:rPr>
    </w:lvl>
    <w:lvl w:ilvl="7" w:tplc="BE266FCC" w:tentative="1">
      <w:start w:val="1"/>
      <w:numFmt w:val="bullet"/>
      <w:lvlText w:val="•"/>
      <w:lvlJc w:val="left"/>
      <w:pPr>
        <w:tabs>
          <w:tab w:val="num" w:pos="5760"/>
        </w:tabs>
        <w:ind w:left="5760" w:hanging="360"/>
      </w:pPr>
      <w:rPr>
        <w:rFonts w:ascii="Arial" w:hAnsi="Arial" w:hint="default"/>
      </w:rPr>
    </w:lvl>
    <w:lvl w:ilvl="8" w:tplc="6E869E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B95061"/>
    <w:multiLevelType w:val="hybridMultilevel"/>
    <w:tmpl w:val="A0A461C4"/>
    <w:lvl w:ilvl="0" w:tplc="FC0886C6">
      <w:start w:val="1"/>
      <w:numFmt w:val="decimal"/>
      <w:lvlText w:val="%1."/>
      <w:lvlJc w:val="left"/>
      <w:pPr>
        <w:tabs>
          <w:tab w:val="num" w:pos="720"/>
        </w:tabs>
        <w:ind w:left="720" w:hanging="360"/>
      </w:pPr>
      <w:rPr>
        <w:rFonts w:cs="Times New Roman"/>
      </w:rPr>
    </w:lvl>
    <w:lvl w:ilvl="1" w:tplc="D66EEF50" w:tentative="1">
      <w:start w:val="1"/>
      <w:numFmt w:val="decimal"/>
      <w:lvlText w:val="%2."/>
      <w:lvlJc w:val="left"/>
      <w:pPr>
        <w:tabs>
          <w:tab w:val="num" w:pos="1440"/>
        </w:tabs>
        <w:ind w:left="1440" w:hanging="360"/>
      </w:pPr>
      <w:rPr>
        <w:rFonts w:cs="Times New Roman"/>
      </w:rPr>
    </w:lvl>
    <w:lvl w:ilvl="2" w:tplc="7D909662" w:tentative="1">
      <w:start w:val="1"/>
      <w:numFmt w:val="decimal"/>
      <w:lvlText w:val="%3."/>
      <w:lvlJc w:val="left"/>
      <w:pPr>
        <w:tabs>
          <w:tab w:val="num" w:pos="2160"/>
        </w:tabs>
        <w:ind w:left="2160" w:hanging="360"/>
      </w:pPr>
      <w:rPr>
        <w:rFonts w:cs="Times New Roman"/>
      </w:rPr>
    </w:lvl>
    <w:lvl w:ilvl="3" w:tplc="D6CCDBC0" w:tentative="1">
      <w:start w:val="1"/>
      <w:numFmt w:val="decimal"/>
      <w:lvlText w:val="%4."/>
      <w:lvlJc w:val="left"/>
      <w:pPr>
        <w:tabs>
          <w:tab w:val="num" w:pos="2880"/>
        </w:tabs>
        <w:ind w:left="2880" w:hanging="360"/>
      </w:pPr>
      <w:rPr>
        <w:rFonts w:cs="Times New Roman"/>
      </w:rPr>
    </w:lvl>
    <w:lvl w:ilvl="4" w:tplc="D3C4C666" w:tentative="1">
      <w:start w:val="1"/>
      <w:numFmt w:val="decimal"/>
      <w:lvlText w:val="%5."/>
      <w:lvlJc w:val="left"/>
      <w:pPr>
        <w:tabs>
          <w:tab w:val="num" w:pos="3600"/>
        </w:tabs>
        <w:ind w:left="3600" w:hanging="360"/>
      </w:pPr>
      <w:rPr>
        <w:rFonts w:cs="Times New Roman"/>
      </w:rPr>
    </w:lvl>
    <w:lvl w:ilvl="5" w:tplc="BD1EA0CE" w:tentative="1">
      <w:start w:val="1"/>
      <w:numFmt w:val="decimal"/>
      <w:lvlText w:val="%6."/>
      <w:lvlJc w:val="left"/>
      <w:pPr>
        <w:tabs>
          <w:tab w:val="num" w:pos="4320"/>
        </w:tabs>
        <w:ind w:left="4320" w:hanging="360"/>
      </w:pPr>
      <w:rPr>
        <w:rFonts w:cs="Times New Roman"/>
      </w:rPr>
    </w:lvl>
    <w:lvl w:ilvl="6" w:tplc="7BBE8718" w:tentative="1">
      <w:start w:val="1"/>
      <w:numFmt w:val="decimal"/>
      <w:lvlText w:val="%7."/>
      <w:lvlJc w:val="left"/>
      <w:pPr>
        <w:tabs>
          <w:tab w:val="num" w:pos="5040"/>
        </w:tabs>
        <w:ind w:left="5040" w:hanging="360"/>
      </w:pPr>
      <w:rPr>
        <w:rFonts w:cs="Times New Roman"/>
      </w:rPr>
    </w:lvl>
    <w:lvl w:ilvl="7" w:tplc="2FCACC94" w:tentative="1">
      <w:start w:val="1"/>
      <w:numFmt w:val="decimal"/>
      <w:lvlText w:val="%8."/>
      <w:lvlJc w:val="left"/>
      <w:pPr>
        <w:tabs>
          <w:tab w:val="num" w:pos="5760"/>
        </w:tabs>
        <w:ind w:left="5760" w:hanging="360"/>
      </w:pPr>
      <w:rPr>
        <w:rFonts w:cs="Times New Roman"/>
      </w:rPr>
    </w:lvl>
    <w:lvl w:ilvl="8" w:tplc="DEE0CE80" w:tentative="1">
      <w:start w:val="1"/>
      <w:numFmt w:val="decimal"/>
      <w:lvlText w:val="%9."/>
      <w:lvlJc w:val="left"/>
      <w:pPr>
        <w:tabs>
          <w:tab w:val="num" w:pos="6480"/>
        </w:tabs>
        <w:ind w:left="6480" w:hanging="360"/>
      </w:pPr>
      <w:rPr>
        <w:rFonts w:cs="Times New Roman"/>
      </w:rPr>
    </w:lvl>
  </w:abstractNum>
  <w:abstractNum w:abstractNumId="6" w15:restartNumberingAfterBreak="0">
    <w:nsid w:val="406D5620"/>
    <w:multiLevelType w:val="hybridMultilevel"/>
    <w:tmpl w:val="C86C84A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1720F7"/>
    <w:multiLevelType w:val="hybridMultilevel"/>
    <w:tmpl w:val="AB4CF22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BFF1D60"/>
    <w:multiLevelType w:val="hybridMultilevel"/>
    <w:tmpl w:val="59A2F5FE"/>
    <w:lvl w:ilvl="0" w:tplc="B2948586">
      <w:start w:val="1"/>
      <w:numFmt w:val="bullet"/>
      <w:lvlText w:val="•"/>
      <w:lvlJc w:val="left"/>
      <w:pPr>
        <w:tabs>
          <w:tab w:val="num" w:pos="720"/>
        </w:tabs>
        <w:ind w:left="720" w:hanging="360"/>
      </w:pPr>
      <w:rPr>
        <w:rFonts w:ascii="Arial" w:hAnsi="Arial" w:hint="default"/>
      </w:rPr>
    </w:lvl>
    <w:lvl w:ilvl="1" w:tplc="008ECA86" w:tentative="1">
      <w:start w:val="1"/>
      <w:numFmt w:val="bullet"/>
      <w:lvlText w:val="•"/>
      <w:lvlJc w:val="left"/>
      <w:pPr>
        <w:tabs>
          <w:tab w:val="num" w:pos="1440"/>
        </w:tabs>
        <w:ind w:left="1440" w:hanging="360"/>
      </w:pPr>
      <w:rPr>
        <w:rFonts w:ascii="Arial" w:hAnsi="Arial" w:hint="default"/>
      </w:rPr>
    </w:lvl>
    <w:lvl w:ilvl="2" w:tplc="F17E23B2" w:tentative="1">
      <w:start w:val="1"/>
      <w:numFmt w:val="bullet"/>
      <w:lvlText w:val="•"/>
      <w:lvlJc w:val="left"/>
      <w:pPr>
        <w:tabs>
          <w:tab w:val="num" w:pos="2160"/>
        </w:tabs>
        <w:ind w:left="2160" w:hanging="360"/>
      </w:pPr>
      <w:rPr>
        <w:rFonts w:ascii="Arial" w:hAnsi="Arial" w:hint="default"/>
      </w:rPr>
    </w:lvl>
    <w:lvl w:ilvl="3" w:tplc="EB42D4F8" w:tentative="1">
      <w:start w:val="1"/>
      <w:numFmt w:val="bullet"/>
      <w:lvlText w:val="•"/>
      <w:lvlJc w:val="left"/>
      <w:pPr>
        <w:tabs>
          <w:tab w:val="num" w:pos="2880"/>
        </w:tabs>
        <w:ind w:left="2880" w:hanging="360"/>
      </w:pPr>
      <w:rPr>
        <w:rFonts w:ascii="Arial" w:hAnsi="Arial" w:hint="default"/>
      </w:rPr>
    </w:lvl>
    <w:lvl w:ilvl="4" w:tplc="E5BAA032" w:tentative="1">
      <w:start w:val="1"/>
      <w:numFmt w:val="bullet"/>
      <w:lvlText w:val="•"/>
      <w:lvlJc w:val="left"/>
      <w:pPr>
        <w:tabs>
          <w:tab w:val="num" w:pos="3600"/>
        </w:tabs>
        <w:ind w:left="3600" w:hanging="360"/>
      </w:pPr>
      <w:rPr>
        <w:rFonts w:ascii="Arial" w:hAnsi="Arial" w:hint="default"/>
      </w:rPr>
    </w:lvl>
    <w:lvl w:ilvl="5" w:tplc="3B92AB3C" w:tentative="1">
      <w:start w:val="1"/>
      <w:numFmt w:val="bullet"/>
      <w:lvlText w:val="•"/>
      <w:lvlJc w:val="left"/>
      <w:pPr>
        <w:tabs>
          <w:tab w:val="num" w:pos="4320"/>
        </w:tabs>
        <w:ind w:left="4320" w:hanging="360"/>
      </w:pPr>
      <w:rPr>
        <w:rFonts w:ascii="Arial" w:hAnsi="Arial" w:hint="default"/>
      </w:rPr>
    </w:lvl>
    <w:lvl w:ilvl="6" w:tplc="C18A5F10" w:tentative="1">
      <w:start w:val="1"/>
      <w:numFmt w:val="bullet"/>
      <w:lvlText w:val="•"/>
      <w:lvlJc w:val="left"/>
      <w:pPr>
        <w:tabs>
          <w:tab w:val="num" w:pos="5040"/>
        </w:tabs>
        <w:ind w:left="5040" w:hanging="360"/>
      </w:pPr>
      <w:rPr>
        <w:rFonts w:ascii="Arial" w:hAnsi="Arial" w:hint="default"/>
      </w:rPr>
    </w:lvl>
    <w:lvl w:ilvl="7" w:tplc="7B76F030" w:tentative="1">
      <w:start w:val="1"/>
      <w:numFmt w:val="bullet"/>
      <w:lvlText w:val="•"/>
      <w:lvlJc w:val="left"/>
      <w:pPr>
        <w:tabs>
          <w:tab w:val="num" w:pos="5760"/>
        </w:tabs>
        <w:ind w:left="5760" w:hanging="360"/>
      </w:pPr>
      <w:rPr>
        <w:rFonts w:ascii="Arial" w:hAnsi="Arial" w:hint="default"/>
      </w:rPr>
    </w:lvl>
    <w:lvl w:ilvl="8" w:tplc="02C6A9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FE40D9"/>
    <w:multiLevelType w:val="hybridMultilevel"/>
    <w:tmpl w:val="EAE279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C17104"/>
    <w:multiLevelType w:val="hybridMultilevel"/>
    <w:tmpl w:val="0D6ADA50"/>
    <w:lvl w:ilvl="0" w:tplc="B6661246">
      <w:start w:val="1"/>
      <w:numFmt w:val="bullet"/>
      <w:lvlText w:val="•"/>
      <w:lvlJc w:val="left"/>
      <w:pPr>
        <w:tabs>
          <w:tab w:val="num" w:pos="720"/>
        </w:tabs>
        <w:ind w:left="720" w:hanging="360"/>
      </w:pPr>
      <w:rPr>
        <w:rFonts w:ascii="Arial" w:hAnsi="Arial" w:hint="default"/>
      </w:rPr>
    </w:lvl>
    <w:lvl w:ilvl="1" w:tplc="4D2C1CA4" w:tentative="1">
      <w:start w:val="1"/>
      <w:numFmt w:val="bullet"/>
      <w:lvlText w:val="•"/>
      <w:lvlJc w:val="left"/>
      <w:pPr>
        <w:tabs>
          <w:tab w:val="num" w:pos="1440"/>
        </w:tabs>
        <w:ind w:left="1440" w:hanging="360"/>
      </w:pPr>
      <w:rPr>
        <w:rFonts w:ascii="Arial" w:hAnsi="Arial" w:hint="default"/>
      </w:rPr>
    </w:lvl>
    <w:lvl w:ilvl="2" w:tplc="FEEE7594" w:tentative="1">
      <w:start w:val="1"/>
      <w:numFmt w:val="bullet"/>
      <w:lvlText w:val="•"/>
      <w:lvlJc w:val="left"/>
      <w:pPr>
        <w:tabs>
          <w:tab w:val="num" w:pos="2160"/>
        </w:tabs>
        <w:ind w:left="2160" w:hanging="360"/>
      </w:pPr>
      <w:rPr>
        <w:rFonts w:ascii="Arial" w:hAnsi="Arial" w:hint="default"/>
      </w:rPr>
    </w:lvl>
    <w:lvl w:ilvl="3" w:tplc="2884DC54" w:tentative="1">
      <w:start w:val="1"/>
      <w:numFmt w:val="bullet"/>
      <w:lvlText w:val="•"/>
      <w:lvlJc w:val="left"/>
      <w:pPr>
        <w:tabs>
          <w:tab w:val="num" w:pos="2880"/>
        </w:tabs>
        <w:ind w:left="2880" w:hanging="360"/>
      </w:pPr>
      <w:rPr>
        <w:rFonts w:ascii="Arial" w:hAnsi="Arial" w:hint="default"/>
      </w:rPr>
    </w:lvl>
    <w:lvl w:ilvl="4" w:tplc="2DE2A1A4" w:tentative="1">
      <w:start w:val="1"/>
      <w:numFmt w:val="bullet"/>
      <w:lvlText w:val="•"/>
      <w:lvlJc w:val="left"/>
      <w:pPr>
        <w:tabs>
          <w:tab w:val="num" w:pos="3600"/>
        </w:tabs>
        <w:ind w:left="3600" w:hanging="360"/>
      </w:pPr>
      <w:rPr>
        <w:rFonts w:ascii="Arial" w:hAnsi="Arial" w:hint="default"/>
      </w:rPr>
    </w:lvl>
    <w:lvl w:ilvl="5" w:tplc="A618701E" w:tentative="1">
      <w:start w:val="1"/>
      <w:numFmt w:val="bullet"/>
      <w:lvlText w:val="•"/>
      <w:lvlJc w:val="left"/>
      <w:pPr>
        <w:tabs>
          <w:tab w:val="num" w:pos="4320"/>
        </w:tabs>
        <w:ind w:left="4320" w:hanging="360"/>
      </w:pPr>
      <w:rPr>
        <w:rFonts w:ascii="Arial" w:hAnsi="Arial" w:hint="default"/>
      </w:rPr>
    </w:lvl>
    <w:lvl w:ilvl="6" w:tplc="C7709D20" w:tentative="1">
      <w:start w:val="1"/>
      <w:numFmt w:val="bullet"/>
      <w:lvlText w:val="•"/>
      <w:lvlJc w:val="left"/>
      <w:pPr>
        <w:tabs>
          <w:tab w:val="num" w:pos="5040"/>
        </w:tabs>
        <w:ind w:left="5040" w:hanging="360"/>
      </w:pPr>
      <w:rPr>
        <w:rFonts w:ascii="Arial" w:hAnsi="Arial" w:hint="default"/>
      </w:rPr>
    </w:lvl>
    <w:lvl w:ilvl="7" w:tplc="5CFA44B0" w:tentative="1">
      <w:start w:val="1"/>
      <w:numFmt w:val="bullet"/>
      <w:lvlText w:val="•"/>
      <w:lvlJc w:val="left"/>
      <w:pPr>
        <w:tabs>
          <w:tab w:val="num" w:pos="5760"/>
        </w:tabs>
        <w:ind w:left="5760" w:hanging="360"/>
      </w:pPr>
      <w:rPr>
        <w:rFonts w:ascii="Arial" w:hAnsi="Arial" w:hint="default"/>
      </w:rPr>
    </w:lvl>
    <w:lvl w:ilvl="8" w:tplc="94CE0B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C958BB"/>
    <w:multiLevelType w:val="hybridMultilevel"/>
    <w:tmpl w:val="962A5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C17588"/>
    <w:multiLevelType w:val="hybridMultilevel"/>
    <w:tmpl w:val="7B64507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A645027"/>
    <w:multiLevelType w:val="hybridMultilevel"/>
    <w:tmpl w:val="590488BA"/>
    <w:lvl w:ilvl="0" w:tplc="C0EA74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A03273"/>
    <w:multiLevelType w:val="hybridMultilevel"/>
    <w:tmpl w:val="53D0DD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1AA6692"/>
    <w:multiLevelType w:val="hybridMultilevel"/>
    <w:tmpl w:val="87485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E04D67"/>
    <w:multiLevelType w:val="hybridMultilevel"/>
    <w:tmpl w:val="47BA2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E639AE"/>
    <w:multiLevelType w:val="hybridMultilevel"/>
    <w:tmpl w:val="2452DED2"/>
    <w:lvl w:ilvl="0" w:tplc="FC0886C6">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5E64464"/>
    <w:multiLevelType w:val="hybridMultilevel"/>
    <w:tmpl w:val="C422D9A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11"/>
  </w:num>
  <w:num w:numId="5">
    <w:abstractNumId w:val="9"/>
  </w:num>
  <w:num w:numId="6">
    <w:abstractNumId w:val="5"/>
  </w:num>
  <w:num w:numId="7">
    <w:abstractNumId w:val="4"/>
  </w:num>
  <w:num w:numId="8">
    <w:abstractNumId w:val="18"/>
  </w:num>
  <w:num w:numId="9">
    <w:abstractNumId w:val="3"/>
  </w:num>
  <w:num w:numId="10">
    <w:abstractNumId w:val="0"/>
  </w:num>
  <w:num w:numId="11">
    <w:abstractNumId w:val="16"/>
  </w:num>
  <w:num w:numId="12">
    <w:abstractNumId w:val="17"/>
  </w:num>
  <w:num w:numId="13">
    <w:abstractNumId w:val="13"/>
  </w:num>
  <w:num w:numId="14">
    <w:abstractNumId w:val="7"/>
  </w:num>
  <w:num w:numId="15">
    <w:abstractNumId w:val="19"/>
  </w:num>
  <w:num w:numId="16">
    <w:abstractNumId w:val="15"/>
  </w:num>
  <w:num w:numId="17">
    <w:abstractNumId w:val="6"/>
  </w:num>
  <w:num w:numId="18">
    <w:abstractNumId w:val="1"/>
  </w:num>
  <w:num w:numId="19">
    <w:abstractNumId w:val="14"/>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C2E"/>
    <w:rsid w:val="000012B1"/>
    <w:rsid w:val="0000142C"/>
    <w:rsid w:val="0000181C"/>
    <w:rsid w:val="00015F59"/>
    <w:rsid w:val="00020DDB"/>
    <w:rsid w:val="0002463B"/>
    <w:rsid w:val="000261F9"/>
    <w:rsid w:val="00030186"/>
    <w:rsid w:val="000310FE"/>
    <w:rsid w:val="00033581"/>
    <w:rsid w:val="00035D0F"/>
    <w:rsid w:val="00036069"/>
    <w:rsid w:val="000414FC"/>
    <w:rsid w:val="000461AE"/>
    <w:rsid w:val="00053ACF"/>
    <w:rsid w:val="00064FD1"/>
    <w:rsid w:val="0006537B"/>
    <w:rsid w:val="00067BC8"/>
    <w:rsid w:val="00072CBA"/>
    <w:rsid w:val="00072E6D"/>
    <w:rsid w:val="000738E6"/>
    <w:rsid w:val="00074418"/>
    <w:rsid w:val="00075BAA"/>
    <w:rsid w:val="00083A16"/>
    <w:rsid w:val="00086124"/>
    <w:rsid w:val="000861DD"/>
    <w:rsid w:val="00091D27"/>
    <w:rsid w:val="00096B38"/>
    <w:rsid w:val="000975FF"/>
    <w:rsid w:val="000A4828"/>
    <w:rsid w:val="000A6BD0"/>
    <w:rsid w:val="000A746B"/>
    <w:rsid w:val="000A7BE7"/>
    <w:rsid w:val="000C1582"/>
    <w:rsid w:val="000C65DD"/>
    <w:rsid w:val="000D37F3"/>
    <w:rsid w:val="000D39F1"/>
    <w:rsid w:val="000D43E5"/>
    <w:rsid w:val="000E2AC5"/>
    <w:rsid w:val="000E76EE"/>
    <w:rsid w:val="000F0CAB"/>
    <w:rsid w:val="000F2E81"/>
    <w:rsid w:val="000F41B5"/>
    <w:rsid w:val="000F5CB2"/>
    <w:rsid w:val="00104449"/>
    <w:rsid w:val="001051A8"/>
    <w:rsid w:val="00105BD6"/>
    <w:rsid w:val="00110BE7"/>
    <w:rsid w:val="00117E94"/>
    <w:rsid w:val="00120EDC"/>
    <w:rsid w:val="00126738"/>
    <w:rsid w:val="001321B8"/>
    <w:rsid w:val="001327D0"/>
    <w:rsid w:val="00132C13"/>
    <w:rsid w:val="00134834"/>
    <w:rsid w:val="00134DF9"/>
    <w:rsid w:val="00137BCB"/>
    <w:rsid w:val="0014298F"/>
    <w:rsid w:val="0014348D"/>
    <w:rsid w:val="00144DA8"/>
    <w:rsid w:val="00145F89"/>
    <w:rsid w:val="001528EC"/>
    <w:rsid w:val="00154C8D"/>
    <w:rsid w:val="00156F3F"/>
    <w:rsid w:val="001626B7"/>
    <w:rsid w:val="00166E5F"/>
    <w:rsid w:val="00170E6F"/>
    <w:rsid w:val="0017254F"/>
    <w:rsid w:val="00183857"/>
    <w:rsid w:val="00191D01"/>
    <w:rsid w:val="00196AA4"/>
    <w:rsid w:val="001A5C72"/>
    <w:rsid w:val="001B002A"/>
    <w:rsid w:val="001B43D9"/>
    <w:rsid w:val="001B71DE"/>
    <w:rsid w:val="001B7BCF"/>
    <w:rsid w:val="001B7CBA"/>
    <w:rsid w:val="001B7CF5"/>
    <w:rsid w:val="001C01D9"/>
    <w:rsid w:val="001C1754"/>
    <w:rsid w:val="001C233F"/>
    <w:rsid w:val="001C7257"/>
    <w:rsid w:val="001D44BA"/>
    <w:rsid w:val="001E02C2"/>
    <w:rsid w:val="001E2B77"/>
    <w:rsid w:val="001E4FA9"/>
    <w:rsid w:val="001F1A7B"/>
    <w:rsid w:val="001F21D9"/>
    <w:rsid w:val="001F2F79"/>
    <w:rsid w:val="001F4363"/>
    <w:rsid w:val="00201C06"/>
    <w:rsid w:val="00210686"/>
    <w:rsid w:val="002106E1"/>
    <w:rsid w:val="00210F95"/>
    <w:rsid w:val="002154C2"/>
    <w:rsid w:val="00221A14"/>
    <w:rsid w:val="002263AB"/>
    <w:rsid w:val="002300AC"/>
    <w:rsid w:val="0023223B"/>
    <w:rsid w:val="00232943"/>
    <w:rsid w:val="00232C13"/>
    <w:rsid w:val="0023313B"/>
    <w:rsid w:val="00236F62"/>
    <w:rsid w:val="002420AC"/>
    <w:rsid w:val="00245726"/>
    <w:rsid w:val="00245E61"/>
    <w:rsid w:val="00251202"/>
    <w:rsid w:val="002538A2"/>
    <w:rsid w:val="00253B5E"/>
    <w:rsid w:val="00254995"/>
    <w:rsid w:val="002645FD"/>
    <w:rsid w:val="00273ADF"/>
    <w:rsid w:val="002770E6"/>
    <w:rsid w:val="00282227"/>
    <w:rsid w:val="00282518"/>
    <w:rsid w:val="0028360D"/>
    <w:rsid w:val="002A0C79"/>
    <w:rsid w:val="002A2305"/>
    <w:rsid w:val="002A73D0"/>
    <w:rsid w:val="002A7D23"/>
    <w:rsid w:val="002B0478"/>
    <w:rsid w:val="002B0A1E"/>
    <w:rsid w:val="002B24CA"/>
    <w:rsid w:val="002C3002"/>
    <w:rsid w:val="002D027F"/>
    <w:rsid w:val="002D350F"/>
    <w:rsid w:val="002E132A"/>
    <w:rsid w:val="002E5956"/>
    <w:rsid w:val="002E6988"/>
    <w:rsid w:val="002F7760"/>
    <w:rsid w:val="002F792D"/>
    <w:rsid w:val="00300722"/>
    <w:rsid w:val="00304B5F"/>
    <w:rsid w:val="00305E6B"/>
    <w:rsid w:val="0030708B"/>
    <w:rsid w:val="00322E90"/>
    <w:rsid w:val="00327425"/>
    <w:rsid w:val="00327A43"/>
    <w:rsid w:val="00332B8F"/>
    <w:rsid w:val="00334385"/>
    <w:rsid w:val="00353DF7"/>
    <w:rsid w:val="00364040"/>
    <w:rsid w:val="0036409A"/>
    <w:rsid w:val="00364353"/>
    <w:rsid w:val="003726AB"/>
    <w:rsid w:val="0037487D"/>
    <w:rsid w:val="00391A5B"/>
    <w:rsid w:val="003920FC"/>
    <w:rsid w:val="00393DA7"/>
    <w:rsid w:val="003B0FBF"/>
    <w:rsid w:val="003B47CC"/>
    <w:rsid w:val="003B5835"/>
    <w:rsid w:val="003B77DD"/>
    <w:rsid w:val="003C3328"/>
    <w:rsid w:val="003D1753"/>
    <w:rsid w:val="003D2889"/>
    <w:rsid w:val="003D5801"/>
    <w:rsid w:val="003E6E72"/>
    <w:rsid w:val="003F114C"/>
    <w:rsid w:val="003F39BF"/>
    <w:rsid w:val="003F3F6D"/>
    <w:rsid w:val="003F6FE5"/>
    <w:rsid w:val="00403D38"/>
    <w:rsid w:val="00404576"/>
    <w:rsid w:val="00407961"/>
    <w:rsid w:val="00415182"/>
    <w:rsid w:val="0042580A"/>
    <w:rsid w:val="00427EDC"/>
    <w:rsid w:val="00430181"/>
    <w:rsid w:val="004314BB"/>
    <w:rsid w:val="00431C2E"/>
    <w:rsid w:val="004329C7"/>
    <w:rsid w:val="00433568"/>
    <w:rsid w:val="00436990"/>
    <w:rsid w:val="0043733A"/>
    <w:rsid w:val="00455018"/>
    <w:rsid w:val="004561DE"/>
    <w:rsid w:val="00477795"/>
    <w:rsid w:val="00490BF3"/>
    <w:rsid w:val="00491E2F"/>
    <w:rsid w:val="004932EB"/>
    <w:rsid w:val="00493748"/>
    <w:rsid w:val="00495DEC"/>
    <w:rsid w:val="00496C06"/>
    <w:rsid w:val="00496D9F"/>
    <w:rsid w:val="00497223"/>
    <w:rsid w:val="004A04C3"/>
    <w:rsid w:val="004A1F0C"/>
    <w:rsid w:val="004A449C"/>
    <w:rsid w:val="004B2451"/>
    <w:rsid w:val="004B3EB0"/>
    <w:rsid w:val="004C6D2D"/>
    <w:rsid w:val="004C7EA2"/>
    <w:rsid w:val="004D40AC"/>
    <w:rsid w:val="004D4F5F"/>
    <w:rsid w:val="004D5F88"/>
    <w:rsid w:val="004E05A2"/>
    <w:rsid w:val="004E667D"/>
    <w:rsid w:val="004F05FA"/>
    <w:rsid w:val="004F2D25"/>
    <w:rsid w:val="004F630D"/>
    <w:rsid w:val="00500A74"/>
    <w:rsid w:val="005016B2"/>
    <w:rsid w:val="00507C62"/>
    <w:rsid w:val="005138C1"/>
    <w:rsid w:val="00513BE6"/>
    <w:rsid w:val="00514710"/>
    <w:rsid w:val="005215C4"/>
    <w:rsid w:val="00521DFE"/>
    <w:rsid w:val="00523506"/>
    <w:rsid w:val="005256EB"/>
    <w:rsid w:val="005260F1"/>
    <w:rsid w:val="00536CD7"/>
    <w:rsid w:val="00536DE7"/>
    <w:rsid w:val="00544853"/>
    <w:rsid w:val="00556A26"/>
    <w:rsid w:val="00557712"/>
    <w:rsid w:val="0056201C"/>
    <w:rsid w:val="0058245E"/>
    <w:rsid w:val="005836D2"/>
    <w:rsid w:val="00587850"/>
    <w:rsid w:val="00590D51"/>
    <w:rsid w:val="00594177"/>
    <w:rsid w:val="00597282"/>
    <w:rsid w:val="005A50E0"/>
    <w:rsid w:val="005B0304"/>
    <w:rsid w:val="005B47DB"/>
    <w:rsid w:val="005B5038"/>
    <w:rsid w:val="005C6C89"/>
    <w:rsid w:val="005C7E9A"/>
    <w:rsid w:val="005D1697"/>
    <w:rsid w:val="005D32D9"/>
    <w:rsid w:val="005D48FF"/>
    <w:rsid w:val="005E19E2"/>
    <w:rsid w:val="005E7F91"/>
    <w:rsid w:val="005F5C13"/>
    <w:rsid w:val="00604EB3"/>
    <w:rsid w:val="00606E2C"/>
    <w:rsid w:val="00613A4A"/>
    <w:rsid w:val="006148AE"/>
    <w:rsid w:val="00616337"/>
    <w:rsid w:val="0062151C"/>
    <w:rsid w:val="00631AF6"/>
    <w:rsid w:val="00634187"/>
    <w:rsid w:val="00646698"/>
    <w:rsid w:val="00646CEE"/>
    <w:rsid w:val="00647EE2"/>
    <w:rsid w:val="006500B8"/>
    <w:rsid w:val="00656AE2"/>
    <w:rsid w:val="00661F89"/>
    <w:rsid w:val="006623CF"/>
    <w:rsid w:val="00662742"/>
    <w:rsid w:val="00673A2D"/>
    <w:rsid w:val="00677280"/>
    <w:rsid w:val="00684281"/>
    <w:rsid w:val="006868AE"/>
    <w:rsid w:val="0068712E"/>
    <w:rsid w:val="00693C29"/>
    <w:rsid w:val="00693DE3"/>
    <w:rsid w:val="006A2DD4"/>
    <w:rsid w:val="006A3D0F"/>
    <w:rsid w:val="006A620C"/>
    <w:rsid w:val="006C40A5"/>
    <w:rsid w:val="006C7C52"/>
    <w:rsid w:val="006D4C79"/>
    <w:rsid w:val="006E7059"/>
    <w:rsid w:val="006F1B9A"/>
    <w:rsid w:val="006F21F4"/>
    <w:rsid w:val="006F4C32"/>
    <w:rsid w:val="006F50C6"/>
    <w:rsid w:val="006F6889"/>
    <w:rsid w:val="00705F55"/>
    <w:rsid w:val="00711BDF"/>
    <w:rsid w:val="00712CC4"/>
    <w:rsid w:val="00715DD0"/>
    <w:rsid w:val="00717B43"/>
    <w:rsid w:val="007226E2"/>
    <w:rsid w:val="00730717"/>
    <w:rsid w:val="007323EF"/>
    <w:rsid w:val="00732F0E"/>
    <w:rsid w:val="0073300F"/>
    <w:rsid w:val="00736749"/>
    <w:rsid w:val="00736DE8"/>
    <w:rsid w:val="00742710"/>
    <w:rsid w:val="0075216F"/>
    <w:rsid w:val="007528FE"/>
    <w:rsid w:val="00752B40"/>
    <w:rsid w:val="00754B26"/>
    <w:rsid w:val="00760870"/>
    <w:rsid w:val="00761CC2"/>
    <w:rsid w:val="00762BEB"/>
    <w:rsid w:val="007655B1"/>
    <w:rsid w:val="00775E5B"/>
    <w:rsid w:val="007800DF"/>
    <w:rsid w:val="007805A0"/>
    <w:rsid w:val="007A4B09"/>
    <w:rsid w:val="007A62AC"/>
    <w:rsid w:val="007B2097"/>
    <w:rsid w:val="007B392B"/>
    <w:rsid w:val="007C295F"/>
    <w:rsid w:val="007C33FE"/>
    <w:rsid w:val="007C7AB0"/>
    <w:rsid w:val="007D1206"/>
    <w:rsid w:val="007D6642"/>
    <w:rsid w:val="007D6736"/>
    <w:rsid w:val="007E1D51"/>
    <w:rsid w:val="007E4591"/>
    <w:rsid w:val="007E715B"/>
    <w:rsid w:val="007E7644"/>
    <w:rsid w:val="007E7C83"/>
    <w:rsid w:val="007F0DA9"/>
    <w:rsid w:val="007F1CBF"/>
    <w:rsid w:val="007F4945"/>
    <w:rsid w:val="007F5425"/>
    <w:rsid w:val="00811395"/>
    <w:rsid w:val="00812A86"/>
    <w:rsid w:val="008155AD"/>
    <w:rsid w:val="00816DD2"/>
    <w:rsid w:val="00821E84"/>
    <w:rsid w:val="00824714"/>
    <w:rsid w:val="00825836"/>
    <w:rsid w:val="008376ED"/>
    <w:rsid w:val="008407A9"/>
    <w:rsid w:val="00842CC7"/>
    <w:rsid w:val="00844205"/>
    <w:rsid w:val="00844C3D"/>
    <w:rsid w:val="00845BFE"/>
    <w:rsid w:val="00847383"/>
    <w:rsid w:val="00847803"/>
    <w:rsid w:val="00847DB1"/>
    <w:rsid w:val="00850D21"/>
    <w:rsid w:val="00852D1D"/>
    <w:rsid w:val="00861D50"/>
    <w:rsid w:val="00863774"/>
    <w:rsid w:val="00864E8E"/>
    <w:rsid w:val="008654E7"/>
    <w:rsid w:val="00866E1A"/>
    <w:rsid w:val="00871CBC"/>
    <w:rsid w:val="008727CB"/>
    <w:rsid w:val="008739F9"/>
    <w:rsid w:val="0087535D"/>
    <w:rsid w:val="00884EE3"/>
    <w:rsid w:val="00886F05"/>
    <w:rsid w:val="008871D2"/>
    <w:rsid w:val="00887AC4"/>
    <w:rsid w:val="00890C76"/>
    <w:rsid w:val="008970D3"/>
    <w:rsid w:val="008A12E7"/>
    <w:rsid w:val="008B194C"/>
    <w:rsid w:val="008B2E5F"/>
    <w:rsid w:val="008C2A09"/>
    <w:rsid w:val="008D68BE"/>
    <w:rsid w:val="008E646B"/>
    <w:rsid w:val="008F0C90"/>
    <w:rsid w:val="008F76CE"/>
    <w:rsid w:val="009004C1"/>
    <w:rsid w:val="009005B6"/>
    <w:rsid w:val="00901DF5"/>
    <w:rsid w:val="009049E4"/>
    <w:rsid w:val="00906937"/>
    <w:rsid w:val="00906D88"/>
    <w:rsid w:val="00907A4B"/>
    <w:rsid w:val="009127D2"/>
    <w:rsid w:val="00912EC6"/>
    <w:rsid w:val="009165AA"/>
    <w:rsid w:val="00920341"/>
    <w:rsid w:val="009212DD"/>
    <w:rsid w:val="009219FE"/>
    <w:rsid w:val="009257FB"/>
    <w:rsid w:val="00927758"/>
    <w:rsid w:val="00931B50"/>
    <w:rsid w:val="00932089"/>
    <w:rsid w:val="00934A42"/>
    <w:rsid w:val="00935B17"/>
    <w:rsid w:val="00936FEF"/>
    <w:rsid w:val="00937571"/>
    <w:rsid w:val="00937AFA"/>
    <w:rsid w:val="0094599F"/>
    <w:rsid w:val="0094668F"/>
    <w:rsid w:val="009524EA"/>
    <w:rsid w:val="00954FA2"/>
    <w:rsid w:val="0096327F"/>
    <w:rsid w:val="00971342"/>
    <w:rsid w:val="00973597"/>
    <w:rsid w:val="00973F1E"/>
    <w:rsid w:val="009764CD"/>
    <w:rsid w:val="00976CCE"/>
    <w:rsid w:val="009805D5"/>
    <w:rsid w:val="0098359E"/>
    <w:rsid w:val="009839F2"/>
    <w:rsid w:val="00983E36"/>
    <w:rsid w:val="00985352"/>
    <w:rsid w:val="0098558F"/>
    <w:rsid w:val="009922B8"/>
    <w:rsid w:val="009952E2"/>
    <w:rsid w:val="00997278"/>
    <w:rsid w:val="009976E8"/>
    <w:rsid w:val="009A52F4"/>
    <w:rsid w:val="009A5CDE"/>
    <w:rsid w:val="009A6CD9"/>
    <w:rsid w:val="009B13FA"/>
    <w:rsid w:val="009B22BE"/>
    <w:rsid w:val="009B58DC"/>
    <w:rsid w:val="009B5A8B"/>
    <w:rsid w:val="009B7B4D"/>
    <w:rsid w:val="009C17E1"/>
    <w:rsid w:val="009C384B"/>
    <w:rsid w:val="009C3992"/>
    <w:rsid w:val="009C3CB7"/>
    <w:rsid w:val="009C65E4"/>
    <w:rsid w:val="009C7A44"/>
    <w:rsid w:val="009E1190"/>
    <w:rsid w:val="009E4B9D"/>
    <w:rsid w:val="009E5021"/>
    <w:rsid w:val="009E53FE"/>
    <w:rsid w:val="009F06F9"/>
    <w:rsid w:val="00A0283B"/>
    <w:rsid w:val="00A03C45"/>
    <w:rsid w:val="00A13C96"/>
    <w:rsid w:val="00A1669B"/>
    <w:rsid w:val="00A16D9E"/>
    <w:rsid w:val="00A20DF4"/>
    <w:rsid w:val="00A21C11"/>
    <w:rsid w:val="00A3133F"/>
    <w:rsid w:val="00A32344"/>
    <w:rsid w:val="00A351CF"/>
    <w:rsid w:val="00A36352"/>
    <w:rsid w:val="00A3687D"/>
    <w:rsid w:val="00A37F81"/>
    <w:rsid w:val="00A50413"/>
    <w:rsid w:val="00A539E9"/>
    <w:rsid w:val="00A5432C"/>
    <w:rsid w:val="00A63893"/>
    <w:rsid w:val="00A63A91"/>
    <w:rsid w:val="00A749BE"/>
    <w:rsid w:val="00A821AF"/>
    <w:rsid w:val="00A82D3F"/>
    <w:rsid w:val="00A83C18"/>
    <w:rsid w:val="00A87D24"/>
    <w:rsid w:val="00A905BC"/>
    <w:rsid w:val="00A92184"/>
    <w:rsid w:val="00A93F40"/>
    <w:rsid w:val="00A95DC3"/>
    <w:rsid w:val="00A95DCD"/>
    <w:rsid w:val="00A976DE"/>
    <w:rsid w:val="00AA303C"/>
    <w:rsid w:val="00AA6BB5"/>
    <w:rsid w:val="00AC1877"/>
    <w:rsid w:val="00AC1CEF"/>
    <w:rsid w:val="00AC4B62"/>
    <w:rsid w:val="00AC6719"/>
    <w:rsid w:val="00AD3481"/>
    <w:rsid w:val="00AD44DD"/>
    <w:rsid w:val="00AE2CA3"/>
    <w:rsid w:val="00AE70E0"/>
    <w:rsid w:val="00AF0934"/>
    <w:rsid w:val="00AF12D0"/>
    <w:rsid w:val="00AF19F1"/>
    <w:rsid w:val="00AF4585"/>
    <w:rsid w:val="00B20322"/>
    <w:rsid w:val="00B21F16"/>
    <w:rsid w:val="00B23EF7"/>
    <w:rsid w:val="00B26FEA"/>
    <w:rsid w:val="00B30BDB"/>
    <w:rsid w:val="00B33BCB"/>
    <w:rsid w:val="00B36AF5"/>
    <w:rsid w:val="00B378FC"/>
    <w:rsid w:val="00B40B4C"/>
    <w:rsid w:val="00B44F23"/>
    <w:rsid w:val="00B47CAA"/>
    <w:rsid w:val="00B505A3"/>
    <w:rsid w:val="00B5488F"/>
    <w:rsid w:val="00B553D3"/>
    <w:rsid w:val="00B56EEB"/>
    <w:rsid w:val="00B7021D"/>
    <w:rsid w:val="00B71889"/>
    <w:rsid w:val="00B73A27"/>
    <w:rsid w:val="00B934FC"/>
    <w:rsid w:val="00B9353E"/>
    <w:rsid w:val="00B93542"/>
    <w:rsid w:val="00B94924"/>
    <w:rsid w:val="00BA2055"/>
    <w:rsid w:val="00BA70AB"/>
    <w:rsid w:val="00BB21CE"/>
    <w:rsid w:val="00BB51EE"/>
    <w:rsid w:val="00BC032A"/>
    <w:rsid w:val="00BD0768"/>
    <w:rsid w:val="00BD7A54"/>
    <w:rsid w:val="00BE5469"/>
    <w:rsid w:val="00BF3890"/>
    <w:rsid w:val="00BF588C"/>
    <w:rsid w:val="00C02352"/>
    <w:rsid w:val="00C0431B"/>
    <w:rsid w:val="00C11FC4"/>
    <w:rsid w:val="00C128FB"/>
    <w:rsid w:val="00C1496F"/>
    <w:rsid w:val="00C1529A"/>
    <w:rsid w:val="00C15A4F"/>
    <w:rsid w:val="00C1785B"/>
    <w:rsid w:val="00C2378C"/>
    <w:rsid w:val="00C31C33"/>
    <w:rsid w:val="00C40A70"/>
    <w:rsid w:val="00C4140E"/>
    <w:rsid w:val="00C45D74"/>
    <w:rsid w:val="00C53154"/>
    <w:rsid w:val="00C634B8"/>
    <w:rsid w:val="00C72B23"/>
    <w:rsid w:val="00C804C1"/>
    <w:rsid w:val="00C826A6"/>
    <w:rsid w:val="00C86D92"/>
    <w:rsid w:val="00C87503"/>
    <w:rsid w:val="00C9018D"/>
    <w:rsid w:val="00C932FC"/>
    <w:rsid w:val="00C94CE1"/>
    <w:rsid w:val="00CA1966"/>
    <w:rsid w:val="00CA4738"/>
    <w:rsid w:val="00CA4B47"/>
    <w:rsid w:val="00CA5B14"/>
    <w:rsid w:val="00CA6302"/>
    <w:rsid w:val="00CB1387"/>
    <w:rsid w:val="00CB2862"/>
    <w:rsid w:val="00CB7A5A"/>
    <w:rsid w:val="00CC0FA6"/>
    <w:rsid w:val="00CC1C3D"/>
    <w:rsid w:val="00CC6977"/>
    <w:rsid w:val="00CC77A6"/>
    <w:rsid w:val="00CC7D42"/>
    <w:rsid w:val="00CD4849"/>
    <w:rsid w:val="00CD653A"/>
    <w:rsid w:val="00CD6F43"/>
    <w:rsid w:val="00CD772E"/>
    <w:rsid w:val="00CE243A"/>
    <w:rsid w:val="00CF1DBD"/>
    <w:rsid w:val="00CF6463"/>
    <w:rsid w:val="00D00172"/>
    <w:rsid w:val="00D009D8"/>
    <w:rsid w:val="00D03124"/>
    <w:rsid w:val="00D0503B"/>
    <w:rsid w:val="00D10087"/>
    <w:rsid w:val="00D1057F"/>
    <w:rsid w:val="00D205A9"/>
    <w:rsid w:val="00D2067F"/>
    <w:rsid w:val="00D53F6F"/>
    <w:rsid w:val="00D60EFA"/>
    <w:rsid w:val="00D6400E"/>
    <w:rsid w:val="00D70143"/>
    <w:rsid w:val="00D73A87"/>
    <w:rsid w:val="00D73C7B"/>
    <w:rsid w:val="00D764AC"/>
    <w:rsid w:val="00D8689D"/>
    <w:rsid w:val="00DA478C"/>
    <w:rsid w:val="00DA4B09"/>
    <w:rsid w:val="00DA640B"/>
    <w:rsid w:val="00DA64A4"/>
    <w:rsid w:val="00DA6A31"/>
    <w:rsid w:val="00DA7C47"/>
    <w:rsid w:val="00DB166E"/>
    <w:rsid w:val="00DB2CAD"/>
    <w:rsid w:val="00DC7FB2"/>
    <w:rsid w:val="00DD2A7B"/>
    <w:rsid w:val="00DE3437"/>
    <w:rsid w:val="00DE52CB"/>
    <w:rsid w:val="00DF42ED"/>
    <w:rsid w:val="00DF551D"/>
    <w:rsid w:val="00DF798B"/>
    <w:rsid w:val="00E01076"/>
    <w:rsid w:val="00E01514"/>
    <w:rsid w:val="00E0398A"/>
    <w:rsid w:val="00E0508B"/>
    <w:rsid w:val="00E06FF6"/>
    <w:rsid w:val="00E12BA7"/>
    <w:rsid w:val="00E15B82"/>
    <w:rsid w:val="00E164BE"/>
    <w:rsid w:val="00E22CA9"/>
    <w:rsid w:val="00E24087"/>
    <w:rsid w:val="00E24544"/>
    <w:rsid w:val="00E247D4"/>
    <w:rsid w:val="00E26C62"/>
    <w:rsid w:val="00E309F0"/>
    <w:rsid w:val="00E30D32"/>
    <w:rsid w:val="00E32210"/>
    <w:rsid w:val="00E53EF3"/>
    <w:rsid w:val="00E54C7D"/>
    <w:rsid w:val="00E5520E"/>
    <w:rsid w:val="00E57C1F"/>
    <w:rsid w:val="00E57D96"/>
    <w:rsid w:val="00E6424A"/>
    <w:rsid w:val="00E713BB"/>
    <w:rsid w:val="00E740B9"/>
    <w:rsid w:val="00E74160"/>
    <w:rsid w:val="00E779B7"/>
    <w:rsid w:val="00E81031"/>
    <w:rsid w:val="00E83BE3"/>
    <w:rsid w:val="00E90793"/>
    <w:rsid w:val="00E93512"/>
    <w:rsid w:val="00E94D13"/>
    <w:rsid w:val="00EA072A"/>
    <w:rsid w:val="00EA0C4D"/>
    <w:rsid w:val="00EB019F"/>
    <w:rsid w:val="00EB720E"/>
    <w:rsid w:val="00ED14EF"/>
    <w:rsid w:val="00ED68A0"/>
    <w:rsid w:val="00EE0F3F"/>
    <w:rsid w:val="00EF207A"/>
    <w:rsid w:val="00EF605F"/>
    <w:rsid w:val="00EF7A37"/>
    <w:rsid w:val="00F027AE"/>
    <w:rsid w:val="00F15057"/>
    <w:rsid w:val="00F15AD9"/>
    <w:rsid w:val="00F22E29"/>
    <w:rsid w:val="00F2370C"/>
    <w:rsid w:val="00F24A23"/>
    <w:rsid w:val="00F24B02"/>
    <w:rsid w:val="00F26435"/>
    <w:rsid w:val="00F267BA"/>
    <w:rsid w:val="00F340B3"/>
    <w:rsid w:val="00F34A3E"/>
    <w:rsid w:val="00F35520"/>
    <w:rsid w:val="00F37AA6"/>
    <w:rsid w:val="00F45F86"/>
    <w:rsid w:val="00F56730"/>
    <w:rsid w:val="00F57975"/>
    <w:rsid w:val="00F632F1"/>
    <w:rsid w:val="00F651AA"/>
    <w:rsid w:val="00F65C9A"/>
    <w:rsid w:val="00F6602F"/>
    <w:rsid w:val="00F72907"/>
    <w:rsid w:val="00F76C20"/>
    <w:rsid w:val="00F82081"/>
    <w:rsid w:val="00F8571E"/>
    <w:rsid w:val="00F90E09"/>
    <w:rsid w:val="00F93E48"/>
    <w:rsid w:val="00F9573B"/>
    <w:rsid w:val="00F95A28"/>
    <w:rsid w:val="00FA2DF2"/>
    <w:rsid w:val="00FB566E"/>
    <w:rsid w:val="00FC08E8"/>
    <w:rsid w:val="00FC0E10"/>
    <w:rsid w:val="00FC1447"/>
    <w:rsid w:val="00FC17DA"/>
    <w:rsid w:val="00FC3392"/>
    <w:rsid w:val="00FC54AB"/>
    <w:rsid w:val="00FD00A9"/>
    <w:rsid w:val="00FD31B2"/>
    <w:rsid w:val="00FD6DFD"/>
    <w:rsid w:val="00FE1FD1"/>
    <w:rsid w:val="00FE5CDA"/>
    <w:rsid w:val="00FF0975"/>
    <w:rsid w:val="00FF4B0F"/>
    <w:rsid w:val="00FF4FFD"/>
    <w:rsid w:val="00FF7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3"/>
    <o:shapelayout v:ext="edit">
      <o:idmap v:ext="edit" data="1"/>
    </o:shapelayout>
  </w:shapeDefaults>
  <w:decimalSymbol w:val=","/>
  <w:listSeparator w:val=";"/>
  <w14:docId w14:val="34695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1"/>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1"/>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link w:val="TextkrperZchn"/>
    <w:rPr>
      <w:rFonts w:ascii="Arial" w:hAnsi="Arial" w:cs="Arial"/>
      <w:sz w:val="20"/>
      <w:lang w:eastAsia="de-D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Imprint MT Shadow" w:hAnsi="Imprint MT Shadow" w:cs="Imprint MT Shadow"/>
      <w:color w:val="000000"/>
      <w:sz w:val="24"/>
      <w:szCs w:val="24"/>
    </w:rPr>
  </w:style>
  <w:style w:type="character" w:styleId="Kommentarzeichen">
    <w:name w:val="annotation reference"/>
    <w:semiHidden/>
    <w:rsid w:val="0042580A"/>
    <w:rPr>
      <w:sz w:val="16"/>
      <w:szCs w:val="16"/>
    </w:rPr>
  </w:style>
  <w:style w:type="paragraph" w:styleId="Kommentartext">
    <w:name w:val="annotation text"/>
    <w:basedOn w:val="Standard"/>
    <w:semiHidden/>
    <w:rsid w:val="0042580A"/>
    <w:rPr>
      <w:sz w:val="20"/>
      <w:szCs w:val="20"/>
    </w:rPr>
  </w:style>
  <w:style w:type="paragraph" w:styleId="Kommentarthema">
    <w:name w:val="annotation subject"/>
    <w:basedOn w:val="Kommentartext"/>
    <w:next w:val="Kommentartext"/>
    <w:semiHidden/>
    <w:rsid w:val="0042580A"/>
    <w:rPr>
      <w:b/>
      <w:bCs/>
    </w:rPr>
  </w:style>
  <w:style w:type="paragraph" w:styleId="Listenabsatz">
    <w:name w:val="List Paragraph"/>
    <w:basedOn w:val="Standard"/>
    <w:uiPriority w:val="99"/>
    <w:qFormat/>
    <w:rsid w:val="000D39F1"/>
    <w:pPr>
      <w:ind w:left="708"/>
    </w:pPr>
  </w:style>
  <w:style w:type="character" w:customStyle="1" w:styleId="TextkrperZchn">
    <w:name w:val="Textkörper Zchn"/>
    <w:link w:val="Textkrper"/>
    <w:rsid w:val="009C3992"/>
    <w:rPr>
      <w:rFonts w:ascii="Arial" w:hAnsi="Arial" w:cs="Arial"/>
      <w:szCs w:val="24"/>
      <w:lang w:val="en-US" w:eastAsia="de-DE"/>
    </w:rPr>
  </w:style>
  <w:style w:type="character" w:customStyle="1" w:styleId="BesuchterHyperlink">
    <w:name w:val="BesuchterHyperlink"/>
    <w:rsid w:val="00594177"/>
    <w:rPr>
      <w:color w:val="800080"/>
      <w:u w:val="single"/>
    </w:rPr>
  </w:style>
  <w:style w:type="character" w:customStyle="1" w:styleId="KopfzeileZchn">
    <w:name w:val="Kopfzeile Zchn"/>
    <w:link w:val="Kopfzeile"/>
    <w:rsid w:val="0028360D"/>
    <w:rPr>
      <w:sz w:val="24"/>
      <w:szCs w:val="24"/>
      <w:lang w:val="en-US" w:eastAsia="en-US"/>
    </w:rPr>
  </w:style>
  <w:style w:type="character" w:customStyle="1" w:styleId="date-display-single">
    <w:name w:val="date-display-single"/>
    <w:basedOn w:val="Absatz-Standardschriftart"/>
    <w:rsid w:val="00B21F16"/>
  </w:style>
  <w:style w:type="paragraph" w:styleId="StandardWeb">
    <w:name w:val="Normal (Web)"/>
    <w:basedOn w:val="Standard"/>
    <w:uiPriority w:val="99"/>
    <w:unhideWhenUsed/>
    <w:rsid w:val="00B21F16"/>
    <w:pPr>
      <w:spacing w:before="100" w:beforeAutospacing="1" w:after="100" w:afterAutospacing="1"/>
    </w:pPr>
    <w:rPr>
      <w:lang w:val="de-DE" w:eastAsia="de-DE"/>
    </w:rPr>
  </w:style>
  <w:style w:type="character" w:styleId="Fett">
    <w:name w:val="Strong"/>
    <w:uiPriority w:val="22"/>
    <w:qFormat/>
    <w:rsid w:val="00B21F16"/>
    <w:rPr>
      <w:b/>
      <w:bCs/>
    </w:rPr>
  </w:style>
  <w:style w:type="character" w:styleId="NichtaufgelsteErwhnung">
    <w:name w:val="Unresolved Mention"/>
    <w:uiPriority w:val="99"/>
    <w:semiHidden/>
    <w:unhideWhenUsed/>
    <w:rsid w:val="00156F3F"/>
    <w:rPr>
      <w:color w:val="605E5C"/>
      <w:shd w:val="clear" w:color="auto" w:fill="E1DFDD"/>
    </w:rPr>
  </w:style>
  <w:style w:type="character" w:styleId="BesuchterLink">
    <w:name w:val="FollowedHyperlink"/>
    <w:basedOn w:val="Absatz-Standardschriftart"/>
    <w:rsid w:val="00FC08E8"/>
    <w:rPr>
      <w:color w:val="954F72" w:themeColor="followedHyperlink"/>
      <w:u w:val="single"/>
    </w:rPr>
  </w:style>
  <w:style w:type="paragraph" w:customStyle="1" w:styleId="Standardtext">
    <w:name w:val="Standard text"/>
    <w:basedOn w:val="Standard"/>
    <w:link w:val="StandardtextChar"/>
    <w:qFormat/>
    <w:rsid w:val="00170E6F"/>
    <w:pPr>
      <w:spacing w:after="200" w:line="276" w:lineRule="auto"/>
    </w:pPr>
    <w:rPr>
      <w:rFonts w:ascii="Georgia" w:hAnsi="Georgia"/>
      <w:sz w:val="20"/>
      <w:szCs w:val="22"/>
      <w:lang w:val="en-GB"/>
    </w:rPr>
  </w:style>
  <w:style w:type="character" w:customStyle="1" w:styleId="StandardtextChar">
    <w:name w:val="Standard text Char"/>
    <w:link w:val="Standardtext"/>
    <w:rsid w:val="00170E6F"/>
    <w:rPr>
      <w:rFonts w:ascii="Georgia" w:hAnsi="Georgia"/>
      <w:szCs w:val="22"/>
      <w:lang w:val="en-GB" w:eastAsia="en-US"/>
    </w:rPr>
  </w:style>
  <w:style w:type="paragraph" w:styleId="Funotentext">
    <w:name w:val="footnote text"/>
    <w:basedOn w:val="Standard"/>
    <w:link w:val="FunotentextZchn"/>
    <w:uiPriority w:val="99"/>
    <w:unhideWhenUsed/>
    <w:rsid w:val="00A0283B"/>
    <w:rPr>
      <w:rFonts w:ascii="Calibri" w:eastAsia="Calibri" w:hAnsi="Calibri" w:cs="Arial"/>
      <w:sz w:val="20"/>
      <w:szCs w:val="20"/>
      <w:lang w:val="de-DE"/>
    </w:rPr>
  </w:style>
  <w:style w:type="character" w:customStyle="1" w:styleId="FunotentextZchn">
    <w:name w:val="Fußnotentext Zchn"/>
    <w:basedOn w:val="Absatz-Standardschriftart"/>
    <w:link w:val="Funotentext"/>
    <w:uiPriority w:val="99"/>
    <w:rsid w:val="00A0283B"/>
    <w:rPr>
      <w:rFonts w:ascii="Calibri" w:eastAsia="Calibri" w:hAnsi="Calibri" w:cs="Arial"/>
      <w:lang w:eastAsia="en-US"/>
    </w:rPr>
  </w:style>
  <w:style w:type="character" w:styleId="Funotenzeichen">
    <w:name w:val="footnote reference"/>
    <w:uiPriority w:val="99"/>
    <w:unhideWhenUsed/>
    <w:rsid w:val="00A028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0104">
      <w:bodyDiv w:val="1"/>
      <w:marLeft w:val="0"/>
      <w:marRight w:val="0"/>
      <w:marTop w:val="0"/>
      <w:marBottom w:val="0"/>
      <w:divBdr>
        <w:top w:val="none" w:sz="0" w:space="0" w:color="auto"/>
        <w:left w:val="none" w:sz="0" w:space="0" w:color="auto"/>
        <w:bottom w:val="none" w:sz="0" w:space="0" w:color="auto"/>
        <w:right w:val="none" w:sz="0" w:space="0" w:color="auto"/>
      </w:divBdr>
    </w:div>
    <w:div w:id="177812104">
      <w:bodyDiv w:val="1"/>
      <w:marLeft w:val="0"/>
      <w:marRight w:val="0"/>
      <w:marTop w:val="0"/>
      <w:marBottom w:val="0"/>
      <w:divBdr>
        <w:top w:val="none" w:sz="0" w:space="0" w:color="auto"/>
        <w:left w:val="none" w:sz="0" w:space="0" w:color="auto"/>
        <w:bottom w:val="none" w:sz="0" w:space="0" w:color="auto"/>
        <w:right w:val="none" w:sz="0" w:space="0" w:color="auto"/>
      </w:divBdr>
    </w:div>
    <w:div w:id="330910250">
      <w:bodyDiv w:val="1"/>
      <w:marLeft w:val="0"/>
      <w:marRight w:val="0"/>
      <w:marTop w:val="0"/>
      <w:marBottom w:val="0"/>
      <w:divBdr>
        <w:top w:val="none" w:sz="0" w:space="0" w:color="auto"/>
        <w:left w:val="none" w:sz="0" w:space="0" w:color="auto"/>
        <w:bottom w:val="none" w:sz="0" w:space="0" w:color="auto"/>
        <w:right w:val="none" w:sz="0" w:space="0" w:color="auto"/>
      </w:divBdr>
    </w:div>
    <w:div w:id="406540558">
      <w:bodyDiv w:val="1"/>
      <w:marLeft w:val="0"/>
      <w:marRight w:val="0"/>
      <w:marTop w:val="0"/>
      <w:marBottom w:val="0"/>
      <w:divBdr>
        <w:top w:val="none" w:sz="0" w:space="0" w:color="auto"/>
        <w:left w:val="none" w:sz="0" w:space="0" w:color="auto"/>
        <w:bottom w:val="none" w:sz="0" w:space="0" w:color="auto"/>
        <w:right w:val="none" w:sz="0" w:space="0" w:color="auto"/>
      </w:divBdr>
    </w:div>
    <w:div w:id="487331995">
      <w:bodyDiv w:val="1"/>
      <w:marLeft w:val="0"/>
      <w:marRight w:val="0"/>
      <w:marTop w:val="0"/>
      <w:marBottom w:val="0"/>
      <w:divBdr>
        <w:top w:val="none" w:sz="0" w:space="0" w:color="auto"/>
        <w:left w:val="none" w:sz="0" w:space="0" w:color="auto"/>
        <w:bottom w:val="none" w:sz="0" w:space="0" w:color="auto"/>
        <w:right w:val="none" w:sz="0" w:space="0" w:color="auto"/>
      </w:divBdr>
    </w:div>
    <w:div w:id="505217745">
      <w:bodyDiv w:val="1"/>
      <w:marLeft w:val="0"/>
      <w:marRight w:val="0"/>
      <w:marTop w:val="0"/>
      <w:marBottom w:val="0"/>
      <w:divBdr>
        <w:top w:val="none" w:sz="0" w:space="0" w:color="auto"/>
        <w:left w:val="none" w:sz="0" w:space="0" w:color="auto"/>
        <w:bottom w:val="none" w:sz="0" w:space="0" w:color="auto"/>
        <w:right w:val="none" w:sz="0" w:space="0" w:color="auto"/>
      </w:divBdr>
    </w:div>
    <w:div w:id="743139120">
      <w:bodyDiv w:val="1"/>
      <w:marLeft w:val="0"/>
      <w:marRight w:val="0"/>
      <w:marTop w:val="0"/>
      <w:marBottom w:val="0"/>
      <w:divBdr>
        <w:top w:val="none" w:sz="0" w:space="0" w:color="auto"/>
        <w:left w:val="none" w:sz="0" w:space="0" w:color="auto"/>
        <w:bottom w:val="none" w:sz="0" w:space="0" w:color="auto"/>
        <w:right w:val="none" w:sz="0" w:space="0" w:color="auto"/>
      </w:divBdr>
      <w:divsChild>
        <w:div w:id="578249980">
          <w:marLeft w:val="0"/>
          <w:marRight w:val="0"/>
          <w:marTop w:val="0"/>
          <w:marBottom w:val="0"/>
          <w:divBdr>
            <w:top w:val="none" w:sz="0" w:space="0" w:color="auto"/>
            <w:left w:val="none" w:sz="0" w:space="0" w:color="auto"/>
            <w:bottom w:val="none" w:sz="0" w:space="0" w:color="auto"/>
            <w:right w:val="none" w:sz="0" w:space="0" w:color="auto"/>
          </w:divBdr>
          <w:divsChild>
            <w:div w:id="917400885">
              <w:marLeft w:val="0"/>
              <w:marRight w:val="0"/>
              <w:marTop w:val="0"/>
              <w:marBottom w:val="0"/>
              <w:divBdr>
                <w:top w:val="none" w:sz="0" w:space="0" w:color="auto"/>
                <w:left w:val="none" w:sz="0" w:space="0" w:color="auto"/>
                <w:bottom w:val="none" w:sz="0" w:space="0" w:color="auto"/>
                <w:right w:val="none" w:sz="0" w:space="0" w:color="auto"/>
              </w:divBdr>
              <w:divsChild>
                <w:div w:id="847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2749">
          <w:marLeft w:val="0"/>
          <w:marRight w:val="0"/>
          <w:marTop w:val="0"/>
          <w:marBottom w:val="0"/>
          <w:divBdr>
            <w:top w:val="none" w:sz="0" w:space="0" w:color="auto"/>
            <w:left w:val="none" w:sz="0" w:space="0" w:color="auto"/>
            <w:bottom w:val="none" w:sz="0" w:space="0" w:color="auto"/>
            <w:right w:val="none" w:sz="0" w:space="0" w:color="auto"/>
          </w:divBdr>
          <w:divsChild>
            <w:div w:id="455216458">
              <w:marLeft w:val="0"/>
              <w:marRight w:val="0"/>
              <w:marTop w:val="0"/>
              <w:marBottom w:val="0"/>
              <w:divBdr>
                <w:top w:val="none" w:sz="0" w:space="0" w:color="auto"/>
                <w:left w:val="none" w:sz="0" w:space="0" w:color="auto"/>
                <w:bottom w:val="none" w:sz="0" w:space="0" w:color="auto"/>
                <w:right w:val="none" w:sz="0" w:space="0" w:color="auto"/>
              </w:divBdr>
              <w:divsChild>
                <w:div w:id="10154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014">
      <w:bodyDiv w:val="1"/>
      <w:marLeft w:val="0"/>
      <w:marRight w:val="0"/>
      <w:marTop w:val="0"/>
      <w:marBottom w:val="0"/>
      <w:divBdr>
        <w:top w:val="none" w:sz="0" w:space="0" w:color="auto"/>
        <w:left w:val="none" w:sz="0" w:space="0" w:color="auto"/>
        <w:bottom w:val="none" w:sz="0" w:space="0" w:color="auto"/>
        <w:right w:val="none" w:sz="0" w:space="0" w:color="auto"/>
      </w:divBdr>
    </w:div>
    <w:div w:id="1073163820">
      <w:bodyDiv w:val="1"/>
      <w:marLeft w:val="0"/>
      <w:marRight w:val="0"/>
      <w:marTop w:val="0"/>
      <w:marBottom w:val="0"/>
      <w:divBdr>
        <w:top w:val="none" w:sz="0" w:space="0" w:color="auto"/>
        <w:left w:val="none" w:sz="0" w:space="0" w:color="auto"/>
        <w:bottom w:val="none" w:sz="0" w:space="0" w:color="auto"/>
        <w:right w:val="none" w:sz="0" w:space="0" w:color="auto"/>
      </w:divBdr>
    </w:div>
    <w:div w:id="1195076577">
      <w:bodyDiv w:val="1"/>
      <w:marLeft w:val="0"/>
      <w:marRight w:val="0"/>
      <w:marTop w:val="0"/>
      <w:marBottom w:val="0"/>
      <w:divBdr>
        <w:top w:val="none" w:sz="0" w:space="0" w:color="auto"/>
        <w:left w:val="none" w:sz="0" w:space="0" w:color="auto"/>
        <w:bottom w:val="none" w:sz="0" w:space="0" w:color="auto"/>
        <w:right w:val="none" w:sz="0" w:space="0" w:color="auto"/>
      </w:divBdr>
    </w:div>
    <w:div w:id="1224482789">
      <w:bodyDiv w:val="1"/>
      <w:marLeft w:val="0"/>
      <w:marRight w:val="0"/>
      <w:marTop w:val="0"/>
      <w:marBottom w:val="0"/>
      <w:divBdr>
        <w:top w:val="none" w:sz="0" w:space="0" w:color="auto"/>
        <w:left w:val="none" w:sz="0" w:space="0" w:color="auto"/>
        <w:bottom w:val="none" w:sz="0" w:space="0" w:color="auto"/>
        <w:right w:val="none" w:sz="0" w:space="0" w:color="auto"/>
      </w:divBdr>
      <w:divsChild>
        <w:div w:id="88357916">
          <w:marLeft w:val="0"/>
          <w:marRight w:val="0"/>
          <w:marTop w:val="0"/>
          <w:marBottom w:val="0"/>
          <w:divBdr>
            <w:top w:val="none" w:sz="0" w:space="0" w:color="auto"/>
            <w:left w:val="none" w:sz="0" w:space="0" w:color="auto"/>
            <w:bottom w:val="none" w:sz="0" w:space="0" w:color="auto"/>
            <w:right w:val="none" w:sz="0" w:space="0" w:color="auto"/>
          </w:divBdr>
          <w:divsChild>
            <w:div w:id="1268854674">
              <w:marLeft w:val="0"/>
              <w:marRight w:val="0"/>
              <w:marTop w:val="0"/>
              <w:marBottom w:val="0"/>
              <w:divBdr>
                <w:top w:val="none" w:sz="0" w:space="0" w:color="auto"/>
                <w:left w:val="none" w:sz="0" w:space="0" w:color="auto"/>
                <w:bottom w:val="none" w:sz="0" w:space="0" w:color="auto"/>
                <w:right w:val="none" w:sz="0" w:space="0" w:color="auto"/>
              </w:divBdr>
              <w:divsChild>
                <w:div w:id="21013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352">
          <w:marLeft w:val="0"/>
          <w:marRight w:val="0"/>
          <w:marTop w:val="0"/>
          <w:marBottom w:val="0"/>
          <w:divBdr>
            <w:top w:val="none" w:sz="0" w:space="0" w:color="auto"/>
            <w:left w:val="none" w:sz="0" w:space="0" w:color="auto"/>
            <w:bottom w:val="none" w:sz="0" w:space="0" w:color="auto"/>
            <w:right w:val="none" w:sz="0" w:space="0" w:color="auto"/>
          </w:divBdr>
          <w:divsChild>
            <w:div w:id="863708794">
              <w:marLeft w:val="0"/>
              <w:marRight w:val="0"/>
              <w:marTop w:val="0"/>
              <w:marBottom w:val="0"/>
              <w:divBdr>
                <w:top w:val="none" w:sz="0" w:space="0" w:color="auto"/>
                <w:left w:val="none" w:sz="0" w:space="0" w:color="auto"/>
                <w:bottom w:val="none" w:sz="0" w:space="0" w:color="auto"/>
                <w:right w:val="none" w:sz="0" w:space="0" w:color="auto"/>
              </w:divBdr>
              <w:divsChild>
                <w:div w:id="700591455">
                  <w:marLeft w:val="0"/>
                  <w:marRight w:val="0"/>
                  <w:marTop w:val="0"/>
                  <w:marBottom w:val="0"/>
                  <w:divBdr>
                    <w:top w:val="none" w:sz="0" w:space="0" w:color="auto"/>
                    <w:left w:val="none" w:sz="0" w:space="0" w:color="auto"/>
                    <w:bottom w:val="none" w:sz="0" w:space="0" w:color="auto"/>
                    <w:right w:val="none" w:sz="0" w:space="0" w:color="auto"/>
                  </w:divBdr>
                  <w:divsChild>
                    <w:div w:id="4748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69327">
              <w:marLeft w:val="0"/>
              <w:marRight w:val="0"/>
              <w:marTop w:val="0"/>
              <w:marBottom w:val="0"/>
              <w:divBdr>
                <w:top w:val="none" w:sz="0" w:space="0" w:color="auto"/>
                <w:left w:val="none" w:sz="0" w:space="0" w:color="auto"/>
                <w:bottom w:val="none" w:sz="0" w:space="0" w:color="auto"/>
                <w:right w:val="none" w:sz="0" w:space="0" w:color="auto"/>
              </w:divBdr>
              <w:divsChild>
                <w:div w:id="835389562">
                  <w:marLeft w:val="0"/>
                  <w:marRight w:val="0"/>
                  <w:marTop w:val="0"/>
                  <w:marBottom w:val="0"/>
                  <w:divBdr>
                    <w:top w:val="none" w:sz="0" w:space="0" w:color="auto"/>
                    <w:left w:val="none" w:sz="0" w:space="0" w:color="auto"/>
                    <w:bottom w:val="none" w:sz="0" w:space="0" w:color="auto"/>
                    <w:right w:val="none" w:sz="0" w:space="0" w:color="auto"/>
                  </w:divBdr>
                  <w:divsChild>
                    <w:div w:id="5491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30650">
          <w:marLeft w:val="0"/>
          <w:marRight w:val="0"/>
          <w:marTop w:val="0"/>
          <w:marBottom w:val="0"/>
          <w:divBdr>
            <w:top w:val="none" w:sz="0" w:space="0" w:color="auto"/>
            <w:left w:val="none" w:sz="0" w:space="0" w:color="auto"/>
            <w:bottom w:val="none" w:sz="0" w:space="0" w:color="auto"/>
            <w:right w:val="none" w:sz="0" w:space="0" w:color="auto"/>
          </w:divBdr>
          <w:divsChild>
            <w:div w:id="78916040">
              <w:marLeft w:val="0"/>
              <w:marRight w:val="0"/>
              <w:marTop w:val="0"/>
              <w:marBottom w:val="0"/>
              <w:divBdr>
                <w:top w:val="none" w:sz="0" w:space="0" w:color="auto"/>
                <w:left w:val="none" w:sz="0" w:space="0" w:color="auto"/>
                <w:bottom w:val="none" w:sz="0" w:space="0" w:color="auto"/>
                <w:right w:val="none" w:sz="0" w:space="0" w:color="auto"/>
              </w:divBdr>
              <w:divsChild>
                <w:div w:id="14239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7718">
      <w:bodyDiv w:val="1"/>
      <w:marLeft w:val="0"/>
      <w:marRight w:val="0"/>
      <w:marTop w:val="0"/>
      <w:marBottom w:val="0"/>
      <w:divBdr>
        <w:top w:val="none" w:sz="0" w:space="0" w:color="auto"/>
        <w:left w:val="none" w:sz="0" w:space="0" w:color="auto"/>
        <w:bottom w:val="none" w:sz="0" w:space="0" w:color="auto"/>
        <w:right w:val="none" w:sz="0" w:space="0" w:color="auto"/>
      </w:divBdr>
      <w:divsChild>
        <w:div w:id="471629">
          <w:marLeft w:val="0"/>
          <w:marRight w:val="0"/>
          <w:marTop w:val="0"/>
          <w:marBottom w:val="0"/>
          <w:divBdr>
            <w:top w:val="none" w:sz="0" w:space="0" w:color="auto"/>
            <w:left w:val="none" w:sz="0" w:space="0" w:color="auto"/>
            <w:bottom w:val="none" w:sz="0" w:space="0" w:color="auto"/>
            <w:right w:val="none" w:sz="0" w:space="0" w:color="auto"/>
          </w:divBdr>
          <w:divsChild>
            <w:div w:id="1762870807">
              <w:marLeft w:val="0"/>
              <w:marRight w:val="0"/>
              <w:marTop w:val="0"/>
              <w:marBottom w:val="0"/>
              <w:divBdr>
                <w:top w:val="none" w:sz="0" w:space="0" w:color="auto"/>
                <w:left w:val="none" w:sz="0" w:space="0" w:color="auto"/>
                <w:bottom w:val="none" w:sz="0" w:space="0" w:color="auto"/>
                <w:right w:val="none" w:sz="0" w:space="0" w:color="auto"/>
              </w:divBdr>
              <w:divsChild>
                <w:div w:id="4895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5637">
          <w:marLeft w:val="0"/>
          <w:marRight w:val="0"/>
          <w:marTop w:val="0"/>
          <w:marBottom w:val="0"/>
          <w:divBdr>
            <w:top w:val="none" w:sz="0" w:space="0" w:color="auto"/>
            <w:left w:val="none" w:sz="0" w:space="0" w:color="auto"/>
            <w:bottom w:val="none" w:sz="0" w:space="0" w:color="auto"/>
            <w:right w:val="none" w:sz="0" w:space="0" w:color="auto"/>
          </w:divBdr>
          <w:divsChild>
            <w:div w:id="750658816">
              <w:marLeft w:val="0"/>
              <w:marRight w:val="0"/>
              <w:marTop w:val="0"/>
              <w:marBottom w:val="0"/>
              <w:divBdr>
                <w:top w:val="none" w:sz="0" w:space="0" w:color="auto"/>
                <w:left w:val="none" w:sz="0" w:space="0" w:color="auto"/>
                <w:bottom w:val="none" w:sz="0" w:space="0" w:color="auto"/>
                <w:right w:val="none" w:sz="0" w:space="0" w:color="auto"/>
              </w:divBdr>
              <w:divsChild>
                <w:div w:id="1975787340">
                  <w:marLeft w:val="0"/>
                  <w:marRight w:val="0"/>
                  <w:marTop w:val="0"/>
                  <w:marBottom w:val="0"/>
                  <w:divBdr>
                    <w:top w:val="none" w:sz="0" w:space="0" w:color="auto"/>
                    <w:left w:val="none" w:sz="0" w:space="0" w:color="auto"/>
                    <w:bottom w:val="none" w:sz="0" w:space="0" w:color="auto"/>
                    <w:right w:val="none" w:sz="0" w:space="0" w:color="auto"/>
                  </w:divBdr>
                  <w:divsChild>
                    <w:div w:id="11824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6242">
              <w:marLeft w:val="0"/>
              <w:marRight w:val="0"/>
              <w:marTop w:val="0"/>
              <w:marBottom w:val="0"/>
              <w:divBdr>
                <w:top w:val="none" w:sz="0" w:space="0" w:color="auto"/>
                <w:left w:val="none" w:sz="0" w:space="0" w:color="auto"/>
                <w:bottom w:val="none" w:sz="0" w:space="0" w:color="auto"/>
                <w:right w:val="none" w:sz="0" w:space="0" w:color="auto"/>
              </w:divBdr>
              <w:divsChild>
                <w:div w:id="1283346579">
                  <w:marLeft w:val="0"/>
                  <w:marRight w:val="0"/>
                  <w:marTop w:val="0"/>
                  <w:marBottom w:val="0"/>
                  <w:divBdr>
                    <w:top w:val="none" w:sz="0" w:space="0" w:color="auto"/>
                    <w:left w:val="none" w:sz="0" w:space="0" w:color="auto"/>
                    <w:bottom w:val="none" w:sz="0" w:space="0" w:color="auto"/>
                    <w:right w:val="none" w:sz="0" w:space="0" w:color="auto"/>
                  </w:divBdr>
                  <w:divsChild>
                    <w:div w:id="21090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1127">
          <w:marLeft w:val="0"/>
          <w:marRight w:val="0"/>
          <w:marTop w:val="0"/>
          <w:marBottom w:val="0"/>
          <w:divBdr>
            <w:top w:val="none" w:sz="0" w:space="0" w:color="auto"/>
            <w:left w:val="none" w:sz="0" w:space="0" w:color="auto"/>
            <w:bottom w:val="none" w:sz="0" w:space="0" w:color="auto"/>
            <w:right w:val="none" w:sz="0" w:space="0" w:color="auto"/>
          </w:divBdr>
          <w:divsChild>
            <w:div w:id="363753539">
              <w:marLeft w:val="0"/>
              <w:marRight w:val="0"/>
              <w:marTop w:val="0"/>
              <w:marBottom w:val="0"/>
              <w:divBdr>
                <w:top w:val="none" w:sz="0" w:space="0" w:color="auto"/>
                <w:left w:val="none" w:sz="0" w:space="0" w:color="auto"/>
                <w:bottom w:val="none" w:sz="0" w:space="0" w:color="auto"/>
                <w:right w:val="none" w:sz="0" w:space="0" w:color="auto"/>
              </w:divBdr>
              <w:divsChild>
                <w:div w:id="11029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89734">
      <w:bodyDiv w:val="1"/>
      <w:marLeft w:val="0"/>
      <w:marRight w:val="0"/>
      <w:marTop w:val="0"/>
      <w:marBottom w:val="0"/>
      <w:divBdr>
        <w:top w:val="none" w:sz="0" w:space="0" w:color="auto"/>
        <w:left w:val="none" w:sz="0" w:space="0" w:color="auto"/>
        <w:bottom w:val="none" w:sz="0" w:space="0" w:color="auto"/>
        <w:right w:val="none" w:sz="0" w:space="0" w:color="auto"/>
      </w:divBdr>
    </w:div>
    <w:div w:id="1349483801">
      <w:bodyDiv w:val="1"/>
      <w:marLeft w:val="0"/>
      <w:marRight w:val="0"/>
      <w:marTop w:val="0"/>
      <w:marBottom w:val="0"/>
      <w:divBdr>
        <w:top w:val="none" w:sz="0" w:space="0" w:color="auto"/>
        <w:left w:val="none" w:sz="0" w:space="0" w:color="auto"/>
        <w:bottom w:val="none" w:sz="0" w:space="0" w:color="auto"/>
        <w:right w:val="none" w:sz="0" w:space="0" w:color="auto"/>
      </w:divBdr>
    </w:div>
    <w:div w:id="1355766535">
      <w:bodyDiv w:val="1"/>
      <w:marLeft w:val="0"/>
      <w:marRight w:val="0"/>
      <w:marTop w:val="0"/>
      <w:marBottom w:val="0"/>
      <w:divBdr>
        <w:top w:val="none" w:sz="0" w:space="0" w:color="auto"/>
        <w:left w:val="none" w:sz="0" w:space="0" w:color="auto"/>
        <w:bottom w:val="none" w:sz="0" w:space="0" w:color="auto"/>
        <w:right w:val="none" w:sz="0" w:space="0" w:color="auto"/>
      </w:divBdr>
    </w:div>
    <w:div w:id="1516572261">
      <w:bodyDiv w:val="1"/>
      <w:marLeft w:val="0"/>
      <w:marRight w:val="0"/>
      <w:marTop w:val="0"/>
      <w:marBottom w:val="0"/>
      <w:divBdr>
        <w:top w:val="none" w:sz="0" w:space="0" w:color="auto"/>
        <w:left w:val="none" w:sz="0" w:space="0" w:color="auto"/>
        <w:bottom w:val="none" w:sz="0" w:space="0" w:color="auto"/>
        <w:right w:val="none" w:sz="0" w:space="0" w:color="auto"/>
      </w:divBdr>
      <w:divsChild>
        <w:div w:id="724448078">
          <w:marLeft w:val="0"/>
          <w:marRight w:val="0"/>
          <w:marTop w:val="0"/>
          <w:marBottom w:val="0"/>
          <w:divBdr>
            <w:top w:val="none" w:sz="0" w:space="0" w:color="auto"/>
            <w:left w:val="none" w:sz="0" w:space="0" w:color="auto"/>
            <w:bottom w:val="none" w:sz="0" w:space="0" w:color="auto"/>
            <w:right w:val="none" w:sz="0" w:space="0" w:color="auto"/>
          </w:divBdr>
          <w:divsChild>
            <w:div w:id="916012991">
              <w:marLeft w:val="0"/>
              <w:marRight w:val="0"/>
              <w:marTop w:val="0"/>
              <w:marBottom w:val="0"/>
              <w:divBdr>
                <w:top w:val="none" w:sz="0" w:space="0" w:color="auto"/>
                <w:left w:val="none" w:sz="0" w:space="0" w:color="auto"/>
                <w:bottom w:val="none" w:sz="0" w:space="0" w:color="auto"/>
                <w:right w:val="none" w:sz="0" w:space="0" w:color="auto"/>
              </w:divBdr>
              <w:divsChild>
                <w:div w:id="1577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0205">
          <w:marLeft w:val="0"/>
          <w:marRight w:val="0"/>
          <w:marTop w:val="0"/>
          <w:marBottom w:val="0"/>
          <w:divBdr>
            <w:top w:val="none" w:sz="0" w:space="0" w:color="auto"/>
            <w:left w:val="none" w:sz="0" w:space="0" w:color="auto"/>
            <w:bottom w:val="none" w:sz="0" w:space="0" w:color="auto"/>
            <w:right w:val="none" w:sz="0" w:space="0" w:color="auto"/>
          </w:divBdr>
          <w:divsChild>
            <w:div w:id="5833379">
              <w:marLeft w:val="0"/>
              <w:marRight w:val="0"/>
              <w:marTop w:val="0"/>
              <w:marBottom w:val="0"/>
              <w:divBdr>
                <w:top w:val="none" w:sz="0" w:space="0" w:color="auto"/>
                <w:left w:val="none" w:sz="0" w:space="0" w:color="auto"/>
                <w:bottom w:val="none" w:sz="0" w:space="0" w:color="auto"/>
                <w:right w:val="none" w:sz="0" w:space="0" w:color="auto"/>
              </w:divBdr>
              <w:divsChild>
                <w:div w:id="4754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1148">
          <w:marLeft w:val="0"/>
          <w:marRight w:val="0"/>
          <w:marTop w:val="0"/>
          <w:marBottom w:val="0"/>
          <w:divBdr>
            <w:top w:val="none" w:sz="0" w:space="0" w:color="auto"/>
            <w:left w:val="none" w:sz="0" w:space="0" w:color="auto"/>
            <w:bottom w:val="none" w:sz="0" w:space="0" w:color="auto"/>
            <w:right w:val="none" w:sz="0" w:space="0" w:color="auto"/>
          </w:divBdr>
          <w:divsChild>
            <w:div w:id="1563295940">
              <w:marLeft w:val="0"/>
              <w:marRight w:val="0"/>
              <w:marTop w:val="0"/>
              <w:marBottom w:val="0"/>
              <w:divBdr>
                <w:top w:val="none" w:sz="0" w:space="0" w:color="auto"/>
                <w:left w:val="none" w:sz="0" w:space="0" w:color="auto"/>
                <w:bottom w:val="none" w:sz="0" w:space="0" w:color="auto"/>
                <w:right w:val="none" w:sz="0" w:space="0" w:color="auto"/>
              </w:divBdr>
              <w:divsChild>
                <w:div w:id="401024178">
                  <w:marLeft w:val="0"/>
                  <w:marRight w:val="0"/>
                  <w:marTop w:val="0"/>
                  <w:marBottom w:val="0"/>
                  <w:divBdr>
                    <w:top w:val="none" w:sz="0" w:space="0" w:color="auto"/>
                    <w:left w:val="none" w:sz="0" w:space="0" w:color="auto"/>
                    <w:bottom w:val="none" w:sz="0" w:space="0" w:color="auto"/>
                    <w:right w:val="none" w:sz="0" w:space="0" w:color="auto"/>
                  </w:divBdr>
                  <w:divsChild>
                    <w:div w:id="21020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2497">
              <w:marLeft w:val="0"/>
              <w:marRight w:val="0"/>
              <w:marTop w:val="0"/>
              <w:marBottom w:val="0"/>
              <w:divBdr>
                <w:top w:val="none" w:sz="0" w:space="0" w:color="auto"/>
                <w:left w:val="none" w:sz="0" w:space="0" w:color="auto"/>
                <w:bottom w:val="none" w:sz="0" w:space="0" w:color="auto"/>
                <w:right w:val="none" w:sz="0" w:space="0" w:color="auto"/>
              </w:divBdr>
              <w:divsChild>
                <w:div w:id="1826625964">
                  <w:marLeft w:val="0"/>
                  <w:marRight w:val="0"/>
                  <w:marTop w:val="0"/>
                  <w:marBottom w:val="0"/>
                  <w:divBdr>
                    <w:top w:val="none" w:sz="0" w:space="0" w:color="auto"/>
                    <w:left w:val="none" w:sz="0" w:space="0" w:color="auto"/>
                    <w:bottom w:val="none" w:sz="0" w:space="0" w:color="auto"/>
                    <w:right w:val="none" w:sz="0" w:space="0" w:color="auto"/>
                  </w:divBdr>
                  <w:divsChild>
                    <w:div w:id="15508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568579">
      <w:bodyDiv w:val="1"/>
      <w:marLeft w:val="0"/>
      <w:marRight w:val="0"/>
      <w:marTop w:val="0"/>
      <w:marBottom w:val="0"/>
      <w:divBdr>
        <w:top w:val="none" w:sz="0" w:space="0" w:color="auto"/>
        <w:left w:val="none" w:sz="0" w:space="0" w:color="auto"/>
        <w:bottom w:val="none" w:sz="0" w:space="0" w:color="auto"/>
        <w:right w:val="none" w:sz="0" w:space="0" w:color="auto"/>
      </w:divBdr>
    </w:div>
    <w:div w:id="1656489471">
      <w:bodyDiv w:val="1"/>
      <w:marLeft w:val="0"/>
      <w:marRight w:val="0"/>
      <w:marTop w:val="0"/>
      <w:marBottom w:val="0"/>
      <w:divBdr>
        <w:top w:val="none" w:sz="0" w:space="0" w:color="auto"/>
        <w:left w:val="none" w:sz="0" w:space="0" w:color="auto"/>
        <w:bottom w:val="none" w:sz="0" w:space="0" w:color="auto"/>
        <w:right w:val="none" w:sz="0" w:space="0" w:color="auto"/>
      </w:divBdr>
    </w:div>
    <w:div w:id="1688368701">
      <w:bodyDiv w:val="1"/>
      <w:marLeft w:val="0"/>
      <w:marRight w:val="0"/>
      <w:marTop w:val="0"/>
      <w:marBottom w:val="0"/>
      <w:divBdr>
        <w:top w:val="none" w:sz="0" w:space="0" w:color="auto"/>
        <w:left w:val="none" w:sz="0" w:space="0" w:color="auto"/>
        <w:bottom w:val="none" w:sz="0" w:space="0" w:color="auto"/>
        <w:right w:val="none" w:sz="0" w:space="0" w:color="auto"/>
      </w:divBdr>
    </w:div>
    <w:div w:id="1825198703">
      <w:bodyDiv w:val="1"/>
      <w:marLeft w:val="0"/>
      <w:marRight w:val="0"/>
      <w:marTop w:val="0"/>
      <w:marBottom w:val="0"/>
      <w:divBdr>
        <w:top w:val="none" w:sz="0" w:space="0" w:color="auto"/>
        <w:left w:val="none" w:sz="0" w:space="0" w:color="auto"/>
        <w:bottom w:val="none" w:sz="0" w:space="0" w:color="auto"/>
        <w:right w:val="none" w:sz="0" w:space="0" w:color="auto"/>
      </w:divBdr>
    </w:div>
    <w:div w:id="1920094461">
      <w:bodyDiv w:val="1"/>
      <w:marLeft w:val="0"/>
      <w:marRight w:val="0"/>
      <w:marTop w:val="0"/>
      <w:marBottom w:val="0"/>
      <w:divBdr>
        <w:top w:val="none" w:sz="0" w:space="0" w:color="auto"/>
        <w:left w:val="none" w:sz="0" w:space="0" w:color="auto"/>
        <w:bottom w:val="none" w:sz="0" w:space="0" w:color="auto"/>
        <w:right w:val="none" w:sz="0" w:space="0" w:color="auto"/>
      </w:divBdr>
      <w:divsChild>
        <w:div w:id="1703897718">
          <w:marLeft w:val="0"/>
          <w:marRight w:val="0"/>
          <w:marTop w:val="0"/>
          <w:marBottom w:val="0"/>
          <w:divBdr>
            <w:top w:val="none" w:sz="0" w:space="0" w:color="auto"/>
            <w:left w:val="none" w:sz="0" w:space="0" w:color="auto"/>
            <w:bottom w:val="none" w:sz="0" w:space="0" w:color="auto"/>
            <w:right w:val="none" w:sz="0" w:space="0" w:color="auto"/>
          </w:divBdr>
          <w:divsChild>
            <w:div w:id="330066901">
              <w:marLeft w:val="0"/>
              <w:marRight w:val="0"/>
              <w:marTop w:val="0"/>
              <w:marBottom w:val="0"/>
              <w:divBdr>
                <w:top w:val="none" w:sz="0" w:space="0" w:color="auto"/>
                <w:left w:val="none" w:sz="0" w:space="0" w:color="auto"/>
                <w:bottom w:val="none" w:sz="0" w:space="0" w:color="auto"/>
                <w:right w:val="none" w:sz="0" w:space="0" w:color="auto"/>
              </w:divBdr>
              <w:divsChild>
                <w:div w:id="8158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68913">
          <w:marLeft w:val="0"/>
          <w:marRight w:val="0"/>
          <w:marTop w:val="0"/>
          <w:marBottom w:val="0"/>
          <w:divBdr>
            <w:top w:val="none" w:sz="0" w:space="0" w:color="auto"/>
            <w:left w:val="none" w:sz="0" w:space="0" w:color="auto"/>
            <w:bottom w:val="none" w:sz="0" w:space="0" w:color="auto"/>
            <w:right w:val="none" w:sz="0" w:space="0" w:color="auto"/>
          </w:divBdr>
          <w:divsChild>
            <w:div w:id="165873303">
              <w:marLeft w:val="0"/>
              <w:marRight w:val="0"/>
              <w:marTop w:val="0"/>
              <w:marBottom w:val="0"/>
              <w:divBdr>
                <w:top w:val="none" w:sz="0" w:space="0" w:color="auto"/>
                <w:left w:val="none" w:sz="0" w:space="0" w:color="auto"/>
                <w:bottom w:val="none" w:sz="0" w:space="0" w:color="auto"/>
                <w:right w:val="none" w:sz="0" w:space="0" w:color="auto"/>
              </w:divBdr>
              <w:divsChild>
                <w:div w:id="1831169005">
                  <w:marLeft w:val="0"/>
                  <w:marRight w:val="0"/>
                  <w:marTop w:val="0"/>
                  <w:marBottom w:val="0"/>
                  <w:divBdr>
                    <w:top w:val="none" w:sz="0" w:space="0" w:color="auto"/>
                    <w:left w:val="none" w:sz="0" w:space="0" w:color="auto"/>
                    <w:bottom w:val="none" w:sz="0" w:space="0" w:color="auto"/>
                    <w:right w:val="none" w:sz="0" w:space="0" w:color="auto"/>
                  </w:divBdr>
                  <w:divsChild>
                    <w:div w:id="13045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1650">
              <w:marLeft w:val="0"/>
              <w:marRight w:val="0"/>
              <w:marTop w:val="0"/>
              <w:marBottom w:val="0"/>
              <w:divBdr>
                <w:top w:val="none" w:sz="0" w:space="0" w:color="auto"/>
                <w:left w:val="none" w:sz="0" w:space="0" w:color="auto"/>
                <w:bottom w:val="none" w:sz="0" w:space="0" w:color="auto"/>
                <w:right w:val="none" w:sz="0" w:space="0" w:color="auto"/>
              </w:divBdr>
              <w:divsChild>
                <w:div w:id="461927600">
                  <w:marLeft w:val="0"/>
                  <w:marRight w:val="0"/>
                  <w:marTop w:val="0"/>
                  <w:marBottom w:val="0"/>
                  <w:divBdr>
                    <w:top w:val="none" w:sz="0" w:space="0" w:color="auto"/>
                    <w:left w:val="none" w:sz="0" w:space="0" w:color="auto"/>
                    <w:bottom w:val="none" w:sz="0" w:space="0" w:color="auto"/>
                    <w:right w:val="none" w:sz="0" w:space="0" w:color="auto"/>
                  </w:divBdr>
                  <w:divsChild>
                    <w:div w:id="11769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4546">
          <w:marLeft w:val="0"/>
          <w:marRight w:val="0"/>
          <w:marTop w:val="0"/>
          <w:marBottom w:val="0"/>
          <w:divBdr>
            <w:top w:val="none" w:sz="0" w:space="0" w:color="auto"/>
            <w:left w:val="none" w:sz="0" w:space="0" w:color="auto"/>
            <w:bottom w:val="none" w:sz="0" w:space="0" w:color="auto"/>
            <w:right w:val="none" w:sz="0" w:space="0" w:color="auto"/>
          </w:divBdr>
          <w:divsChild>
            <w:div w:id="1899896630">
              <w:marLeft w:val="0"/>
              <w:marRight w:val="0"/>
              <w:marTop w:val="0"/>
              <w:marBottom w:val="0"/>
              <w:divBdr>
                <w:top w:val="none" w:sz="0" w:space="0" w:color="auto"/>
                <w:left w:val="none" w:sz="0" w:space="0" w:color="auto"/>
                <w:bottom w:val="none" w:sz="0" w:space="0" w:color="auto"/>
                <w:right w:val="none" w:sz="0" w:space="0" w:color="auto"/>
              </w:divBdr>
              <w:divsChild>
                <w:div w:id="18179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8804">
      <w:bodyDiv w:val="1"/>
      <w:marLeft w:val="0"/>
      <w:marRight w:val="0"/>
      <w:marTop w:val="0"/>
      <w:marBottom w:val="0"/>
      <w:divBdr>
        <w:top w:val="none" w:sz="0" w:space="0" w:color="auto"/>
        <w:left w:val="none" w:sz="0" w:space="0" w:color="auto"/>
        <w:bottom w:val="none" w:sz="0" w:space="0" w:color="auto"/>
        <w:right w:val="none" w:sz="0" w:space="0" w:color="auto"/>
      </w:divBdr>
      <w:divsChild>
        <w:div w:id="754979832">
          <w:marLeft w:val="0"/>
          <w:marRight w:val="0"/>
          <w:marTop w:val="0"/>
          <w:marBottom w:val="0"/>
          <w:divBdr>
            <w:top w:val="none" w:sz="0" w:space="0" w:color="auto"/>
            <w:left w:val="none" w:sz="0" w:space="0" w:color="auto"/>
            <w:bottom w:val="none" w:sz="0" w:space="0" w:color="auto"/>
            <w:right w:val="none" w:sz="0" w:space="0" w:color="auto"/>
          </w:divBdr>
          <w:divsChild>
            <w:div w:id="967786558">
              <w:marLeft w:val="0"/>
              <w:marRight w:val="0"/>
              <w:marTop w:val="0"/>
              <w:marBottom w:val="0"/>
              <w:divBdr>
                <w:top w:val="none" w:sz="0" w:space="0" w:color="auto"/>
                <w:left w:val="none" w:sz="0" w:space="0" w:color="auto"/>
                <w:bottom w:val="none" w:sz="0" w:space="0" w:color="auto"/>
                <w:right w:val="none" w:sz="0" w:space="0" w:color="auto"/>
              </w:divBdr>
              <w:divsChild>
                <w:div w:id="17043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407">
          <w:marLeft w:val="0"/>
          <w:marRight w:val="0"/>
          <w:marTop w:val="0"/>
          <w:marBottom w:val="0"/>
          <w:divBdr>
            <w:top w:val="none" w:sz="0" w:space="0" w:color="auto"/>
            <w:left w:val="none" w:sz="0" w:space="0" w:color="auto"/>
            <w:bottom w:val="none" w:sz="0" w:space="0" w:color="auto"/>
            <w:right w:val="none" w:sz="0" w:space="0" w:color="auto"/>
          </w:divBdr>
          <w:divsChild>
            <w:div w:id="496264300">
              <w:marLeft w:val="0"/>
              <w:marRight w:val="0"/>
              <w:marTop w:val="0"/>
              <w:marBottom w:val="0"/>
              <w:divBdr>
                <w:top w:val="none" w:sz="0" w:space="0" w:color="auto"/>
                <w:left w:val="none" w:sz="0" w:space="0" w:color="auto"/>
                <w:bottom w:val="none" w:sz="0" w:space="0" w:color="auto"/>
                <w:right w:val="none" w:sz="0" w:space="0" w:color="auto"/>
              </w:divBdr>
              <w:divsChild>
                <w:div w:id="1032808860">
                  <w:marLeft w:val="0"/>
                  <w:marRight w:val="0"/>
                  <w:marTop w:val="0"/>
                  <w:marBottom w:val="0"/>
                  <w:divBdr>
                    <w:top w:val="none" w:sz="0" w:space="0" w:color="auto"/>
                    <w:left w:val="none" w:sz="0" w:space="0" w:color="auto"/>
                    <w:bottom w:val="none" w:sz="0" w:space="0" w:color="auto"/>
                    <w:right w:val="none" w:sz="0" w:space="0" w:color="auto"/>
                  </w:divBdr>
                  <w:divsChild>
                    <w:div w:id="3768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4787">
              <w:marLeft w:val="0"/>
              <w:marRight w:val="0"/>
              <w:marTop w:val="0"/>
              <w:marBottom w:val="0"/>
              <w:divBdr>
                <w:top w:val="none" w:sz="0" w:space="0" w:color="auto"/>
                <w:left w:val="none" w:sz="0" w:space="0" w:color="auto"/>
                <w:bottom w:val="none" w:sz="0" w:space="0" w:color="auto"/>
                <w:right w:val="none" w:sz="0" w:space="0" w:color="auto"/>
              </w:divBdr>
              <w:divsChild>
                <w:div w:id="1758554417">
                  <w:marLeft w:val="0"/>
                  <w:marRight w:val="0"/>
                  <w:marTop w:val="0"/>
                  <w:marBottom w:val="0"/>
                  <w:divBdr>
                    <w:top w:val="none" w:sz="0" w:space="0" w:color="auto"/>
                    <w:left w:val="none" w:sz="0" w:space="0" w:color="auto"/>
                    <w:bottom w:val="none" w:sz="0" w:space="0" w:color="auto"/>
                    <w:right w:val="none" w:sz="0" w:space="0" w:color="auto"/>
                  </w:divBdr>
                  <w:divsChild>
                    <w:div w:id="3967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39395">
          <w:marLeft w:val="0"/>
          <w:marRight w:val="0"/>
          <w:marTop w:val="0"/>
          <w:marBottom w:val="0"/>
          <w:divBdr>
            <w:top w:val="none" w:sz="0" w:space="0" w:color="auto"/>
            <w:left w:val="none" w:sz="0" w:space="0" w:color="auto"/>
            <w:bottom w:val="none" w:sz="0" w:space="0" w:color="auto"/>
            <w:right w:val="none" w:sz="0" w:space="0" w:color="auto"/>
          </w:divBdr>
          <w:divsChild>
            <w:div w:id="548416224">
              <w:marLeft w:val="0"/>
              <w:marRight w:val="0"/>
              <w:marTop w:val="0"/>
              <w:marBottom w:val="0"/>
              <w:divBdr>
                <w:top w:val="none" w:sz="0" w:space="0" w:color="auto"/>
                <w:left w:val="none" w:sz="0" w:space="0" w:color="auto"/>
                <w:bottom w:val="none" w:sz="0" w:space="0" w:color="auto"/>
                <w:right w:val="none" w:sz="0" w:space="0" w:color="auto"/>
              </w:divBdr>
              <w:divsChild>
                <w:div w:id="20096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www.waddensea-secretariat.org/management/whs/whs.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E797-B6F9-4041-8E7E-0AD1D815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6349</Words>
  <Characters>40002</Characters>
  <Application>Microsoft Office Word</Application>
  <DocSecurity>0</DocSecurity>
  <Lines>333</Lines>
  <Paragraphs>92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46259</CharactersWithSpaces>
  <SharedDoc>false</SharedDoc>
  <HLinks>
    <vt:vector size="30" baseType="variant">
      <vt:variant>
        <vt:i4>3539003</vt:i4>
      </vt:variant>
      <vt:variant>
        <vt:i4>15</vt:i4>
      </vt:variant>
      <vt:variant>
        <vt:i4>0</vt:i4>
      </vt:variant>
      <vt:variant>
        <vt:i4>5</vt:i4>
      </vt:variant>
      <vt:variant>
        <vt:lpwstr>https://rijkewaddenzee.nl/en/sedimentsolutions/</vt:lpwstr>
      </vt:variant>
      <vt:variant>
        <vt:lpwstr/>
      </vt:variant>
      <vt:variant>
        <vt:i4>6619251</vt:i4>
      </vt:variant>
      <vt:variant>
        <vt:i4>9</vt:i4>
      </vt:variant>
      <vt:variant>
        <vt:i4>0</vt:i4>
      </vt:variant>
      <vt:variant>
        <vt:i4>5</vt:i4>
      </vt:variant>
      <vt:variant>
        <vt:lpwstr>https://www.waddensea-worldheritage.org/sites/default/files/2020_Ecosystem40_breeding birds.pdf</vt:lpwstr>
      </vt:variant>
      <vt:variant>
        <vt:lpwstr/>
      </vt:variant>
      <vt:variant>
        <vt:i4>4456473</vt:i4>
      </vt:variant>
      <vt:variant>
        <vt:i4>6</vt:i4>
      </vt:variant>
      <vt:variant>
        <vt:i4>0</vt:i4>
      </vt:variant>
      <vt:variant>
        <vt:i4>5</vt:i4>
      </vt:variant>
      <vt:variant>
        <vt:lpwstr>https://www.waddensea-worldheritage.org/news/avian-flu-wadden-sea-world-heritage</vt:lpwstr>
      </vt:variant>
      <vt:variant>
        <vt:lpwstr/>
      </vt:variant>
      <vt:variant>
        <vt:i4>1048603</vt:i4>
      </vt:variant>
      <vt:variant>
        <vt:i4>3</vt:i4>
      </vt:variant>
      <vt:variant>
        <vt:i4>0</vt:i4>
      </vt:variant>
      <vt:variant>
        <vt:i4>5</vt:i4>
      </vt:variant>
      <vt:variant>
        <vt:lpwstr>https://www.waddensea-worldheritage.org/breeding-and-migratory-birds</vt:lpwstr>
      </vt:variant>
      <vt:variant>
        <vt:lpwstr/>
      </vt:variant>
      <vt:variant>
        <vt:i4>4063329</vt:i4>
      </vt:variant>
      <vt:variant>
        <vt:i4>0</vt:i4>
      </vt:variant>
      <vt:variant>
        <vt:i4>0</vt:i4>
      </vt:variant>
      <vt:variant>
        <vt:i4>5</vt:i4>
      </vt:variant>
      <vt:variant>
        <vt:lpwstr>https://www.waddensea-worldheritage.org/node/1283/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2009-02-25T17:45:00Z</cp:lastPrinted>
  <dcterms:created xsi:type="dcterms:W3CDTF">2021-06-01T08:08:00Z</dcterms:created>
  <dcterms:modified xsi:type="dcterms:W3CDTF">2022-01-14T15:35:00Z</dcterms:modified>
</cp:coreProperties>
</file>