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4A62" w14:textId="77777777" w:rsidR="00F2587E" w:rsidRDefault="00DF30BC">
      <w:pPr>
        <w:tabs>
          <w:tab w:val="left" w:pos="142"/>
        </w:tabs>
        <w:spacing w:after="200" w:line="276" w:lineRule="auto"/>
        <w:jc w:val="center"/>
        <w:rPr>
          <w:rFonts w:ascii="Arial" w:eastAsia="Calibri" w:hAnsi="Arial" w:cs="Arial"/>
          <w:color w:val="0078B6"/>
          <w:sz w:val="28"/>
          <w:szCs w:val="36"/>
          <w:lang w:val="en-GB"/>
        </w:rPr>
      </w:pPr>
      <w:r>
        <w:rPr>
          <w:noProof/>
          <w:sz w:val="20"/>
          <w:lang w:val="de-DE" w:eastAsia="de-DE"/>
        </w:rPr>
        <w:drawing>
          <wp:anchor distT="0" distB="0" distL="114300" distR="114300" simplePos="0" relativeHeight="251659264" behindDoc="0" locked="0" layoutInCell="1" allowOverlap="1" wp14:anchorId="2322BED5" wp14:editId="06FFC54D">
            <wp:simplePos x="0" y="0"/>
            <wp:positionH relativeFrom="column">
              <wp:posOffset>5175089</wp:posOffset>
            </wp:positionH>
            <wp:positionV relativeFrom="paragraph">
              <wp:posOffset>-67945</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 xml:space="preserve">DRAFT SUMMARY RECORD </w:t>
      </w:r>
    </w:p>
    <w:p w14:paraId="52607F39" w14:textId="2CBBCF7C" w:rsidR="00F2587E" w:rsidRDefault="00DF30BC">
      <w:pPr>
        <w:tabs>
          <w:tab w:val="left" w:pos="142"/>
        </w:tabs>
        <w:spacing w:after="200" w:line="276" w:lineRule="auto"/>
        <w:jc w:val="center"/>
        <w:rPr>
          <w:rFonts w:ascii="Arial" w:eastAsia="Calibri" w:hAnsi="Arial" w:cs="Arial"/>
          <w:sz w:val="22"/>
          <w:szCs w:val="22"/>
          <w:lang w:val="en-GB"/>
        </w:rPr>
      </w:pPr>
      <w:r>
        <w:rPr>
          <w:rFonts w:ascii="Arial" w:eastAsia="Calibri" w:hAnsi="Arial" w:cs="Arial"/>
          <w:sz w:val="22"/>
          <w:szCs w:val="22"/>
          <w:lang w:val="en-GB"/>
        </w:rPr>
        <w:t>3</w:t>
      </w:r>
      <w:r w:rsidR="003C1F3C">
        <w:rPr>
          <w:rFonts w:ascii="Arial" w:eastAsia="Calibri" w:hAnsi="Arial" w:cs="Arial"/>
          <w:sz w:val="22"/>
          <w:szCs w:val="22"/>
          <w:lang w:val="en-GB"/>
        </w:rPr>
        <w:t>7</w:t>
      </w:r>
      <w:r>
        <w:rPr>
          <w:rFonts w:ascii="Arial" w:eastAsia="Calibri" w:hAnsi="Arial" w:cs="Arial"/>
          <w:sz w:val="22"/>
          <w:szCs w:val="22"/>
          <w:lang w:val="en-GB"/>
        </w:rPr>
        <w:t>th Meeting of the</w:t>
      </w:r>
    </w:p>
    <w:p w14:paraId="5AFD7DA7" w14:textId="53F20448" w:rsidR="00F2587E" w:rsidRDefault="00DF30BC">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Task Group World Heritage (TG-WH 3</w:t>
      </w:r>
      <w:r w:rsidR="003C1F3C">
        <w:rPr>
          <w:rFonts w:ascii="Arial" w:eastAsia="Calibri" w:hAnsi="Arial" w:cs="Arial"/>
          <w:b/>
          <w:szCs w:val="36"/>
          <w:lang w:val="en-GB"/>
        </w:rPr>
        <w:t>7</w:t>
      </w:r>
      <w:r>
        <w:rPr>
          <w:rFonts w:ascii="Arial" w:eastAsia="Calibri" w:hAnsi="Arial" w:cs="Arial"/>
          <w:b/>
          <w:szCs w:val="36"/>
          <w:lang w:val="en-GB"/>
        </w:rPr>
        <w:t xml:space="preserve">) </w:t>
      </w:r>
    </w:p>
    <w:p w14:paraId="49CA689A" w14:textId="5648E49F" w:rsidR="00F2587E" w:rsidRDefault="003C1F3C">
      <w:pPr>
        <w:jc w:val="center"/>
        <w:rPr>
          <w:rFonts w:ascii="Georgia" w:eastAsia="Batang" w:hAnsi="Georgia"/>
          <w:sz w:val="20"/>
          <w:szCs w:val="20"/>
          <w:lang w:eastAsia="ko-KR"/>
        </w:rPr>
      </w:pPr>
      <w:r>
        <w:rPr>
          <w:rFonts w:ascii="Georgia" w:eastAsia="Batang" w:hAnsi="Georgia"/>
          <w:sz w:val="20"/>
          <w:szCs w:val="20"/>
          <w:lang w:eastAsia="ko-KR"/>
        </w:rPr>
        <w:t>12 – 13 July</w:t>
      </w:r>
      <w:r w:rsidR="00DF30BC">
        <w:rPr>
          <w:rFonts w:ascii="Georgia" w:eastAsia="Batang" w:hAnsi="Georgia"/>
          <w:sz w:val="20"/>
          <w:szCs w:val="20"/>
          <w:lang w:eastAsia="ko-KR"/>
        </w:rPr>
        <w:t xml:space="preserve"> 2022</w:t>
      </w:r>
    </w:p>
    <w:p w14:paraId="751BBC3A" w14:textId="77777777" w:rsidR="00F2587E" w:rsidRDefault="00DF30BC">
      <w:pPr>
        <w:spacing w:after="120" w:line="276" w:lineRule="auto"/>
        <w:contextualSpacing/>
        <w:jc w:val="center"/>
        <w:rPr>
          <w:rFonts w:ascii="Georgia" w:eastAsia="Batang" w:hAnsi="Georgia"/>
          <w:sz w:val="20"/>
          <w:szCs w:val="20"/>
          <w:lang w:eastAsia="ko-KR"/>
        </w:rPr>
      </w:pPr>
      <w:r>
        <w:rPr>
          <w:rFonts w:ascii="Georgia" w:eastAsia="Batang" w:hAnsi="Georgia"/>
          <w:sz w:val="20"/>
          <w:szCs w:val="20"/>
          <w:lang w:eastAsia="ko-KR"/>
        </w:rPr>
        <w:t>Virtual Meeting</w:t>
      </w:r>
    </w:p>
    <w:p w14:paraId="4410E692" w14:textId="77777777" w:rsidR="00F2587E" w:rsidRDefault="00F2587E">
      <w:pPr>
        <w:spacing w:after="120" w:line="276" w:lineRule="auto"/>
        <w:contextualSpacing/>
        <w:jc w:val="center"/>
        <w:rPr>
          <w:rFonts w:ascii="Georgia" w:eastAsia="Batang" w:hAnsi="Georgia"/>
          <w:sz w:val="20"/>
          <w:szCs w:val="20"/>
          <w:lang w:eastAsia="ko-KR"/>
        </w:rPr>
      </w:pPr>
    </w:p>
    <w:p w14:paraId="576A3F49" w14:textId="77777777" w:rsidR="00F2587E" w:rsidRDefault="00DF30BC">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Opening of the Meeting and adoption of the agenda</w:t>
      </w:r>
    </w:p>
    <w:p w14:paraId="220AC1F7" w14:textId="15EA34A7" w:rsidR="00F2587E" w:rsidRDefault="00DF30BC">
      <w:pPr>
        <w:tabs>
          <w:tab w:val="left" w:pos="142"/>
        </w:tabs>
        <w:spacing w:after="200" w:line="276" w:lineRule="auto"/>
        <w:rPr>
          <w:rFonts w:ascii="Georgia" w:hAnsi="Georgia"/>
          <w:sz w:val="18"/>
          <w:szCs w:val="18"/>
        </w:rPr>
      </w:pPr>
      <w:r>
        <w:rPr>
          <w:rFonts w:ascii="Georgia" w:hAnsi="Georgia"/>
          <w:i/>
          <w:sz w:val="18"/>
          <w:szCs w:val="18"/>
          <w:u w:val="single"/>
        </w:rPr>
        <w:t>Document</w:t>
      </w:r>
      <w:r>
        <w:rPr>
          <w:rFonts w:ascii="Georgia" w:hAnsi="Georgia"/>
          <w:i/>
          <w:sz w:val="18"/>
          <w:szCs w:val="18"/>
        </w:rPr>
        <w:t>: TG-WH 3</w:t>
      </w:r>
      <w:r w:rsidR="003C1F3C">
        <w:rPr>
          <w:rFonts w:ascii="Georgia" w:hAnsi="Georgia"/>
          <w:i/>
          <w:sz w:val="18"/>
          <w:szCs w:val="18"/>
        </w:rPr>
        <w:t>7</w:t>
      </w:r>
      <w:r>
        <w:rPr>
          <w:rFonts w:ascii="Georgia" w:hAnsi="Georgia"/>
          <w:i/>
          <w:sz w:val="18"/>
          <w:szCs w:val="18"/>
        </w:rPr>
        <w:t>/1-Draft Agenda</w:t>
      </w:r>
    </w:p>
    <w:p w14:paraId="0B7B560B" w14:textId="47CF43FE" w:rsidR="00F2587E" w:rsidRDefault="00DF30BC">
      <w:pPr>
        <w:tabs>
          <w:tab w:val="left" w:pos="142"/>
        </w:tabs>
        <w:spacing w:after="200" w:line="276" w:lineRule="auto"/>
        <w:rPr>
          <w:rFonts w:ascii="Georgia" w:hAnsi="Georgia"/>
          <w:sz w:val="22"/>
          <w:szCs w:val="22"/>
        </w:rPr>
      </w:pPr>
      <w:r>
        <w:rPr>
          <w:rFonts w:ascii="Georgia" w:hAnsi="Georgia"/>
          <w:sz w:val="22"/>
          <w:szCs w:val="22"/>
        </w:rPr>
        <w:t>The chairperson, Ms Barbara Engels, opened the meeting and welcomed the participants to the 3</w:t>
      </w:r>
      <w:r w:rsidR="003C1F3C">
        <w:rPr>
          <w:rFonts w:ascii="Georgia" w:hAnsi="Georgia"/>
          <w:sz w:val="22"/>
          <w:szCs w:val="22"/>
        </w:rPr>
        <w:t>7</w:t>
      </w:r>
      <w:r>
        <w:rPr>
          <w:rFonts w:ascii="Georgia" w:hAnsi="Georgia"/>
          <w:sz w:val="22"/>
          <w:szCs w:val="22"/>
          <w:vertAlign w:val="superscript"/>
        </w:rPr>
        <w:t>th</w:t>
      </w:r>
      <w:r>
        <w:rPr>
          <w:rFonts w:ascii="Georgia" w:hAnsi="Georgia"/>
          <w:sz w:val="22"/>
          <w:szCs w:val="22"/>
        </w:rPr>
        <w:t xml:space="preserve"> meeting of the Task Group World Heritage (TG-WH) which was conducted as a video conference.</w:t>
      </w:r>
      <w:r w:rsidR="003C1F3C">
        <w:rPr>
          <w:rFonts w:ascii="Georgia" w:hAnsi="Georgia"/>
          <w:sz w:val="22"/>
          <w:szCs w:val="22"/>
        </w:rPr>
        <w:t xml:space="preserve"> </w:t>
      </w:r>
      <w:r>
        <w:rPr>
          <w:rFonts w:ascii="Georgia" w:hAnsi="Georgia"/>
          <w:sz w:val="22"/>
          <w:szCs w:val="22"/>
        </w:rPr>
        <w:t xml:space="preserve">A list of participants is in Annex 1. </w:t>
      </w:r>
      <w:r w:rsidR="003C1F3C">
        <w:rPr>
          <w:rFonts w:ascii="Georgia" w:hAnsi="Georgia"/>
          <w:sz w:val="22"/>
          <w:szCs w:val="22"/>
        </w:rPr>
        <w:t xml:space="preserve">Because illness, no Danish representative could join the meeting. </w:t>
      </w:r>
      <w:r>
        <w:rPr>
          <w:rFonts w:ascii="Georgia" w:hAnsi="Georgia"/>
          <w:sz w:val="22"/>
          <w:szCs w:val="22"/>
        </w:rPr>
        <w:t>The proposed draft agenda of the meeting was adopted as in Annex 2.</w:t>
      </w:r>
    </w:p>
    <w:p w14:paraId="75702F5A" w14:textId="77777777" w:rsidR="0063573E" w:rsidRDefault="0063573E">
      <w:pPr>
        <w:tabs>
          <w:tab w:val="left" w:pos="142"/>
        </w:tabs>
        <w:spacing w:after="200" w:line="276" w:lineRule="auto"/>
        <w:rPr>
          <w:rFonts w:ascii="Georgia" w:hAnsi="Georgia"/>
          <w:sz w:val="22"/>
          <w:szCs w:val="22"/>
        </w:rPr>
      </w:pPr>
    </w:p>
    <w:p w14:paraId="4F133548" w14:textId="6CB35AC8" w:rsidR="00F2587E" w:rsidRDefault="00DF30BC">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Summary Record TG-WH 3</w:t>
      </w:r>
      <w:r w:rsidR="003C1F3C">
        <w:rPr>
          <w:rFonts w:ascii="Arial" w:hAnsi="Arial" w:cs="Arial"/>
          <w:b/>
          <w:color w:val="000000"/>
          <w:sz w:val="22"/>
          <w:lang w:val="en-GB"/>
        </w:rPr>
        <w:t>6</w:t>
      </w:r>
    </w:p>
    <w:p w14:paraId="2EEFE273" w14:textId="30B39472" w:rsidR="00F2587E" w:rsidRDefault="00DF30BC">
      <w:pPr>
        <w:tabs>
          <w:tab w:val="left" w:pos="142"/>
        </w:tabs>
        <w:spacing w:after="200" w:line="276" w:lineRule="auto"/>
        <w:rPr>
          <w:rFonts w:ascii="Georgia" w:hAnsi="Georgia"/>
          <w:i/>
          <w:sz w:val="18"/>
          <w:szCs w:val="18"/>
        </w:rPr>
      </w:pPr>
      <w:r>
        <w:rPr>
          <w:rFonts w:ascii="Georgia" w:hAnsi="Georgia"/>
          <w:i/>
          <w:sz w:val="18"/>
          <w:szCs w:val="18"/>
          <w:u w:val="single"/>
          <w:lang w:val="en-GB"/>
        </w:rPr>
        <w:t>Document:</w:t>
      </w:r>
      <w:r>
        <w:rPr>
          <w:rFonts w:ascii="Georgia" w:hAnsi="Georgia"/>
          <w:sz w:val="18"/>
          <w:szCs w:val="18"/>
          <w:lang w:val="en-GB"/>
        </w:rPr>
        <w:t xml:space="preserve"> </w:t>
      </w:r>
      <w:r>
        <w:rPr>
          <w:rFonts w:ascii="Georgia" w:hAnsi="Georgia"/>
          <w:i/>
          <w:sz w:val="18"/>
          <w:szCs w:val="18"/>
        </w:rPr>
        <w:t>Summary Record TG-WH 3</w:t>
      </w:r>
      <w:r w:rsidR="003C1F3C">
        <w:rPr>
          <w:rFonts w:ascii="Georgia" w:hAnsi="Georgia"/>
          <w:i/>
          <w:sz w:val="18"/>
          <w:szCs w:val="18"/>
        </w:rPr>
        <w:t>6</w:t>
      </w:r>
    </w:p>
    <w:p w14:paraId="43CF20B5" w14:textId="6BD585DB" w:rsidR="00F2587E" w:rsidRDefault="00DF30BC">
      <w:pPr>
        <w:tabs>
          <w:tab w:val="left" w:pos="142"/>
        </w:tabs>
        <w:spacing w:after="200" w:line="276" w:lineRule="auto"/>
        <w:rPr>
          <w:rFonts w:ascii="Georgia" w:hAnsi="Georgia"/>
          <w:sz w:val="22"/>
          <w:szCs w:val="22"/>
        </w:rPr>
      </w:pPr>
      <w:r>
        <w:rPr>
          <w:rFonts w:ascii="Georgia" w:hAnsi="Georgia"/>
          <w:sz w:val="22"/>
          <w:szCs w:val="22"/>
        </w:rPr>
        <w:t>The summary record of the TG-WH 3</w:t>
      </w:r>
      <w:r w:rsidR="003C1F3C">
        <w:rPr>
          <w:rFonts w:ascii="Georgia" w:hAnsi="Georgia"/>
          <w:sz w:val="22"/>
          <w:szCs w:val="22"/>
        </w:rPr>
        <w:t>6</w:t>
      </w:r>
      <w:r>
        <w:rPr>
          <w:rFonts w:ascii="Georgia" w:hAnsi="Georgia"/>
          <w:sz w:val="22"/>
          <w:szCs w:val="22"/>
        </w:rPr>
        <w:t xml:space="preserve"> meeting was adopted without changes.</w:t>
      </w:r>
    </w:p>
    <w:p w14:paraId="797D0DA1" w14:textId="77777777" w:rsidR="0063573E" w:rsidRDefault="0063573E">
      <w:pPr>
        <w:tabs>
          <w:tab w:val="left" w:pos="142"/>
        </w:tabs>
        <w:spacing w:after="200" w:line="276" w:lineRule="auto"/>
        <w:rPr>
          <w:rFonts w:ascii="Georgia" w:hAnsi="Georgia"/>
          <w:sz w:val="22"/>
          <w:szCs w:val="22"/>
        </w:rPr>
      </w:pPr>
    </w:p>
    <w:p w14:paraId="6DCE45AF" w14:textId="77777777" w:rsidR="00F2587E" w:rsidRDefault="00DF30BC">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Announcements</w:t>
      </w:r>
    </w:p>
    <w:p w14:paraId="1D54417D" w14:textId="5F7532D6" w:rsidR="00F2587E" w:rsidRDefault="00DF30BC">
      <w:pPr>
        <w:tabs>
          <w:tab w:val="left" w:pos="142"/>
        </w:tabs>
        <w:spacing w:after="200" w:line="276" w:lineRule="auto"/>
        <w:rPr>
          <w:rFonts w:ascii="Georgia" w:hAnsi="Georgia"/>
          <w:sz w:val="18"/>
          <w:szCs w:val="18"/>
          <w:lang w:val="en-GB"/>
        </w:rPr>
      </w:pPr>
      <w:r>
        <w:rPr>
          <w:rFonts w:ascii="Georgia" w:hAnsi="Georgia"/>
          <w:i/>
          <w:sz w:val="18"/>
          <w:szCs w:val="18"/>
          <w:u w:val="single"/>
          <w:lang w:val="en-GB"/>
        </w:rPr>
        <w:t>Document</w:t>
      </w:r>
      <w:r w:rsidR="003C1F3C">
        <w:rPr>
          <w:rFonts w:ascii="Georgia" w:hAnsi="Georgia"/>
          <w:i/>
          <w:sz w:val="18"/>
          <w:szCs w:val="18"/>
          <w:u w:val="single"/>
          <w:lang w:val="en-GB"/>
        </w:rPr>
        <w:t>s</w:t>
      </w:r>
      <w:r>
        <w:rPr>
          <w:rFonts w:ascii="Georgia" w:hAnsi="Georgia"/>
          <w:i/>
          <w:sz w:val="18"/>
          <w:szCs w:val="18"/>
          <w:u w:val="single"/>
          <w:lang w:val="en-GB"/>
        </w:rPr>
        <w:t>:</w:t>
      </w:r>
      <w:r>
        <w:rPr>
          <w:rFonts w:ascii="Georgia" w:hAnsi="Georgia"/>
          <w:sz w:val="18"/>
          <w:szCs w:val="18"/>
          <w:lang w:val="en-GB"/>
        </w:rPr>
        <w:t xml:space="preserve"> </w:t>
      </w:r>
      <w:r w:rsidR="003C1F3C">
        <w:rPr>
          <w:rFonts w:ascii="Georgia" w:hAnsi="Georgia"/>
          <w:sz w:val="18"/>
          <w:szCs w:val="18"/>
          <w:lang w:val="en-GB"/>
        </w:rPr>
        <w:br/>
      </w:r>
      <w:r>
        <w:rPr>
          <w:rFonts w:ascii="Georgia" w:hAnsi="Georgia"/>
          <w:i/>
          <w:sz w:val="18"/>
          <w:szCs w:val="18"/>
        </w:rPr>
        <w:t>TG-WH 3</w:t>
      </w:r>
      <w:r w:rsidR="003C1F3C">
        <w:rPr>
          <w:rFonts w:ascii="Georgia" w:hAnsi="Georgia"/>
          <w:i/>
          <w:sz w:val="18"/>
          <w:szCs w:val="18"/>
        </w:rPr>
        <w:t>7</w:t>
      </w:r>
      <w:r>
        <w:rPr>
          <w:rFonts w:ascii="Georgia" w:hAnsi="Georgia"/>
          <w:i/>
          <w:sz w:val="18"/>
          <w:szCs w:val="18"/>
        </w:rPr>
        <w:t>-2</w:t>
      </w:r>
      <w:r w:rsidR="003C1F3C">
        <w:rPr>
          <w:rFonts w:ascii="Georgia" w:hAnsi="Georgia"/>
          <w:i/>
          <w:sz w:val="18"/>
          <w:szCs w:val="18"/>
        </w:rPr>
        <w:t>/1</w:t>
      </w:r>
      <w:r>
        <w:rPr>
          <w:rFonts w:ascii="Georgia" w:hAnsi="Georgia"/>
          <w:i/>
          <w:sz w:val="18"/>
          <w:szCs w:val="18"/>
        </w:rPr>
        <w:t>-CWSS announcements</w:t>
      </w:r>
      <w:r w:rsidR="003C1F3C">
        <w:rPr>
          <w:rFonts w:ascii="Georgia" w:hAnsi="Georgia"/>
          <w:i/>
          <w:sz w:val="18"/>
          <w:szCs w:val="18"/>
        </w:rPr>
        <w:br/>
        <w:t>TG-WH 37-2/2-National Park Lower Saxon Wadden Sea announcement</w:t>
      </w:r>
    </w:p>
    <w:p w14:paraId="44611614" w14:textId="3EE3DB3C" w:rsidR="00F2587E" w:rsidRDefault="00DF30BC">
      <w:pPr>
        <w:tabs>
          <w:tab w:val="left" w:pos="142"/>
        </w:tabs>
        <w:spacing w:after="200" w:line="276" w:lineRule="auto"/>
        <w:rPr>
          <w:rFonts w:ascii="Georgia" w:hAnsi="Georgia"/>
          <w:sz w:val="22"/>
          <w:szCs w:val="22"/>
        </w:rPr>
      </w:pPr>
      <w:r>
        <w:rPr>
          <w:rFonts w:ascii="Georgia" w:hAnsi="Georgia"/>
          <w:sz w:val="22"/>
          <w:szCs w:val="22"/>
        </w:rPr>
        <w:t xml:space="preserve">The meeting noted the information provided. No further written announcements have been received in advance. </w:t>
      </w:r>
    </w:p>
    <w:p w14:paraId="465E74CC" w14:textId="77777777" w:rsidR="0063573E" w:rsidRDefault="0063573E">
      <w:pPr>
        <w:tabs>
          <w:tab w:val="left" w:pos="142"/>
        </w:tabs>
        <w:spacing w:after="200" w:line="276" w:lineRule="auto"/>
        <w:rPr>
          <w:rFonts w:ascii="Georgia" w:hAnsi="Georgia"/>
          <w:sz w:val="22"/>
          <w:szCs w:val="22"/>
        </w:rPr>
      </w:pPr>
    </w:p>
    <w:p w14:paraId="0E92BA3D" w14:textId="77777777" w:rsidR="00F2587E" w:rsidRDefault="00DF30BC">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World Heritage Management Plan (SIMP)</w:t>
      </w:r>
    </w:p>
    <w:p w14:paraId="7DF2C362" w14:textId="1C6DB3CA" w:rsidR="003C1F3C" w:rsidRDefault="00DF30BC">
      <w:pPr>
        <w:tabs>
          <w:tab w:val="left" w:pos="142"/>
        </w:tabs>
        <w:spacing w:after="200" w:line="276" w:lineRule="auto"/>
        <w:rPr>
          <w:rFonts w:ascii="Georgia" w:hAnsi="Georgia"/>
          <w:i/>
          <w:sz w:val="18"/>
          <w:szCs w:val="18"/>
        </w:rPr>
      </w:pPr>
      <w:r>
        <w:rPr>
          <w:rFonts w:ascii="Georgia" w:hAnsi="Georgia"/>
          <w:i/>
          <w:sz w:val="18"/>
          <w:szCs w:val="18"/>
          <w:u w:val="single"/>
          <w:lang w:val="en-GB"/>
        </w:rPr>
        <w:t xml:space="preserve">Documents: </w:t>
      </w:r>
      <w:r w:rsidR="003C1F3C">
        <w:rPr>
          <w:rFonts w:ascii="Georgia" w:hAnsi="Georgia"/>
          <w:i/>
          <w:sz w:val="18"/>
          <w:szCs w:val="18"/>
          <w:u w:val="single"/>
          <w:lang w:val="en-GB"/>
        </w:rPr>
        <w:br/>
      </w:r>
      <w:r w:rsidR="003C1F3C" w:rsidRPr="003C1F3C">
        <w:rPr>
          <w:rFonts w:ascii="Georgia" w:hAnsi="Georgia"/>
          <w:i/>
          <w:sz w:val="18"/>
          <w:szCs w:val="18"/>
        </w:rPr>
        <w:t>TG-WH 37-4-1-Draft SIMP v0.9_Consultation input (07.07.2022)</w:t>
      </w:r>
      <w:r w:rsidR="003C1F3C">
        <w:rPr>
          <w:rFonts w:ascii="Georgia" w:hAnsi="Georgia"/>
          <w:i/>
          <w:sz w:val="18"/>
          <w:szCs w:val="18"/>
        </w:rPr>
        <w:br/>
      </w:r>
      <w:r w:rsidR="003C1F3C" w:rsidRPr="003C1F3C">
        <w:rPr>
          <w:rFonts w:ascii="Georgia" w:hAnsi="Georgia"/>
          <w:i/>
          <w:sz w:val="18"/>
          <w:szCs w:val="18"/>
        </w:rPr>
        <w:t>TG-WH 37-4-</w:t>
      </w:r>
      <w:r w:rsidR="003C1F3C">
        <w:rPr>
          <w:rFonts w:ascii="Georgia" w:hAnsi="Georgia"/>
          <w:i/>
          <w:sz w:val="18"/>
          <w:szCs w:val="18"/>
        </w:rPr>
        <w:t>2</w:t>
      </w:r>
      <w:r w:rsidR="003C1F3C" w:rsidRPr="003C1F3C">
        <w:rPr>
          <w:rFonts w:ascii="Georgia" w:hAnsi="Georgia"/>
          <w:i/>
          <w:sz w:val="18"/>
          <w:szCs w:val="18"/>
        </w:rPr>
        <w:t>- SIMP Consultation input (07.07.2022)</w:t>
      </w:r>
    </w:p>
    <w:p w14:paraId="147ED1E3" w14:textId="4B912A29" w:rsidR="003C1F3C" w:rsidRPr="003C1F3C" w:rsidRDefault="003C1F3C" w:rsidP="003C1F3C">
      <w:pPr>
        <w:rPr>
          <w:rFonts w:ascii="Georgia" w:hAnsi="Georgia"/>
          <w:i/>
          <w:sz w:val="18"/>
          <w:szCs w:val="18"/>
        </w:rPr>
      </w:pPr>
    </w:p>
    <w:p w14:paraId="36EBD9A5" w14:textId="77777777" w:rsidR="00B240B5" w:rsidRDefault="00B240B5" w:rsidP="00B240B5">
      <w:pPr>
        <w:tabs>
          <w:tab w:val="left" w:pos="360"/>
        </w:tabs>
        <w:rPr>
          <w:rFonts w:ascii="Georgia" w:hAnsi="Georgia"/>
          <w:b/>
          <w:sz w:val="22"/>
          <w:szCs w:val="22"/>
          <w:lang w:val="en-GB"/>
        </w:rPr>
      </w:pPr>
      <w:r>
        <w:rPr>
          <w:rFonts w:ascii="Georgia" w:hAnsi="Georgia"/>
          <w:b/>
          <w:sz w:val="22"/>
          <w:szCs w:val="22"/>
          <w:lang w:val="en-GB"/>
        </w:rPr>
        <w:t xml:space="preserve">4.1 Finalizing the SIMP </w:t>
      </w:r>
    </w:p>
    <w:p w14:paraId="11095527" w14:textId="0003B83D" w:rsidR="00B240B5" w:rsidRDefault="00B240B5" w:rsidP="00B240B5">
      <w:pPr>
        <w:tabs>
          <w:tab w:val="left" w:pos="360"/>
        </w:tabs>
        <w:rPr>
          <w:rFonts w:ascii="Georgia" w:hAnsi="Georgia"/>
          <w:sz w:val="22"/>
          <w:szCs w:val="22"/>
          <w:lang w:val="en-GB"/>
        </w:rPr>
      </w:pPr>
    </w:p>
    <w:p w14:paraId="6664056E" w14:textId="5CB13600" w:rsidR="00AE22AD" w:rsidRDefault="00AE22AD" w:rsidP="00B240B5">
      <w:pPr>
        <w:tabs>
          <w:tab w:val="left" w:pos="360"/>
        </w:tabs>
        <w:rPr>
          <w:rFonts w:ascii="Georgia" w:hAnsi="Georgia"/>
          <w:sz w:val="22"/>
          <w:szCs w:val="22"/>
          <w:lang w:val="en-GB"/>
        </w:rPr>
      </w:pPr>
      <w:r w:rsidRPr="00AE22AD">
        <w:rPr>
          <w:rFonts w:ascii="Georgia" w:hAnsi="Georgia"/>
          <w:sz w:val="22"/>
          <w:szCs w:val="22"/>
          <w:lang w:val="en-GB"/>
        </w:rPr>
        <w:t>Responses from the SIMP consultation phase have been incorporated into draft SIMP version 0.9, along with suggestions on how to address the comments in the final SIMP version and references to comments that require further discussion in the TG-WH.</w:t>
      </w:r>
    </w:p>
    <w:p w14:paraId="4BA97E98" w14:textId="406A6E2D" w:rsidR="00AE22AD" w:rsidRDefault="00AE22AD" w:rsidP="00B240B5">
      <w:pPr>
        <w:tabs>
          <w:tab w:val="left" w:pos="360"/>
        </w:tabs>
        <w:rPr>
          <w:rFonts w:ascii="Georgia" w:hAnsi="Georgia"/>
          <w:sz w:val="22"/>
          <w:szCs w:val="22"/>
          <w:lang w:val="en-GB"/>
        </w:rPr>
      </w:pPr>
    </w:p>
    <w:p w14:paraId="29F59625" w14:textId="784EF45F" w:rsidR="0063573E" w:rsidRDefault="0063573E">
      <w:pPr>
        <w:rPr>
          <w:rFonts w:ascii="Georgia" w:hAnsi="Georgia"/>
          <w:sz w:val="22"/>
          <w:szCs w:val="22"/>
          <w:lang w:val="en-GB"/>
        </w:rPr>
      </w:pPr>
      <w:r>
        <w:rPr>
          <w:rFonts w:ascii="Georgia" w:hAnsi="Georgia"/>
          <w:sz w:val="22"/>
          <w:szCs w:val="22"/>
          <w:lang w:val="en-GB"/>
        </w:rPr>
        <w:br w:type="page"/>
      </w:r>
    </w:p>
    <w:p w14:paraId="0801CAD7" w14:textId="77777777" w:rsidR="00837C87" w:rsidRDefault="00837C87" w:rsidP="00B240B5">
      <w:pPr>
        <w:tabs>
          <w:tab w:val="left" w:pos="360"/>
        </w:tabs>
        <w:rPr>
          <w:rFonts w:ascii="Georgia" w:hAnsi="Georgia"/>
          <w:sz w:val="22"/>
          <w:szCs w:val="22"/>
          <w:lang w:val="en-GB"/>
        </w:rPr>
      </w:pPr>
    </w:p>
    <w:p w14:paraId="5402391C" w14:textId="3DFD99AF" w:rsidR="00837C87" w:rsidRDefault="00AE22AD" w:rsidP="00D319C4">
      <w:pPr>
        <w:tabs>
          <w:tab w:val="left" w:pos="142"/>
        </w:tabs>
        <w:spacing w:after="200" w:line="276" w:lineRule="auto"/>
        <w:rPr>
          <w:rFonts w:ascii="Georgia" w:hAnsi="Georgia"/>
          <w:sz w:val="22"/>
          <w:szCs w:val="22"/>
          <w:lang w:val="en-GB"/>
        </w:rPr>
      </w:pPr>
      <w:r>
        <w:rPr>
          <w:rFonts w:ascii="Georgia" w:hAnsi="Georgia"/>
          <w:sz w:val="22"/>
          <w:szCs w:val="22"/>
          <w:lang w:val="en-GB"/>
        </w:rPr>
        <w:t xml:space="preserve">The following main </w:t>
      </w:r>
      <w:r w:rsidR="00837C87">
        <w:rPr>
          <w:rFonts w:ascii="Georgia" w:hAnsi="Georgia"/>
          <w:sz w:val="22"/>
          <w:szCs w:val="22"/>
          <w:lang w:val="en-GB"/>
        </w:rPr>
        <w:t xml:space="preserve">topics </w:t>
      </w:r>
      <w:r>
        <w:rPr>
          <w:rFonts w:ascii="Georgia" w:hAnsi="Georgia"/>
          <w:sz w:val="22"/>
          <w:szCs w:val="22"/>
          <w:lang w:val="en-GB"/>
        </w:rPr>
        <w:t xml:space="preserve">were addressed in </w:t>
      </w:r>
      <w:r w:rsidR="00837C87">
        <w:rPr>
          <w:rFonts w:ascii="Georgia" w:hAnsi="Georgia"/>
          <w:sz w:val="22"/>
          <w:szCs w:val="22"/>
          <w:lang w:val="en-GB"/>
        </w:rPr>
        <w:t>the consultation</w:t>
      </w:r>
      <w:r>
        <w:rPr>
          <w:rFonts w:ascii="Georgia" w:hAnsi="Georgia"/>
          <w:sz w:val="22"/>
          <w:szCs w:val="22"/>
          <w:lang w:val="en-GB"/>
        </w:rPr>
        <w:t>s</w:t>
      </w:r>
      <w:r w:rsidR="00837C87">
        <w:rPr>
          <w:rFonts w:ascii="Georgia" w:hAnsi="Georgia"/>
          <w:sz w:val="22"/>
          <w:szCs w:val="22"/>
          <w:lang w:val="en-GB"/>
        </w:rPr>
        <w:t xml:space="preserve">: </w:t>
      </w:r>
    </w:p>
    <w:p w14:paraId="5B8DFA57" w14:textId="37662EE9" w:rsidR="00837C87" w:rsidRPr="00D319C4" w:rsidRDefault="00837C87" w:rsidP="00D319C4">
      <w:pPr>
        <w:pStyle w:val="Listenabsatz"/>
        <w:numPr>
          <w:ilvl w:val="0"/>
          <w:numId w:val="49"/>
        </w:numPr>
        <w:tabs>
          <w:tab w:val="left" w:pos="142"/>
        </w:tabs>
        <w:spacing w:line="276" w:lineRule="auto"/>
        <w:ind w:left="714" w:hanging="357"/>
        <w:rPr>
          <w:rFonts w:ascii="Georgia" w:hAnsi="Georgia"/>
          <w:sz w:val="22"/>
          <w:szCs w:val="22"/>
          <w:lang w:val="en-GB"/>
        </w:rPr>
      </w:pPr>
      <w:r w:rsidRPr="00D319C4">
        <w:rPr>
          <w:rFonts w:ascii="Georgia" w:hAnsi="Georgia"/>
          <w:sz w:val="22"/>
          <w:szCs w:val="22"/>
          <w:lang w:val="en-GB"/>
        </w:rPr>
        <w:t>Oil and gas exploitation and phasing out of mining in the Wadden Sea</w:t>
      </w:r>
      <w:r w:rsidR="0063573E" w:rsidRPr="00D319C4">
        <w:rPr>
          <w:rFonts w:ascii="Georgia" w:hAnsi="Georgia"/>
          <w:sz w:val="22"/>
          <w:szCs w:val="22"/>
          <w:lang w:val="en-GB"/>
        </w:rPr>
        <w:t>,</w:t>
      </w:r>
    </w:p>
    <w:p w14:paraId="40A5B656" w14:textId="511628FB" w:rsidR="00837C87" w:rsidRPr="00D319C4" w:rsidRDefault="00837C87" w:rsidP="00D319C4">
      <w:pPr>
        <w:pStyle w:val="Listenabsatz"/>
        <w:numPr>
          <w:ilvl w:val="0"/>
          <w:numId w:val="49"/>
        </w:numPr>
        <w:tabs>
          <w:tab w:val="left" w:pos="142"/>
        </w:tabs>
        <w:spacing w:line="276" w:lineRule="auto"/>
        <w:ind w:left="714" w:hanging="357"/>
        <w:rPr>
          <w:rFonts w:ascii="Georgia" w:hAnsi="Georgia"/>
          <w:sz w:val="22"/>
          <w:szCs w:val="22"/>
          <w:lang w:val="en-GB"/>
        </w:rPr>
      </w:pPr>
      <w:r w:rsidRPr="00D319C4">
        <w:rPr>
          <w:rFonts w:ascii="Georgia" w:hAnsi="Georgia"/>
          <w:sz w:val="22"/>
          <w:szCs w:val="22"/>
          <w:lang w:val="en-GB"/>
        </w:rPr>
        <w:t>Impact of climate change (stressor</w:t>
      </w:r>
      <w:r w:rsidR="00AE22AD">
        <w:rPr>
          <w:rFonts w:ascii="Georgia" w:hAnsi="Georgia"/>
          <w:sz w:val="22"/>
          <w:szCs w:val="22"/>
          <w:lang w:val="en-GB"/>
        </w:rPr>
        <w:t>s</w:t>
      </w:r>
      <w:r w:rsidRPr="00D319C4">
        <w:rPr>
          <w:rFonts w:ascii="Georgia" w:hAnsi="Georgia"/>
          <w:sz w:val="22"/>
          <w:szCs w:val="22"/>
          <w:lang w:val="en-GB"/>
        </w:rPr>
        <w:t xml:space="preserve"> and impacts on nature, economic and society</w:t>
      </w:r>
      <w:r w:rsidR="0063573E" w:rsidRPr="00D319C4">
        <w:rPr>
          <w:rFonts w:ascii="Georgia" w:hAnsi="Georgia"/>
          <w:sz w:val="22"/>
          <w:szCs w:val="22"/>
          <w:lang w:val="en-GB"/>
        </w:rPr>
        <w:t>),</w:t>
      </w:r>
    </w:p>
    <w:p w14:paraId="7CE1EBE1" w14:textId="16B18314" w:rsidR="0063573E" w:rsidRPr="00D319C4" w:rsidRDefault="0063573E" w:rsidP="00D319C4">
      <w:pPr>
        <w:pStyle w:val="Listenabsatz"/>
        <w:numPr>
          <w:ilvl w:val="0"/>
          <w:numId w:val="49"/>
        </w:numPr>
        <w:tabs>
          <w:tab w:val="left" w:pos="142"/>
        </w:tabs>
        <w:spacing w:line="276" w:lineRule="auto"/>
        <w:ind w:left="714" w:hanging="357"/>
        <w:rPr>
          <w:rFonts w:ascii="Georgia" w:hAnsi="Georgia"/>
          <w:sz w:val="22"/>
          <w:szCs w:val="22"/>
          <w:lang w:val="en-GB"/>
        </w:rPr>
      </w:pPr>
      <w:r w:rsidRPr="00D319C4">
        <w:rPr>
          <w:rFonts w:ascii="Georgia" w:hAnsi="Georgia"/>
          <w:sz w:val="22"/>
          <w:szCs w:val="22"/>
          <w:lang w:val="en-GB"/>
        </w:rPr>
        <w:t>Possibilities of buy-in of sectors,</w:t>
      </w:r>
    </w:p>
    <w:p w14:paraId="32FE5AC0" w14:textId="04887F43" w:rsidR="0063573E" w:rsidRPr="00D319C4" w:rsidRDefault="0063573E" w:rsidP="00D319C4">
      <w:pPr>
        <w:pStyle w:val="Listenabsatz"/>
        <w:numPr>
          <w:ilvl w:val="0"/>
          <w:numId w:val="49"/>
        </w:numPr>
        <w:tabs>
          <w:tab w:val="left" w:pos="142"/>
        </w:tabs>
        <w:spacing w:line="276" w:lineRule="auto"/>
        <w:ind w:left="714" w:hanging="357"/>
        <w:rPr>
          <w:rFonts w:ascii="Georgia" w:hAnsi="Georgia"/>
          <w:sz w:val="22"/>
          <w:szCs w:val="22"/>
          <w:lang w:val="en-GB"/>
        </w:rPr>
      </w:pPr>
      <w:r w:rsidRPr="00D319C4">
        <w:rPr>
          <w:rFonts w:ascii="Georgia" w:hAnsi="Georgia"/>
          <w:sz w:val="22"/>
          <w:szCs w:val="22"/>
          <w:lang w:val="en-GB"/>
        </w:rPr>
        <w:t xml:space="preserve">Positioning of the SIMP in </w:t>
      </w:r>
      <w:r w:rsidR="00AE22AD">
        <w:rPr>
          <w:rFonts w:ascii="Georgia" w:hAnsi="Georgia"/>
          <w:sz w:val="22"/>
          <w:szCs w:val="22"/>
          <w:lang w:val="en-GB"/>
        </w:rPr>
        <w:t xml:space="preserve">the </w:t>
      </w:r>
      <w:r w:rsidRPr="00D319C4">
        <w:rPr>
          <w:rFonts w:ascii="Georgia" w:hAnsi="Georgia"/>
          <w:sz w:val="22"/>
          <w:szCs w:val="22"/>
          <w:lang w:val="en-GB"/>
        </w:rPr>
        <w:t>national and international context</w:t>
      </w:r>
      <w:r w:rsidR="00AE22AD">
        <w:rPr>
          <w:rFonts w:ascii="Georgia" w:hAnsi="Georgia"/>
          <w:sz w:val="22"/>
          <w:szCs w:val="22"/>
          <w:lang w:val="en-GB"/>
        </w:rPr>
        <w:t>,</w:t>
      </w:r>
    </w:p>
    <w:p w14:paraId="3AAE7AE8" w14:textId="13089BAE" w:rsidR="0063573E" w:rsidRPr="00D319C4" w:rsidRDefault="0063573E" w:rsidP="00D319C4">
      <w:pPr>
        <w:pStyle w:val="Listenabsatz"/>
        <w:numPr>
          <w:ilvl w:val="0"/>
          <w:numId w:val="49"/>
        </w:numPr>
        <w:tabs>
          <w:tab w:val="left" w:pos="142"/>
        </w:tabs>
        <w:spacing w:line="276" w:lineRule="auto"/>
        <w:ind w:left="714" w:hanging="357"/>
        <w:rPr>
          <w:rFonts w:ascii="Georgia" w:hAnsi="Georgia"/>
          <w:sz w:val="22"/>
          <w:szCs w:val="22"/>
          <w:lang w:val="en-GB"/>
        </w:rPr>
      </w:pPr>
      <w:r w:rsidRPr="00D319C4">
        <w:rPr>
          <w:rFonts w:ascii="Georgia" w:hAnsi="Georgia"/>
          <w:sz w:val="22"/>
          <w:szCs w:val="22"/>
          <w:lang w:val="en-GB"/>
        </w:rPr>
        <w:t>Desire for concrete measures in the SIMP and at the same time to fac</w:t>
      </w:r>
      <w:r w:rsidR="00AE22AD">
        <w:rPr>
          <w:rFonts w:ascii="Georgia" w:hAnsi="Georgia"/>
          <w:sz w:val="22"/>
          <w:szCs w:val="22"/>
          <w:lang w:val="en-GB"/>
        </w:rPr>
        <w:t xml:space="preserve">ing the </w:t>
      </w:r>
      <w:r w:rsidRPr="00D319C4">
        <w:rPr>
          <w:rFonts w:ascii="Georgia" w:hAnsi="Georgia"/>
          <w:sz w:val="22"/>
          <w:szCs w:val="22"/>
          <w:lang w:val="en-GB"/>
        </w:rPr>
        <w:t>dilemma of many layers and interest</w:t>
      </w:r>
      <w:r w:rsidR="00AE22AD">
        <w:rPr>
          <w:rFonts w:ascii="Georgia" w:hAnsi="Georgia"/>
          <w:sz w:val="22"/>
          <w:szCs w:val="22"/>
          <w:lang w:val="en-GB"/>
        </w:rPr>
        <w:t>s</w:t>
      </w:r>
      <w:r w:rsidRPr="00D319C4">
        <w:rPr>
          <w:rFonts w:ascii="Georgia" w:hAnsi="Georgia"/>
          <w:sz w:val="22"/>
          <w:szCs w:val="22"/>
          <w:lang w:val="en-GB"/>
        </w:rPr>
        <w:t xml:space="preserve"> in the three countries.</w:t>
      </w:r>
    </w:p>
    <w:p w14:paraId="179E2FFE" w14:textId="44AD7B7C" w:rsidR="00837C87" w:rsidRDefault="00837C87" w:rsidP="00D319C4">
      <w:pPr>
        <w:tabs>
          <w:tab w:val="left" w:pos="142"/>
        </w:tabs>
        <w:spacing w:after="200" w:line="276" w:lineRule="auto"/>
        <w:rPr>
          <w:rFonts w:ascii="Georgia" w:hAnsi="Georgia"/>
          <w:sz w:val="22"/>
          <w:szCs w:val="22"/>
          <w:lang w:val="en-GB"/>
        </w:rPr>
      </w:pPr>
    </w:p>
    <w:p w14:paraId="1480E32C" w14:textId="77777777" w:rsidR="00AE22AD" w:rsidRPr="00AE22AD" w:rsidRDefault="00AE22AD" w:rsidP="00AE22AD">
      <w:pPr>
        <w:tabs>
          <w:tab w:val="left" w:pos="142"/>
        </w:tabs>
        <w:spacing w:after="200" w:line="276" w:lineRule="auto"/>
        <w:rPr>
          <w:rFonts w:ascii="Georgia" w:hAnsi="Georgia"/>
          <w:sz w:val="22"/>
          <w:szCs w:val="22"/>
          <w:lang w:val="en-GB"/>
        </w:rPr>
      </w:pPr>
      <w:r w:rsidRPr="00AE22AD">
        <w:rPr>
          <w:rFonts w:ascii="Georgia" w:hAnsi="Georgia"/>
          <w:sz w:val="22"/>
          <w:szCs w:val="22"/>
          <w:lang w:val="en-GB"/>
        </w:rPr>
        <w:t>he meeting reviewed and discussed all critical issues with the goal of adopting a final draft of the SIMP to be submitted to the WSB no later than August 5, 2022.</w:t>
      </w:r>
    </w:p>
    <w:p w14:paraId="2F97CEE6" w14:textId="01A5A21E" w:rsidR="00AE22AD" w:rsidRPr="00AE22AD" w:rsidRDefault="00AE22AD" w:rsidP="00AE22AD">
      <w:pPr>
        <w:tabs>
          <w:tab w:val="left" w:pos="142"/>
        </w:tabs>
        <w:spacing w:after="200" w:line="276" w:lineRule="auto"/>
        <w:rPr>
          <w:rFonts w:ascii="Georgia" w:hAnsi="Georgia"/>
          <w:sz w:val="22"/>
          <w:szCs w:val="22"/>
          <w:lang w:val="en-GB"/>
        </w:rPr>
      </w:pPr>
      <w:r w:rsidRPr="00AE22AD">
        <w:rPr>
          <w:rFonts w:ascii="Georgia" w:hAnsi="Georgia"/>
          <w:sz w:val="22"/>
          <w:szCs w:val="22"/>
          <w:lang w:val="en-GB"/>
        </w:rPr>
        <w:t xml:space="preserve">Together with the Chair, CWSS will prepare a new draft as a result of the discussion, including documentation of decisions made and changes made by July 22 for final approval by the TG-WH. In addition, TG-WH members were tasked to develop text </w:t>
      </w:r>
      <w:r>
        <w:rPr>
          <w:rFonts w:ascii="Georgia" w:hAnsi="Georgia"/>
          <w:sz w:val="22"/>
          <w:szCs w:val="22"/>
          <w:lang w:val="en-GB"/>
        </w:rPr>
        <w:t xml:space="preserve">proposals </w:t>
      </w:r>
      <w:r w:rsidRPr="00AE22AD">
        <w:rPr>
          <w:rFonts w:ascii="Georgia" w:hAnsi="Georgia"/>
          <w:sz w:val="22"/>
          <w:szCs w:val="22"/>
          <w:lang w:val="en-GB"/>
        </w:rPr>
        <w:t xml:space="preserve">for issues that have not yet been resolved by the group. With respect to the key </w:t>
      </w:r>
      <w:r>
        <w:rPr>
          <w:rFonts w:ascii="Georgia" w:hAnsi="Georgia"/>
          <w:sz w:val="22"/>
          <w:szCs w:val="22"/>
          <w:lang w:val="en-GB"/>
        </w:rPr>
        <w:t>topic</w:t>
      </w:r>
      <w:r w:rsidRPr="00AE22AD">
        <w:rPr>
          <w:rFonts w:ascii="Georgia" w:hAnsi="Georgia"/>
          <w:sz w:val="22"/>
          <w:szCs w:val="22"/>
          <w:lang w:val="en-GB"/>
        </w:rPr>
        <w:t xml:space="preserve"> of fisheries, further discussion may be needed in the WSB to agree on </w:t>
      </w:r>
      <w:r>
        <w:rPr>
          <w:rFonts w:ascii="Georgia" w:hAnsi="Georgia"/>
          <w:sz w:val="22"/>
          <w:szCs w:val="22"/>
          <w:lang w:val="en-GB"/>
        </w:rPr>
        <w:t>a</w:t>
      </w:r>
      <w:r w:rsidRPr="00AE22AD">
        <w:rPr>
          <w:rFonts w:ascii="Georgia" w:hAnsi="Georgia"/>
          <w:sz w:val="22"/>
          <w:szCs w:val="22"/>
          <w:lang w:val="en-GB"/>
        </w:rPr>
        <w:t xml:space="preserve"> framework for the proposed activities in the SIMP.</w:t>
      </w:r>
    </w:p>
    <w:p w14:paraId="67D790C6" w14:textId="77777777" w:rsidR="004D2918" w:rsidRDefault="004D2918" w:rsidP="00D319C4">
      <w:pPr>
        <w:tabs>
          <w:tab w:val="left" w:pos="142"/>
        </w:tabs>
        <w:spacing w:after="200" w:line="276" w:lineRule="auto"/>
        <w:rPr>
          <w:rFonts w:ascii="Georgia" w:hAnsi="Georgia"/>
          <w:sz w:val="22"/>
          <w:szCs w:val="22"/>
          <w:lang w:val="en-GB"/>
        </w:rPr>
      </w:pPr>
    </w:p>
    <w:p w14:paraId="54814135" w14:textId="7DAF7A39" w:rsidR="00D319C4" w:rsidRDefault="00B240B5" w:rsidP="00D319C4">
      <w:pPr>
        <w:tabs>
          <w:tab w:val="left" w:pos="360"/>
        </w:tabs>
        <w:rPr>
          <w:rFonts w:ascii="Georgia" w:hAnsi="Georgia"/>
          <w:b/>
          <w:sz w:val="22"/>
          <w:szCs w:val="22"/>
          <w:lang w:val="en-GB"/>
        </w:rPr>
      </w:pPr>
      <w:r>
        <w:rPr>
          <w:rFonts w:ascii="Georgia" w:hAnsi="Georgia"/>
          <w:b/>
          <w:sz w:val="22"/>
          <w:szCs w:val="22"/>
          <w:lang w:val="en-GB"/>
        </w:rPr>
        <w:t>4.2. Side event TGC</w:t>
      </w:r>
    </w:p>
    <w:p w14:paraId="4FF0D318" w14:textId="77777777" w:rsidR="00D319C4" w:rsidRDefault="00D319C4" w:rsidP="00D319C4">
      <w:pPr>
        <w:tabs>
          <w:tab w:val="left" w:pos="360"/>
        </w:tabs>
        <w:rPr>
          <w:rFonts w:ascii="Georgia" w:hAnsi="Georgia"/>
          <w:b/>
          <w:sz w:val="22"/>
          <w:szCs w:val="22"/>
          <w:lang w:val="en-GB"/>
        </w:rPr>
      </w:pPr>
    </w:p>
    <w:p w14:paraId="4E78FE2D" w14:textId="53D9EB0C" w:rsidR="00D319C4" w:rsidRDefault="00B240B5" w:rsidP="00D319C4">
      <w:pPr>
        <w:tabs>
          <w:tab w:val="left" w:pos="142"/>
        </w:tabs>
        <w:spacing w:after="200" w:line="276" w:lineRule="auto"/>
        <w:rPr>
          <w:rFonts w:ascii="Georgia" w:hAnsi="Georgia"/>
          <w:sz w:val="22"/>
          <w:szCs w:val="22"/>
          <w:lang w:val="en-GB"/>
        </w:rPr>
      </w:pPr>
      <w:r>
        <w:rPr>
          <w:rFonts w:ascii="Georgia" w:hAnsi="Georgia"/>
          <w:sz w:val="22"/>
          <w:szCs w:val="22"/>
          <w:lang w:val="en-GB"/>
        </w:rPr>
        <w:t xml:space="preserve">TG-WH 36 suggested that the SIMP could be presented by a pre-recorded animated presentation using the graphs and quotes from the SIMP as well statements from different people representing the TWSC. </w:t>
      </w:r>
      <w:r w:rsidR="00D319C4">
        <w:rPr>
          <w:rFonts w:ascii="Georgia" w:hAnsi="Georgia"/>
          <w:sz w:val="22"/>
          <w:szCs w:val="22"/>
          <w:lang w:val="en-GB"/>
        </w:rPr>
        <w:t>Due to time constraints, this was not further discussed at the meeting. CWSS will send a proposal to TG-WH with ideas of SIMP statements and stakeholders that could be involved.</w:t>
      </w:r>
    </w:p>
    <w:p w14:paraId="6A1B1382" w14:textId="77777777" w:rsidR="004D2918" w:rsidRDefault="004D2918" w:rsidP="00D319C4">
      <w:pPr>
        <w:tabs>
          <w:tab w:val="left" w:pos="142"/>
        </w:tabs>
        <w:spacing w:after="200" w:line="276" w:lineRule="auto"/>
        <w:rPr>
          <w:rFonts w:ascii="Georgia" w:hAnsi="Georgia"/>
          <w:sz w:val="22"/>
          <w:szCs w:val="22"/>
          <w:lang w:val="en-GB"/>
        </w:rPr>
      </w:pPr>
    </w:p>
    <w:p w14:paraId="39FD3782" w14:textId="77777777" w:rsidR="00B240B5" w:rsidRDefault="00B240B5" w:rsidP="00B240B5">
      <w:pPr>
        <w:tabs>
          <w:tab w:val="left" w:pos="360"/>
        </w:tabs>
        <w:rPr>
          <w:rFonts w:ascii="Georgia" w:hAnsi="Georgia"/>
          <w:b/>
          <w:sz w:val="22"/>
          <w:szCs w:val="22"/>
          <w:lang w:val="en-GB"/>
        </w:rPr>
      </w:pPr>
      <w:r>
        <w:rPr>
          <w:rFonts w:ascii="Georgia" w:hAnsi="Georgia"/>
          <w:b/>
          <w:sz w:val="22"/>
          <w:szCs w:val="22"/>
          <w:lang w:val="en-GB"/>
        </w:rPr>
        <w:t>4.3. SIMP implementation 2021</w:t>
      </w:r>
    </w:p>
    <w:p w14:paraId="42474F17" w14:textId="77777777" w:rsidR="00B240B5" w:rsidRDefault="00B240B5" w:rsidP="00B240B5">
      <w:pPr>
        <w:tabs>
          <w:tab w:val="left" w:pos="142"/>
        </w:tabs>
        <w:spacing w:line="276" w:lineRule="auto"/>
        <w:rPr>
          <w:rFonts w:ascii="Georgia" w:hAnsi="Georgia"/>
          <w:sz w:val="22"/>
          <w:szCs w:val="22"/>
          <w:lang w:val="en-GB"/>
        </w:rPr>
      </w:pPr>
    </w:p>
    <w:p w14:paraId="0C6E4D07" w14:textId="2925900F" w:rsidR="00D319C4" w:rsidRDefault="00B240B5" w:rsidP="00227A5E">
      <w:pPr>
        <w:pStyle w:val="Standardtext"/>
        <w:rPr>
          <w:sz w:val="22"/>
        </w:rPr>
      </w:pPr>
      <w:r>
        <w:rPr>
          <w:sz w:val="22"/>
        </w:rPr>
        <w:t xml:space="preserve">The meeting </w:t>
      </w:r>
      <w:r w:rsidR="00227A5E">
        <w:rPr>
          <w:sz w:val="22"/>
        </w:rPr>
        <w:t>discussed possible next steps to operationalize the SIMP activities within the existing structure of TWSC (working groups) and in cooperation with other partners.</w:t>
      </w:r>
    </w:p>
    <w:p w14:paraId="21145F7A" w14:textId="6F1C33B3" w:rsidR="00EA193F" w:rsidRDefault="00EA193F" w:rsidP="00227A5E">
      <w:pPr>
        <w:pStyle w:val="Standardtext"/>
        <w:rPr>
          <w:sz w:val="22"/>
        </w:rPr>
      </w:pPr>
      <w:r w:rsidRPr="00EA193F">
        <w:rPr>
          <w:sz w:val="22"/>
        </w:rPr>
        <w:t xml:space="preserve">At the suggestion of the Chair, the meeting tasked CWSS to prepare an overview of the resources needed to implement the proposed SIMP activities by mid-November and to identify who should take the lead for the various activities. Co-funding </w:t>
      </w:r>
      <w:r>
        <w:rPr>
          <w:sz w:val="22"/>
        </w:rPr>
        <w:t xml:space="preserve">of activities </w:t>
      </w:r>
      <w:r w:rsidRPr="00EA193F">
        <w:rPr>
          <w:sz w:val="22"/>
        </w:rPr>
        <w:t>by the EU (e.g. Interreg North Sea) should also be explored.</w:t>
      </w:r>
    </w:p>
    <w:p w14:paraId="3DC7D545" w14:textId="79DE8A0B" w:rsidR="00F2587E" w:rsidRDefault="00F2587E" w:rsidP="00227A5E">
      <w:pPr>
        <w:pStyle w:val="Standardtext"/>
        <w:rPr>
          <w:sz w:val="22"/>
        </w:rPr>
      </w:pPr>
    </w:p>
    <w:p w14:paraId="10BF5B19" w14:textId="18168A1A" w:rsidR="004D2918" w:rsidRDefault="004D2918" w:rsidP="00227A5E">
      <w:pPr>
        <w:pStyle w:val="Standardtext"/>
        <w:rPr>
          <w:sz w:val="22"/>
        </w:rPr>
      </w:pPr>
    </w:p>
    <w:p w14:paraId="33BCCDE1" w14:textId="6D3300AF" w:rsidR="004D2918" w:rsidRDefault="004D2918" w:rsidP="00227A5E">
      <w:pPr>
        <w:pStyle w:val="Standardtext"/>
        <w:rPr>
          <w:sz w:val="22"/>
        </w:rPr>
      </w:pPr>
    </w:p>
    <w:p w14:paraId="4D187577" w14:textId="77777777" w:rsidR="004D2918" w:rsidRDefault="004D2918" w:rsidP="00227A5E">
      <w:pPr>
        <w:pStyle w:val="Standardtext"/>
        <w:rPr>
          <w:sz w:val="22"/>
        </w:rPr>
      </w:pPr>
    </w:p>
    <w:p w14:paraId="364D9D25" w14:textId="77777777" w:rsidR="00F2587E" w:rsidRDefault="00DF30BC">
      <w:pPr>
        <w:pStyle w:val="Listenabsatz"/>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Reporting to World Heritage Centre</w:t>
      </w:r>
    </w:p>
    <w:p w14:paraId="441427DA" w14:textId="2BC84E80" w:rsidR="0079417D" w:rsidRPr="004D2918" w:rsidRDefault="00DF30BC">
      <w:pPr>
        <w:tabs>
          <w:tab w:val="left" w:pos="142"/>
        </w:tabs>
        <w:spacing w:after="200" w:line="276" w:lineRule="auto"/>
        <w:rPr>
          <w:rFonts w:ascii="Georgia" w:hAnsi="Georgia"/>
          <w:bCs/>
          <w:i/>
          <w:iCs/>
          <w:sz w:val="20"/>
          <w:szCs w:val="22"/>
        </w:rPr>
      </w:pPr>
      <w:bookmarkStart w:id="0" w:name="_Hlk61265297"/>
      <w:r>
        <w:rPr>
          <w:rFonts w:ascii="Georgia" w:hAnsi="Georgia"/>
          <w:i/>
          <w:sz w:val="18"/>
          <w:szCs w:val="18"/>
          <w:u w:val="single"/>
          <w:lang w:val="en-GB"/>
        </w:rPr>
        <w:t>Documents:</w:t>
      </w:r>
      <w:r>
        <w:rPr>
          <w:rFonts w:ascii="Georgia" w:hAnsi="Georgia"/>
          <w:i/>
          <w:sz w:val="18"/>
          <w:szCs w:val="18"/>
          <w:lang w:val="en-GB"/>
        </w:rPr>
        <w:t xml:space="preserve"> </w:t>
      </w:r>
      <w:r w:rsidR="001D3D49">
        <w:rPr>
          <w:rFonts w:ascii="Georgia" w:hAnsi="Georgia"/>
          <w:i/>
          <w:sz w:val="18"/>
          <w:szCs w:val="18"/>
          <w:lang w:val="en-GB"/>
        </w:rPr>
        <w:br/>
      </w:r>
      <w:r>
        <w:rPr>
          <w:rFonts w:ascii="Georgia" w:hAnsi="Georgia"/>
          <w:i/>
          <w:sz w:val="18"/>
          <w:szCs w:val="18"/>
          <w:lang w:val="en-GB"/>
        </w:rPr>
        <w:t>TG-WH/3</w:t>
      </w:r>
      <w:r w:rsidR="001D3D49">
        <w:rPr>
          <w:rFonts w:ascii="Georgia" w:hAnsi="Georgia"/>
          <w:i/>
          <w:sz w:val="18"/>
          <w:szCs w:val="18"/>
          <w:lang w:val="en-GB"/>
        </w:rPr>
        <w:t>7</w:t>
      </w:r>
      <w:r>
        <w:rPr>
          <w:rFonts w:ascii="Georgia" w:hAnsi="Georgia"/>
          <w:i/>
          <w:sz w:val="18"/>
          <w:szCs w:val="18"/>
          <w:lang w:val="en-GB"/>
        </w:rPr>
        <w:t>/</w:t>
      </w:r>
      <w:r w:rsidR="0079417D">
        <w:rPr>
          <w:rFonts w:ascii="Georgia" w:hAnsi="Georgia"/>
          <w:i/>
          <w:sz w:val="18"/>
          <w:szCs w:val="18"/>
          <w:lang w:val="en-GB"/>
        </w:rPr>
        <w:t>1</w:t>
      </w:r>
      <w:r>
        <w:rPr>
          <w:rFonts w:ascii="Georgia" w:hAnsi="Georgia"/>
          <w:i/>
          <w:sz w:val="18"/>
          <w:szCs w:val="18"/>
          <w:lang w:val="en-GB"/>
        </w:rPr>
        <w:t xml:space="preserve"> – Response letter </w:t>
      </w:r>
      <w:r w:rsidR="0079417D">
        <w:rPr>
          <w:rFonts w:ascii="Georgia" w:hAnsi="Georgia"/>
          <w:i/>
          <w:sz w:val="18"/>
          <w:szCs w:val="18"/>
          <w:lang w:val="en-GB"/>
        </w:rPr>
        <w:t xml:space="preserve">by The Netherlands to the World Heritage </w:t>
      </w:r>
      <w:r>
        <w:rPr>
          <w:rFonts w:ascii="Georgia" w:hAnsi="Georgia"/>
          <w:i/>
          <w:sz w:val="18"/>
          <w:szCs w:val="18"/>
          <w:lang w:val="en-GB"/>
        </w:rPr>
        <w:t>Centre.</w:t>
      </w:r>
      <w:r w:rsidR="0079417D">
        <w:rPr>
          <w:rFonts w:ascii="Georgia" w:hAnsi="Georgia"/>
          <w:i/>
          <w:sz w:val="18"/>
          <w:szCs w:val="18"/>
          <w:lang w:val="en-GB"/>
        </w:rPr>
        <w:br/>
      </w:r>
      <w:r w:rsidR="0079417D" w:rsidRPr="004D2918">
        <w:rPr>
          <w:rFonts w:ascii="Georgia" w:hAnsi="Georgia"/>
          <w:i/>
          <w:sz w:val="18"/>
          <w:szCs w:val="18"/>
        </w:rPr>
        <w:t>TG-WH/37/2a – WHC Reporting §172</w:t>
      </w:r>
      <w:r w:rsidR="0079417D" w:rsidRPr="004D2918">
        <w:rPr>
          <w:rFonts w:ascii="Georgia" w:hAnsi="Georgia"/>
          <w:i/>
          <w:sz w:val="18"/>
          <w:szCs w:val="18"/>
        </w:rPr>
        <w:br/>
        <w:t xml:space="preserve">TG-WH/37/2b – Handreichung der KMK zu UENSCO Welterbe (Guidance for </w:t>
      </w:r>
      <w:r w:rsidR="004D2918" w:rsidRPr="004D2918">
        <w:rPr>
          <w:rFonts w:ascii="Georgia" w:hAnsi="Georgia"/>
          <w:i/>
          <w:sz w:val="18"/>
          <w:szCs w:val="18"/>
        </w:rPr>
        <w:t>World He</w:t>
      </w:r>
      <w:r w:rsidR="004D2918">
        <w:rPr>
          <w:rFonts w:ascii="Georgia" w:hAnsi="Georgia"/>
          <w:i/>
          <w:sz w:val="18"/>
          <w:szCs w:val="18"/>
        </w:rPr>
        <w:t>ritage</w:t>
      </w:r>
      <w:r w:rsidR="0079417D" w:rsidRPr="004D2918">
        <w:rPr>
          <w:rFonts w:ascii="Georgia" w:hAnsi="Georgia"/>
          <w:i/>
          <w:sz w:val="18"/>
          <w:szCs w:val="18"/>
        </w:rPr>
        <w:t xml:space="preserve"> sites)</w:t>
      </w:r>
      <w:r w:rsidR="0079417D" w:rsidRPr="004D2918">
        <w:rPr>
          <w:rFonts w:ascii="Georgia" w:hAnsi="Georgia"/>
          <w:i/>
          <w:sz w:val="18"/>
          <w:szCs w:val="18"/>
        </w:rPr>
        <w:br/>
      </w:r>
    </w:p>
    <w:p w14:paraId="79872DF1" w14:textId="174FF95E" w:rsidR="004D2918" w:rsidRPr="004D2918" w:rsidRDefault="004D2918" w:rsidP="004D2918">
      <w:pPr>
        <w:pStyle w:val="Standardtext"/>
        <w:numPr>
          <w:ilvl w:val="0"/>
          <w:numId w:val="50"/>
        </w:numPr>
        <w:rPr>
          <w:b/>
          <w:bCs/>
          <w:sz w:val="22"/>
        </w:rPr>
      </w:pPr>
      <w:r w:rsidRPr="004D2918">
        <w:rPr>
          <w:b/>
          <w:bCs/>
          <w:sz w:val="22"/>
        </w:rPr>
        <w:t>Meeting with the Wadden Sea Team</w:t>
      </w:r>
      <w:r>
        <w:rPr>
          <w:b/>
          <w:bCs/>
          <w:sz w:val="22"/>
        </w:rPr>
        <w:t xml:space="preserve"> (WST)</w:t>
      </w:r>
      <w:r w:rsidRPr="004D2918">
        <w:rPr>
          <w:b/>
          <w:bCs/>
          <w:sz w:val="22"/>
        </w:rPr>
        <w:t xml:space="preserve"> advisors to WSB</w:t>
      </w:r>
    </w:p>
    <w:p w14:paraId="4F0F6916" w14:textId="77777777" w:rsidR="00EA193F" w:rsidRDefault="00EA193F">
      <w:pPr>
        <w:pStyle w:val="Standardtext"/>
        <w:rPr>
          <w:sz w:val="22"/>
        </w:rPr>
      </w:pPr>
    </w:p>
    <w:p w14:paraId="36BEDE35" w14:textId="2738636C" w:rsidR="00EA193F" w:rsidRPr="00EA193F" w:rsidRDefault="00EA193F" w:rsidP="00EA193F">
      <w:pPr>
        <w:pStyle w:val="Standardtext"/>
        <w:rPr>
          <w:sz w:val="22"/>
        </w:rPr>
      </w:pPr>
      <w:r w:rsidRPr="00EA193F">
        <w:rPr>
          <w:sz w:val="22"/>
        </w:rPr>
        <w:t>The TG-WH invited the Wadden Sea Team</w:t>
      </w:r>
      <w:r>
        <w:rPr>
          <w:sz w:val="22"/>
        </w:rPr>
        <w:t xml:space="preserve"> (WST)</w:t>
      </w:r>
      <w:r w:rsidRPr="00EA193F">
        <w:rPr>
          <w:sz w:val="22"/>
        </w:rPr>
        <w:t xml:space="preserve"> </w:t>
      </w:r>
      <w:r>
        <w:rPr>
          <w:sz w:val="22"/>
        </w:rPr>
        <w:t>advisors</w:t>
      </w:r>
      <w:r w:rsidRPr="00EA193F">
        <w:rPr>
          <w:sz w:val="22"/>
        </w:rPr>
        <w:t xml:space="preserve"> to the meeting because they expressed concern that the issue of gas mining in the Wadden Sea would be on the agenda of the World Heritage Committee this year, and</w:t>
      </w:r>
      <w:r>
        <w:rPr>
          <w:sz w:val="22"/>
        </w:rPr>
        <w:t xml:space="preserve"> that the Wadden Sea </w:t>
      </w:r>
      <w:r>
        <w:rPr>
          <w:sz w:val="22"/>
        </w:rPr>
        <w:t>may also be placed on the Danger List</w:t>
      </w:r>
      <w:r>
        <w:rPr>
          <w:sz w:val="22"/>
        </w:rPr>
        <w:t xml:space="preserve">. </w:t>
      </w:r>
      <w:r w:rsidRPr="00EA193F">
        <w:rPr>
          <w:sz w:val="22"/>
        </w:rPr>
        <w:t>A summary of the meeting is provided in Appendix 3.</w:t>
      </w:r>
    </w:p>
    <w:p w14:paraId="535F5F8F" w14:textId="5A822ADA" w:rsidR="00EA193F" w:rsidRPr="00EA193F" w:rsidRDefault="00EA193F" w:rsidP="00EA193F">
      <w:pPr>
        <w:pStyle w:val="Standardtext"/>
        <w:rPr>
          <w:sz w:val="22"/>
        </w:rPr>
      </w:pPr>
      <w:r w:rsidRPr="00EA193F">
        <w:rPr>
          <w:sz w:val="22"/>
        </w:rPr>
        <w:t xml:space="preserve">Following </w:t>
      </w:r>
      <w:r>
        <w:rPr>
          <w:sz w:val="22"/>
        </w:rPr>
        <w:t xml:space="preserve">the </w:t>
      </w:r>
      <w:r w:rsidRPr="00EA193F">
        <w:rPr>
          <w:sz w:val="22"/>
        </w:rPr>
        <w:t>meeting</w:t>
      </w:r>
      <w:r>
        <w:rPr>
          <w:sz w:val="22"/>
        </w:rPr>
        <w:t xml:space="preserve"> with WST</w:t>
      </w:r>
      <w:r w:rsidRPr="00EA193F">
        <w:rPr>
          <w:sz w:val="22"/>
        </w:rPr>
        <w:t>, TG-WH discuss</w:t>
      </w:r>
      <w:r>
        <w:rPr>
          <w:sz w:val="22"/>
        </w:rPr>
        <w:t>ed</w:t>
      </w:r>
      <w:r w:rsidRPr="00EA193F">
        <w:rPr>
          <w:sz w:val="22"/>
        </w:rPr>
        <w:t xml:space="preserve"> how to respond when the Center/IUCN presents a report on the status of conservation at the next meeting of the Committee. </w:t>
      </w:r>
    </w:p>
    <w:p w14:paraId="0CE1D5A8" w14:textId="7C5031A4" w:rsidR="00EA193F" w:rsidRPr="00EA193F" w:rsidRDefault="00EA193F" w:rsidP="00EA193F">
      <w:pPr>
        <w:pStyle w:val="Standardtext"/>
        <w:rPr>
          <w:sz w:val="22"/>
        </w:rPr>
      </w:pPr>
      <w:r w:rsidRPr="00EA193F">
        <w:rPr>
          <w:sz w:val="22"/>
        </w:rPr>
        <w:t xml:space="preserve">At the suggestion of Karst Jaarsma, the meeting agreed to inform the WSB accordingly and to suggest that all three states should </w:t>
      </w:r>
      <w:r>
        <w:rPr>
          <w:sz w:val="22"/>
        </w:rPr>
        <w:t>jointly take up</w:t>
      </w:r>
      <w:r w:rsidRPr="00EA193F">
        <w:rPr>
          <w:sz w:val="22"/>
        </w:rPr>
        <w:t xml:space="preserve"> this issue </w:t>
      </w:r>
      <w:r>
        <w:rPr>
          <w:sz w:val="22"/>
        </w:rPr>
        <w:t xml:space="preserve">towards </w:t>
      </w:r>
      <w:r w:rsidRPr="00EA193F">
        <w:rPr>
          <w:sz w:val="22"/>
        </w:rPr>
        <w:t>he Committee.</w:t>
      </w:r>
    </w:p>
    <w:p w14:paraId="2FC4D017" w14:textId="77777777" w:rsidR="004B1ED0" w:rsidRDefault="004B1ED0">
      <w:pPr>
        <w:pStyle w:val="Standardtext"/>
        <w:rPr>
          <w:sz w:val="22"/>
        </w:rPr>
      </w:pPr>
    </w:p>
    <w:p w14:paraId="7B538B5B" w14:textId="4CD91E37" w:rsidR="00C30C79" w:rsidRPr="00C30C79" w:rsidRDefault="00C30C79" w:rsidP="00C30C79">
      <w:pPr>
        <w:pStyle w:val="Standardtext"/>
        <w:numPr>
          <w:ilvl w:val="0"/>
          <w:numId w:val="50"/>
        </w:numPr>
        <w:rPr>
          <w:b/>
          <w:bCs/>
          <w:sz w:val="22"/>
        </w:rPr>
      </w:pPr>
      <w:r w:rsidRPr="00C30C79">
        <w:rPr>
          <w:b/>
          <w:bCs/>
          <w:sz w:val="22"/>
        </w:rPr>
        <w:t>Strategy for § 172 reporting to the World Heritage Centre</w:t>
      </w:r>
    </w:p>
    <w:p w14:paraId="2844D237" w14:textId="664CA7F0" w:rsidR="00C30C79" w:rsidRDefault="00C30C79" w:rsidP="000C2D11">
      <w:pPr>
        <w:pStyle w:val="Standardtext"/>
        <w:rPr>
          <w:sz w:val="22"/>
        </w:rPr>
      </w:pPr>
      <w:r>
        <w:rPr>
          <w:sz w:val="22"/>
        </w:rPr>
        <w:t xml:space="preserve">Document </w:t>
      </w:r>
      <w:r w:rsidRPr="00C30C79">
        <w:rPr>
          <w:sz w:val="22"/>
        </w:rPr>
        <w:t xml:space="preserve">TG-WH/37/2a </w:t>
      </w:r>
      <w:r>
        <w:rPr>
          <w:sz w:val="22"/>
        </w:rPr>
        <w:t xml:space="preserve">provides an overview how the Wadden Sea States Parties submit state party information to the World Heritage Centre (according to OG § 172). </w:t>
      </w:r>
      <w:r w:rsidR="000C2D11">
        <w:rPr>
          <w:sz w:val="22"/>
        </w:rPr>
        <w:t>The aim is to develop an internal strategy to ensure a common approach among the parties which projects should be reported to the Centre.</w:t>
      </w:r>
    </w:p>
    <w:p w14:paraId="0EE03CED" w14:textId="2C189446" w:rsidR="00C30C79" w:rsidRDefault="000C2D11" w:rsidP="000C2D11">
      <w:pPr>
        <w:pStyle w:val="Standardtext"/>
        <w:rPr>
          <w:sz w:val="22"/>
        </w:rPr>
      </w:pPr>
      <w:r>
        <w:rPr>
          <w:sz w:val="22"/>
        </w:rPr>
        <w:t>Due to time constraints, the meeting agreed to react</w:t>
      </w:r>
      <w:r w:rsidR="00307824">
        <w:rPr>
          <w:sz w:val="22"/>
        </w:rPr>
        <w:t xml:space="preserve"> on the document</w:t>
      </w:r>
      <w:r>
        <w:rPr>
          <w:sz w:val="22"/>
        </w:rPr>
        <w:t xml:space="preserve"> in a written procedure and to discuss this topic again at the next TG-WH meeting.</w:t>
      </w:r>
    </w:p>
    <w:p w14:paraId="2005ED02" w14:textId="77777777" w:rsidR="00F2587E" w:rsidRDefault="00F2587E">
      <w:pPr>
        <w:pStyle w:val="Standardtext"/>
        <w:rPr>
          <w:sz w:val="22"/>
        </w:rPr>
      </w:pPr>
    </w:p>
    <w:bookmarkEnd w:id="0"/>
    <w:p w14:paraId="1E622245" w14:textId="77777777" w:rsidR="00F2587E" w:rsidRDefault="00DF30BC">
      <w:pPr>
        <w:tabs>
          <w:tab w:val="left" w:pos="360"/>
          <w:tab w:val="left" w:pos="1418"/>
          <w:tab w:val="left" w:pos="1985"/>
        </w:tabs>
        <w:rPr>
          <w:rFonts w:ascii="Georgia" w:hAnsi="Georgia"/>
          <w:b/>
          <w:sz w:val="22"/>
          <w:szCs w:val="22"/>
          <w:lang w:val="en-GB"/>
        </w:rPr>
      </w:pPr>
      <w:r>
        <w:rPr>
          <w:rFonts w:ascii="Georgia" w:hAnsi="Georgia"/>
          <w:b/>
          <w:sz w:val="22"/>
          <w:szCs w:val="22"/>
          <w:lang w:val="en-GB"/>
        </w:rPr>
        <w:t>6.</w:t>
      </w:r>
      <w:r>
        <w:rPr>
          <w:rFonts w:ascii="Georgia" w:hAnsi="Georgia"/>
          <w:b/>
          <w:sz w:val="22"/>
          <w:szCs w:val="22"/>
          <w:lang w:val="en-GB"/>
        </w:rPr>
        <w:tab/>
        <w:t>Wadden Sea World Heritage Strategy</w:t>
      </w:r>
    </w:p>
    <w:p w14:paraId="35C981EA" w14:textId="77777777" w:rsidR="00F2587E" w:rsidRDefault="00F2587E">
      <w:pPr>
        <w:tabs>
          <w:tab w:val="left" w:pos="360"/>
        </w:tabs>
        <w:rPr>
          <w:rFonts w:ascii="Georgia" w:hAnsi="Georgia"/>
          <w:sz w:val="22"/>
          <w:szCs w:val="22"/>
          <w:lang w:val="en-GB"/>
        </w:rPr>
      </w:pPr>
    </w:p>
    <w:p w14:paraId="0E89C77A" w14:textId="36E35BF7" w:rsidR="00F2587E" w:rsidRDefault="00DF30BC">
      <w:pPr>
        <w:tabs>
          <w:tab w:val="left" w:pos="360"/>
        </w:tabs>
        <w:rPr>
          <w:rFonts w:ascii="Georgia" w:hAnsi="Georgia"/>
          <w:i/>
          <w:sz w:val="18"/>
          <w:szCs w:val="18"/>
          <w:lang w:val="en-GB"/>
        </w:rPr>
      </w:pPr>
      <w:r>
        <w:rPr>
          <w:rFonts w:ascii="Georgia" w:hAnsi="Georgia"/>
          <w:i/>
          <w:iCs/>
          <w:sz w:val="18"/>
          <w:szCs w:val="18"/>
          <w:u w:val="single"/>
          <w:lang w:val="en-GB"/>
        </w:rPr>
        <w:t>Document</w:t>
      </w:r>
      <w:r>
        <w:rPr>
          <w:rFonts w:ascii="Georgia" w:hAnsi="Georgia"/>
          <w:i/>
          <w:iCs/>
          <w:sz w:val="18"/>
          <w:szCs w:val="18"/>
          <w:lang w:val="en-GB"/>
        </w:rPr>
        <w:t>:</w:t>
      </w:r>
      <w:r>
        <w:rPr>
          <w:rFonts w:ascii="Georgia" w:hAnsi="Georgia"/>
          <w:sz w:val="22"/>
          <w:szCs w:val="22"/>
          <w:lang w:val="en-GB"/>
        </w:rPr>
        <w:t xml:space="preserve"> </w:t>
      </w:r>
      <w:r>
        <w:rPr>
          <w:rFonts w:ascii="Georgia" w:hAnsi="Georgia"/>
          <w:i/>
          <w:sz w:val="18"/>
          <w:szCs w:val="18"/>
          <w:lang w:val="en-GB"/>
        </w:rPr>
        <w:t>TG-WH/</w:t>
      </w:r>
      <w:r w:rsidR="000C2D11">
        <w:rPr>
          <w:rFonts w:ascii="Georgia" w:hAnsi="Georgia"/>
          <w:i/>
          <w:sz w:val="18"/>
          <w:szCs w:val="18"/>
          <w:lang w:val="en-GB"/>
        </w:rPr>
        <w:t>37</w:t>
      </w:r>
      <w:r>
        <w:rPr>
          <w:rFonts w:ascii="Georgia" w:hAnsi="Georgia"/>
          <w:i/>
          <w:sz w:val="18"/>
          <w:szCs w:val="18"/>
          <w:lang w:val="en-GB"/>
        </w:rPr>
        <w:t xml:space="preserve">/6 – </w:t>
      </w:r>
      <w:r w:rsidR="000C2D11">
        <w:rPr>
          <w:rFonts w:ascii="Georgia" w:hAnsi="Georgia"/>
          <w:i/>
          <w:sz w:val="18"/>
          <w:szCs w:val="18"/>
          <w:lang w:val="en-GB"/>
        </w:rPr>
        <w:t xml:space="preserve">New UNESCO </w:t>
      </w:r>
      <w:r>
        <w:rPr>
          <w:rFonts w:ascii="Georgia" w:hAnsi="Georgia"/>
          <w:i/>
          <w:sz w:val="18"/>
          <w:szCs w:val="18"/>
          <w:lang w:val="en-GB"/>
        </w:rPr>
        <w:t>World Heritage</w:t>
      </w:r>
      <w:r w:rsidR="000C2D11">
        <w:rPr>
          <w:rFonts w:ascii="Georgia" w:hAnsi="Georgia"/>
          <w:i/>
          <w:sz w:val="18"/>
          <w:szCs w:val="18"/>
          <w:lang w:val="en-GB"/>
        </w:rPr>
        <w:t xml:space="preserve"> </w:t>
      </w:r>
      <w:r>
        <w:rPr>
          <w:rFonts w:ascii="Georgia" w:hAnsi="Georgia"/>
          <w:i/>
          <w:sz w:val="18"/>
          <w:szCs w:val="18"/>
          <w:lang w:val="en-GB"/>
        </w:rPr>
        <w:t>logo</w:t>
      </w:r>
    </w:p>
    <w:p w14:paraId="56B64226" w14:textId="77777777" w:rsidR="00F2587E" w:rsidRDefault="00F2587E">
      <w:pPr>
        <w:tabs>
          <w:tab w:val="left" w:pos="360"/>
        </w:tabs>
        <w:rPr>
          <w:rFonts w:ascii="Georgia" w:hAnsi="Georgia"/>
          <w:sz w:val="22"/>
          <w:szCs w:val="22"/>
          <w:lang w:val="en-GB"/>
        </w:rPr>
      </w:pPr>
    </w:p>
    <w:p w14:paraId="291499CD" w14:textId="4B4BF496" w:rsidR="00F2587E" w:rsidRDefault="00DF30BC" w:rsidP="000C2D11">
      <w:pPr>
        <w:pStyle w:val="Standardtext"/>
        <w:rPr>
          <w:sz w:val="22"/>
        </w:rPr>
      </w:pPr>
      <w:bookmarkStart w:id="1" w:name="_Hlk92975354"/>
      <w:r>
        <w:rPr>
          <w:sz w:val="22"/>
        </w:rPr>
        <w:t xml:space="preserve">In 2021, UNESCO has changed its logo and the World Heritage Centre has adapted the World Heritage logo (UNESCO logo and WH emblem) accordingly. This new World Heritage logo no longer includes property-specific information (site name and date of inscription), but this can be added to the logo as properties wish. </w:t>
      </w:r>
    </w:p>
    <w:p w14:paraId="30F7ACA6" w14:textId="13531AF0" w:rsidR="000C2D11" w:rsidRDefault="000C2D11" w:rsidP="000C2D11">
      <w:pPr>
        <w:pStyle w:val="Standardtext"/>
        <w:rPr>
          <w:sz w:val="22"/>
        </w:rPr>
      </w:pPr>
      <w:r>
        <w:rPr>
          <w:sz w:val="22"/>
        </w:rPr>
        <w:t>In principle, t</w:t>
      </w:r>
      <w:r w:rsidR="00DF30BC">
        <w:rPr>
          <w:sz w:val="22"/>
        </w:rPr>
        <w:t xml:space="preserve">he meeting </w:t>
      </w:r>
      <w:r>
        <w:rPr>
          <w:sz w:val="22"/>
        </w:rPr>
        <w:t xml:space="preserve">agreed to use the logo combination as proposed in the document </w:t>
      </w:r>
      <w:r w:rsidR="004B1ED0">
        <w:rPr>
          <w:sz w:val="22"/>
        </w:rPr>
        <w:t>for trilateral World Heritage communication (website, reports, documents)</w:t>
      </w:r>
    </w:p>
    <w:p w14:paraId="062C065F" w14:textId="40DD8090" w:rsidR="00F2587E" w:rsidRDefault="004B1ED0">
      <w:pPr>
        <w:pStyle w:val="Standardtext"/>
        <w:rPr>
          <w:sz w:val="22"/>
        </w:rPr>
      </w:pPr>
      <w:r>
        <w:rPr>
          <w:sz w:val="22"/>
        </w:rPr>
        <w:lastRenderedPageBreak/>
        <w:t xml:space="preserve">The CWSS was instructed to get a final confirmation from Denmark </w:t>
      </w:r>
      <w:r w:rsidR="00307824">
        <w:rPr>
          <w:sz w:val="22"/>
        </w:rPr>
        <w:t xml:space="preserve">and Lower Saxony </w:t>
      </w:r>
      <w:r>
        <w:rPr>
          <w:sz w:val="22"/>
        </w:rPr>
        <w:t xml:space="preserve">for </w:t>
      </w:r>
      <w:r w:rsidR="00163436">
        <w:rPr>
          <w:sz w:val="22"/>
        </w:rPr>
        <w:t>the</w:t>
      </w:r>
      <w:r>
        <w:rPr>
          <w:sz w:val="22"/>
        </w:rPr>
        <w:t xml:space="preserve"> logo combination in a written procedure and to communicate the new logo combination to the trilateral partners. </w:t>
      </w:r>
    </w:p>
    <w:p w14:paraId="5EBDBB6B" w14:textId="77777777" w:rsidR="004B1ED0" w:rsidRDefault="004B1ED0">
      <w:pPr>
        <w:pStyle w:val="Standardtext"/>
        <w:rPr>
          <w:sz w:val="22"/>
        </w:rPr>
      </w:pPr>
    </w:p>
    <w:bookmarkEnd w:id="1"/>
    <w:p w14:paraId="61FD1BAA" w14:textId="77777777" w:rsidR="00F2587E" w:rsidRDefault="00DF30BC">
      <w:pPr>
        <w:pStyle w:val="Listenabsatz"/>
        <w:tabs>
          <w:tab w:val="left" w:pos="142"/>
        </w:tabs>
        <w:spacing w:after="200" w:line="276" w:lineRule="auto"/>
        <w:ind w:left="0"/>
        <w:contextualSpacing/>
        <w:rPr>
          <w:rFonts w:ascii="Arial" w:hAnsi="Arial" w:cs="Arial"/>
          <w:b/>
          <w:color w:val="000000"/>
          <w:sz w:val="22"/>
          <w:lang w:val="en-GB"/>
        </w:rPr>
      </w:pPr>
      <w:r>
        <w:rPr>
          <w:rFonts w:ascii="Arial" w:hAnsi="Arial" w:cs="Arial"/>
          <w:b/>
          <w:color w:val="000000"/>
          <w:sz w:val="22"/>
          <w:lang w:val="en-GB"/>
        </w:rPr>
        <w:t>7.</w:t>
      </w:r>
      <w:r>
        <w:rPr>
          <w:rFonts w:ascii="Arial" w:hAnsi="Arial" w:cs="Arial"/>
          <w:b/>
          <w:color w:val="000000"/>
          <w:sz w:val="22"/>
          <w:lang w:val="en-GB"/>
        </w:rPr>
        <w:tab/>
        <w:t xml:space="preserve"> Next Meeting</w:t>
      </w:r>
    </w:p>
    <w:p w14:paraId="461B2897" w14:textId="2B80C612" w:rsidR="00F2587E" w:rsidRDefault="004B1ED0" w:rsidP="004B1ED0">
      <w:pPr>
        <w:pStyle w:val="Standardtext"/>
        <w:rPr>
          <w:sz w:val="22"/>
        </w:rPr>
      </w:pPr>
      <w:r>
        <w:rPr>
          <w:sz w:val="22"/>
        </w:rPr>
        <w:t>The next meeting should be planned for end of September (as online meeting) to discuss the outcome of WSB</w:t>
      </w:r>
    </w:p>
    <w:p w14:paraId="514A6A20" w14:textId="77777777" w:rsidR="00F2587E" w:rsidRDefault="00F2587E">
      <w:pPr>
        <w:tabs>
          <w:tab w:val="left" w:pos="360"/>
        </w:tabs>
        <w:spacing w:before="120"/>
        <w:rPr>
          <w:rFonts w:ascii="Georgia" w:hAnsi="Georgia"/>
          <w:sz w:val="20"/>
          <w:szCs w:val="20"/>
          <w:lang w:val="en-GB"/>
        </w:rPr>
      </w:pPr>
    </w:p>
    <w:p w14:paraId="2ED6412A" w14:textId="77777777" w:rsidR="00F2587E" w:rsidRDefault="00DF30BC">
      <w:pPr>
        <w:pStyle w:val="Listenabsatz"/>
        <w:tabs>
          <w:tab w:val="left" w:pos="142"/>
        </w:tabs>
        <w:spacing w:after="200" w:line="276" w:lineRule="auto"/>
        <w:ind w:left="0"/>
        <w:contextualSpacing/>
        <w:rPr>
          <w:rFonts w:ascii="Arial" w:hAnsi="Arial" w:cs="Arial"/>
          <w:b/>
          <w:color w:val="000000"/>
          <w:sz w:val="22"/>
          <w:lang w:val="en-GB"/>
        </w:rPr>
      </w:pPr>
      <w:r>
        <w:rPr>
          <w:rFonts w:ascii="Arial" w:hAnsi="Arial" w:cs="Arial"/>
          <w:b/>
          <w:color w:val="000000"/>
          <w:sz w:val="22"/>
          <w:lang w:val="en-GB"/>
        </w:rPr>
        <w:t xml:space="preserve">8. </w:t>
      </w:r>
      <w:r>
        <w:rPr>
          <w:rFonts w:ascii="Arial" w:hAnsi="Arial" w:cs="Arial"/>
          <w:b/>
          <w:color w:val="000000"/>
          <w:sz w:val="22"/>
          <w:lang w:val="en-GB"/>
        </w:rPr>
        <w:tab/>
        <w:t>Any Other Business</w:t>
      </w:r>
    </w:p>
    <w:p w14:paraId="15856E7A" w14:textId="498BC2D9" w:rsidR="00F2587E" w:rsidRDefault="004B1ED0">
      <w:pPr>
        <w:tabs>
          <w:tab w:val="left" w:pos="360"/>
        </w:tabs>
        <w:rPr>
          <w:rFonts w:ascii="Georgia" w:hAnsi="Georgia"/>
          <w:sz w:val="22"/>
          <w:szCs w:val="22"/>
          <w:lang w:val="en-GB"/>
        </w:rPr>
      </w:pPr>
      <w:r>
        <w:rPr>
          <w:rFonts w:ascii="Georgia" w:hAnsi="Georgia"/>
          <w:sz w:val="22"/>
          <w:szCs w:val="22"/>
          <w:lang w:val="en-GB"/>
        </w:rPr>
        <w:t>None</w:t>
      </w:r>
    </w:p>
    <w:p w14:paraId="3AEBF76B" w14:textId="77777777" w:rsidR="00F2587E" w:rsidRDefault="00F2587E">
      <w:pPr>
        <w:tabs>
          <w:tab w:val="left" w:pos="360"/>
        </w:tabs>
        <w:rPr>
          <w:rFonts w:ascii="Georgia" w:hAnsi="Georgia"/>
          <w:sz w:val="22"/>
          <w:szCs w:val="22"/>
          <w:lang w:val="en-GB"/>
        </w:rPr>
      </w:pPr>
    </w:p>
    <w:p w14:paraId="097F8716" w14:textId="77777777" w:rsidR="00F2587E" w:rsidRDefault="00F2587E">
      <w:pPr>
        <w:tabs>
          <w:tab w:val="left" w:pos="142"/>
        </w:tabs>
        <w:spacing w:after="200" w:line="276" w:lineRule="auto"/>
        <w:rPr>
          <w:rFonts w:ascii="Georgia" w:hAnsi="Georgia"/>
          <w:sz w:val="22"/>
          <w:szCs w:val="22"/>
          <w:lang w:val="en-GB"/>
        </w:rPr>
      </w:pPr>
    </w:p>
    <w:p w14:paraId="7C6E07D8" w14:textId="77777777" w:rsidR="00F2587E" w:rsidRDefault="00DF30BC">
      <w:pPr>
        <w:pStyle w:val="Listenabsatz"/>
        <w:numPr>
          <w:ilvl w:val="0"/>
          <w:numId w:val="37"/>
        </w:numPr>
        <w:tabs>
          <w:tab w:val="left" w:pos="142"/>
        </w:tabs>
        <w:spacing w:after="200" w:line="276" w:lineRule="auto"/>
        <w:contextualSpacing/>
        <w:rPr>
          <w:rFonts w:ascii="Arial" w:hAnsi="Arial" w:cs="Arial"/>
          <w:b/>
          <w:color w:val="000000"/>
          <w:sz w:val="22"/>
          <w:lang w:val="en-GB"/>
        </w:rPr>
      </w:pPr>
      <w:r>
        <w:rPr>
          <w:rFonts w:ascii="Arial" w:hAnsi="Arial" w:cs="Arial"/>
          <w:b/>
          <w:color w:val="000000"/>
          <w:sz w:val="22"/>
          <w:lang w:val="en-GB"/>
        </w:rPr>
        <w:t xml:space="preserve"> Closing</w:t>
      </w:r>
    </w:p>
    <w:p w14:paraId="242FD3CB" w14:textId="77777777" w:rsidR="00F2587E" w:rsidRDefault="00DF30BC">
      <w:pPr>
        <w:tabs>
          <w:tab w:val="left" w:pos="142"/>
        </w:tabs>
        <w:spacing w:after="200" w:line="276" w:lineRule="auto"/>
        <w:rPr>
          <w:rFonts w:ascii="Georgia" w:hAnsi="Georgia"/>
          <w:sz w:val="22"/>
          <w:szCs w:val="22"/>
          <w:lang w:val="en-GB"/>
        </w:rPr>
      </w:pPr>
      <w:r>
        <w:rPr>
          <w:rFonts w:ascii="Georgia" w:hAnsi="Georgia"/>
          <w:sz w:val="22"/>
          <w:szCs w:val="22"/>
          <w:lang w:val="en-GB"/>
        </w:rPr>
        <w:t>The Chairperson closed the meeting by thanking all participants for their input.</w:t>
      </w:r>
    </w:p>
    <w:p w14:paraId="59DCE2FE" w14:textId="77777777" w:rsidR="00F2587E" w:rsidRDefault="00DF30BC">
      <w:pPr>
        <w:tabs>
          <w:tab w:val="left" w:pos="0"/>
          <w:tab w:val="left" w:pos="1418"/>
          <w:tab w:val="left" w:pos="1985"/>
        </w:tabs>
        <w:jc w:val="right"/>
        <w:rPr>
          <w:rFonts w:ascii="Arial" w:hAnsi="Arial" w:cs="Arial"/>
          <w:b/>
          <w:bCs/>
          <w:sz w:val="22"/>
          <w:szCs w:val="22"/>
          <w:lang w:val="en-GB"/>
        </w:rPr>
      </w:pPr>
      <w:r>
        <w:rPr>
          <w:sz w:val="22"/>
          <w:szCs w:val="22"/>
          <w:lang w:val="en-GB"/>
        </w:rPr>
        <w:br w:type="page"/>
      </w:r>
      <w:r>
        <w:rPr>
          <w:rFonts w:ascii="Arial" w:hAnsi="Arial" w:cs="Arial"/>
          <w:b/>
          <w:bCs/>
          <w:sz w:val="22"/>
          <w:szCs w:val="22"/>
          <w:lang w:val="en-GB"/>
        </w:rPr>
        <w:lastRenderedPageBreak/>
        <w:t>Annex 1</w:t>
      </w:r>
    </w:p>
    <w:p w14:paraId="09FD18B9" w14:textId="0A702CCC" w:rsidR="00F2587E" w:rsidRDefault="00DF30BC">
      <w:pPr>
        <w:tabs>
          <w:tab w:val="left" w:pos="360"/>
        </w:tabs>
        <w:rPr>
          <w:rFonts w:ascii="Arial" w:hAnsi="Arial" w:cs="Arial"/>
          <w:b/>
          <w:sz w:val="22"/>
          <w:szCs w:val="22"/>
          <w:lang w:val="en-GB"/>
        </w:rPr>
      </w:pPr>
      <w:r>
        <w:rPr>
          <w:rFonts w:ascii="Arial" w:hAnsi="Arial" w:cs="Arial"/>
          <w:b/>
          <w:sz w:val="22"/>
          <w:szCs w:val="22"/>
          <w:lang w:val="en-GB"/>
        </w:rPr>
        <w:t>Participants TG-WH 3</w:t>
      </w:r>
      <w:r w:rsidR="00163436">
        <w:rPr>
          <w:rFonts w:ascii="Arial" w:hAnsi="Arial" w:cs="Arial"/>
          <w:b/>
          <w:sz w:val="22"/>
          <w:szCs w:val="22"/>
          <w:lang w:val="en-GB"/>
        </w:rPr>
        <w:t>7</w:t>
      </w:r>
      <w:r>
        <w:rPr>
          <w:rFonts w:ascii="Arial" w:hAnsi="Arial" w:cs="Arial"/>
          <w:b/>
          <w:sz w:val="22"/>
          <w:szCs w:val="22"/>
          <w:lang w:val="en-GB"/>
        </w:rPr>
        <w:t xml:space="preserve">, </w:t>
      </w:r>
      <w:r w:rsidR="00163436">
        <w:rPr>
          <w:rFonts w:ascii="Arial" w:hAnsi="Arial" w:cs="Arial"/>
          <w:b/>
          <w:sz w:val="22"/>
          <w:szCs w:val="22"/>
          <w:lang w:val="en-GB"/>
        </w:rPr>
        <w:t>12 – 13 July</w:t>
      </w:r>
      <w:r>
        <w:rPr>
          <w:rFonts w:ascii="Arial" w:hAnsi="Arial" w:cs="Arial"/>
          <w:b/>
          <w:sz w:val="22"/>
          <w:szCs w:val="22"/>
          <w:lang w:val="en-GB"/>
        </w:rPr>
        <w:t xml:space="preserve"> 2022</w:t>
      </w:r>
    </w:p>
    <w:p w14:paraId="4DAA1AA4" w14:textId="77777777" w:rsidR="00F2587E" w:rsidRDefault="00F2587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6"/>
        <w:gridCol w:w="4147"/>
      </w:tblGrid>
      <w:tr w:rsidR="00F2587E" w:rsidRPr="00AE22AD" w14:paraId="619F31CF"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1CCF094" w14:textId="77777777" w:rsidR="00F2587E" w:rsidRDefault="00DF30BC">
            <w:pPr>
              <w:jc w:val="both"/>
              <w:rPr>
                <w:rFonts w:ascii="Georgia" w:hAnsi="Georgia"/>
                <w:b/>
                <w:sz w:val="18"/>
                <w:szCs w:val="18"/>
              </w:rPr>
            </w:pPr>
            <w:r>
              <w:rPr>
                <w:rFonts w:ascii="Georgia" w:hAnsi="Georgia"/>
                <w:b/>
                <w:sz w:val="18"/>
                <w:szCs w:val="18"/>
              </w:rPr>
              <w:t>Ms Barbara Engels (Chairperson)</w:t>
            </w:r>
          </w:p>
          <w:p w14:paraId="7E361FED" w14:textId="77777777" w:rsidR="00F2587E" w:rsidRDefault="00DF30BC">
            <w:pPr>
              <w:ind w:right="3"/>
              <w:jc w:val="both"/>
              <w:rPr>
                <w:rFonts w:ascii="Georgia" w:hAnsi="Georgia"/>
                <w:sz w:val="18"/>
                <w:szCs w:val="18"/>
                <w:lang w:eastAsia="de-DE"/>
              </w:rPr>
            </w:pPr>
            <w:r>
              <w:rPr>
                <w:rFonts w:ascii="Georgia" w:hAnsi="Georgia"/>
                <w:sz w:val="18"/>
                <w:szCs w:val="18"/>
                <w:lang w:eastAsia="de-DE"/>
              </w:rPr>
              <w:t>Federal Agency for Nature Conservation (BfN)</w:t>
            </w:r>
          </w:p>
          <w:p w14:paraId="7D73AFD8" w14:textId="77777777" w:rsidR="00F2587E" w:rsidRDefault="00DF30BC">
            <w:pPr>
              <w:ind w:right="3"/>
              <w:jc w:val="both"/>
              <w:rPr>
                <w:rFonts w:ascii="Georgia" w:hAnsi="Georgia"/>
                <w:sz w:val="18"/>
                <w:szCs w:val="18"/>
                <w:lang w:val="fr-FR" w:eastAsia="de-DE"/>
              </w:rPr>
            </w:pPr>
            <w:r>
              <w:rPr>
                <w:rFonts w:ascii="Georgia" w:hAnsi="Georgia"/>
                <w:sz w:val="18"/>
                <w:szCs w:val="18"/>
                <w:lang w:val="fr-FR" w:eastAsia="de-DE"/>
              </w:rPr>
              <w:t>Konstantinstr. 110</w:t>
            </w:r>
          </w:p>
          <w:p w14:paraId="5A2DEF46" w14:textId="77777777" w:rsidR="00F2587E" w:rsidRDefault="00DF30BC">
            <w:pPr>
              <w:ind w:right="3"/>
              <w:jc w:val="both"/>
              <w:rPr>
                <w:rFonts w:ascii="Georgia" w:hAnsi="Georgia"/>
                <w:sz w:val="18"/>
                <w:szCs w:val="18"/>
                <w:lang w:val="fr-FR" w:eastAsia="de-DE"/>
              </w:rPr>
            </w:pPr>
            <w:r>
              <w:rPr>
                <w:rFonts w:ascii="Georgia" w:hAnsi="Georgia"/>
                <w:sz w:val="18"/>
                <w:szCs w:val="18"/>
                <w:lang w:val="fr-FR" w:eastAsia="de-DE"/>
              </w:rPr>
              <w:t>D-53179 Bonn</w:t>
            </w:r>
          </w:p>
          <w:p w14:paraId="2F41295F" w14:textId="77777777" w:rsidR="00F2587E" w:rsidRDefault="00DF30BC">
            <w:pPr>
              <w:ind w:right="3"/>
              <w:jc w:val="both"/>
              <w:rPr>
                <w:rFonts w:ascii="Georgia" w:hAnsi="Georgia"/>
                <w:sz w:val="18"/>
                <w:szCs w:val="18"/>
                <w:lang w:val="fr-FR" w:eastAsia="de-DE"/>
              </w:rPr>
            </w:pPr>
            <w:r>
              <w:rPr>
                <w:rFonts w:ascii="Georgia" w:hAnsi="Georgia"/>
                <w:sz w:val="18"/>
                <w:szCs w:val="18"/>
                <w:lang w:val="fr-FR" w:eastAsia="de-DE"/>
              </w:rPr>
              <w:t>Phone.: + 49-(0)228-8491-1780</w:t>
            </w:r>
          </w:p>
          <w:p w14:paraId="71DCEC4A" w14:textId="77777777" w:rsidR="00F2587E" w:rsidRDefault="00DF30BC">
            <w:pPr>
              <w:ind w:right="3"/>
              <w:jc w:val="both"/>
              <w:rPr>
                <w:rFonts w:ascii="Georgia" w:hAnsi="Georgia"/>
                <w:sz w:val="18"/>
                <w:szCs w:val="18"/>
                <w:lang w:val="fr-FR" w:eastAsia="de-DE"/>
              </w:rPr>
            </w:pPr>
            <w:r>
              <w:rPr>
                <w:rFonts w:ascii="Georgia" w:hAnsi="Georgia"/>
                <w:sz w:val="18"/>
                <w:szCs w:val="18"/>
                <w:lang w:val="fr-FR" w:eastAsia="de-DE"/>
              </w:rPr>
              <w:t>Mobile: +49 (0)171 7170104</w:t>
            </w:r>
          </w:p>
          <w:p w14:paraId="4361B75D" w14:textId="77777777" w:rsidR="00F2587E" w:rsidRDefault="00307824">
            <w:pPr>
              <w:ind w:right="3"/>
              <w:jc w:val="both"/>
              <w:rPr>
                <w:rFonts w:ascii="Georgia" w:hAnsi="Georgia"/>
                <w:sz w:val="18"/>
                <w:szCs w:val="18"/>
                <w:lang w:eastAsia="de-DE"/>
              </w:rPr>
            </w:pPr>
            <w:hyperlink r:id="rId9" w:history="1">
              <w:r w:rsidR="00DF30BC">
                <w:rPr>
                  <w:rFonts w:ascii="Georgia" w:hAnsi="Georgia"/>
                  <w:color w:val="0000FF"/>
                  <w:sz w:val="18"/>
                  <w:szCs w:val="18"/>
                  <w:u w:val="single"/>
                  <w:lang w:eastAsia="de-DE"/>
                </w:rPr>
                <w:t>barbara.engels@bfn.de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7688DF2" w14:textId="77777777" w:rsidR="00163436" w:rsidRDefault="00163436" w:rsidP="00163436">
            <w:pPr>
              <w:tabs>
                <w:tab w:val="left" w:pos="142"/>
              </w:tabs>
              <w:spacing w:line="276" w:lineRule="auto"/>
              <w:contextualSpacing/>
              <w:rPr>
                <w:rFonts w:ascii="Georgia" w:eastAsia="Calibri" w:hAnsi="Georgia"/>
                <w:b/>
                <w:sz w:val="18"/>
                <w:szCs w:val="18"/>
                <w:lang w:val="en-GB"/>
              </w:rPr>
            </w:pPr>
            <w:r>
              <w:rPr>
                <w:rFonts w:ascii="Georgia" w:eastAsia="Calibri" w:hAnsi="Georgia"/>
                <w:b/>
                <w:sz w:val="18"/>
                <w:szCs w:val="18"/>
                <w:lang w:val="en-GB"/>
              </w:rPr>
              <w:t>Mr Thomas Borchers</w:t>
            </w:r>
          </w:p>
          <w:p w14:paraId="611A6BCE" w14:textId="77777777" w:rsidR="00163436" w:rsidRDefault="00163436" w:rsidP="00163436">
            <w:pPr>
              <w:tabs>
                <w:tab w:val="left" w:pos="142"/>
              </w:tabs>
              <w:spacing w:line="276" w:lineRule="auto"/>
              <w:rPr>
                <w:rFonts w:ascii="Georgia" w:eastAsia="Calibri" w:hAnsi="Georgia"/>
                <w:sz w:val="18"/>
                <w:szCs w:val="18"/>
                <w:lang w:val="en-GB"/>
              </w:rPr>
            </w:pPr>
            <w:r>
              <w:rPr>
                <w:rFonts w:ascii="Georgia" w:eastAsia="Calibri" w:hAnsi="Georgia"/>
                <w:sz w:val="18"/>
                <w:szCs w:val="18"/>
                <w:lang w:val="en-GB"/>
              </w:rPr>
              <w:t>Federal Ministry for the Environment, Nature Conservation and Nuclear Safety, Germany</w:t>
            </w:r>
          </w:p>
          <w:p w14:paraId="4DA6B772" w14:textId="77777777" w:rsidR="00163436" w:rsidRDefault="00163436" w:rsidP="00163436">
            <w:pPr>
              <w:tabs>
                <w:tab w:val="left" w:pos="142"/>
              </w:tabs>
              <w:spacing w:line="276" w:lineRule="auto"/>
              <w:rPr>
                <w:rFonts w:ascii="Georgia" w:eastAsia="Calibri" w:hAnsi="Georgia"/>
                <w:sz w:val="18"/>
                <w:szCs w:val="18"/>
                <w:lang w:val="de-DE"/>
              </w:rPr>
            </w:pPr>
            <w:r>
              <w:rPr>
                <w:rFonts w:ascii="Georgia" w:eastAsia="Calibri" w:hAnsi="Georgia"/>
                <w:sz w:val="18"/>
                <w:szCs w:val="18"/>
                <w:lang w:val="de-DE"/>
              </w:rPr>
              <w:t>Robert-Schuman-Platz 3</w:t>
            </w:r>
          </w:p>
          <w:p w14:paraId="0FD862B0" w14:textId="77777777" w:rsidR="00163436" w:rsidRDefault="00163436" w:rsidP="00163436">
            <w:pPr>
              <w:tabs>
                <w:tab w:val="left" w:pos="142"/>
              </w:tabs>
              <w:spacing w:line="276" w:lineRule="auto"/>
              <w:rPr>
                <w:rFonts w:ascii="Georgia" w:eastAsia="Calibri" w:hAnsi="Georgia"/>
                <w:sz w:val="18"/>
                <w:szCs w:val="18"/>
                <w:lang w:val="de-DE"/>
              </w:rPr>
            </w:pPr>
            <w:r>
              <w:rPr>
                <w:rFonts w:ascii="Georgia" w:eastAsia="Calibri" w:hAnsi="Georgia"/>
                <w:sz w:val="18"/>
                <w:szCs w:val="18"/>
                <w:lang w:val="de-DE"/>
              </w:rPr>
              <w:t>D-53175 Bonn</w:t>
            </w:r>
          </w:p>
          <w:p w14:paraId="7B4EBE58" w14:textId="77777777" w:rsidR="00163436" w:rsidRDefault="00163436" w:rsidP="00163436">
            <w:pPr>
              <w:tabs>
                <w:tab w:val="left" w:pos="142"/>
              </w:tabs>
              <w:spacing w:line="276" w:lineRule="auto"/>
              <w:rPr>
                <w:rFonts w:ascii="Georgia" w:eastAsia="Calibri" w:hAnsi="Georgia"/>
                <w:sz w:val="18"/>
                <w:szCs w:val="18"/>
                <w:lang w:val="de-DE"/>
              </w:rPr>
            </w:pPr>
            <w:r>
              <w:rPr>
                <w:rFonts w:ascii="Georgia" w:eastAsia="Calibri" w:hAnsi="Georgia"/>
                <w:sz w:val="18"/>
                <w:szCs w:val="18"/>
                <w:lang w:val="de-DE"/>
              </w:rPr>
              <w:t>Phone: +49 228 99 305 2629</w:t>
            </w:r>
          </w:p>
          <w:p w14:paraId="16E92FF4" w14:textId="77777777" w:rsidR="00163436" w:rsidRDefault="00163436" w:rsidP="00163436">
            <w:pPr>
              <w:tabs>
                <w:tab w:val="left" w:pos="142"/>
              </w:tabs>
              <w:spacing w:line="276" w:lineRule="auto"/>
              <w:rPr>
                <w:rFonts w:ascii="Georgia" w:eastAsia="Calibri" w:hAnsi="Georgia"/>
                <w:sz w:val="18"/>
                <w:szCs w:val="18"/>
                <w:lang w:val="it-IT"/>
              </w:rPr>
            </w:pPr>
            <w:r>
              <w:rPr>
                <w:rFonts w:ascii="Georgia" w:eastAsia="Calibri" w:hAnsi="Georgia"/>
                <w:sz w:val="18"/>
                <w:szCs w:val="18"/>
                <w:lang w:val="it-IT"/>
              </w:rPr>
              <w:t>Mobile: +49 173 2843906</w:t>
            </w:r>
          </w:p>
          <w:p w14:paraId="555965B2" w14:textId="0AE17265" w:rsidR="00F2587E" w:rsidRPr="00AE22AD" w:rsidRDefault="00163436" w:rsidP="00163436">
            <w:pPr>
              <w:jc w:val="both"/>
              <w:rPr>
                <w:rFonts w:ascii="Georgia" w:hAnsi="Georgia"/>
                <w:b/>
                <w:sz w:val="18"/>
                <w:szCs w:val="18"/>
                <w:lang w:val="de-DE"/>
              </w:rPr>
            </w:pPr>
            <w:r>
              <w:rPr>
                <w:rFonts w:ascii="Georgia" w:eastAsia="Calibri" w:hAnsi="Georgia"/>
                <w:sz w:val="18"/>
                <w:szCs w:val="18"/>
                <w:lang w:val="it-IT"/>
              </w:rPr>
              <w:t xml:space="preserve">E-Mail: </w:t>
            </w:r>
            <w:r>
              <w:rPr>
                <w:rStyle w:val="Hyperlink"/>
                <w:rFonts w:ascii="Georgia" w:eastAsia="Calibri" w:hAnsi="Georgia"/>
                <w:sz w:val="18"/>
                <w:szCs w:val="18"/>
                <w:lang w:val="it-IT"/>
              </w:rPr>
              <w:t>Thomas.Borchers@bmu.bund.de</w:t>
            </w:r>
          </w:p>
        </w:tc>
      </w:tr>
      <w:tr w:rsidR="00F2587E" w:rsidRPr="003C1F3C" w14:paraId="7A700A0C"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305C9D9" w14:textId="77777777" w:rsidR="00A9380B" w:rsidRDefault="00A9380B" w:rsidP="00A9380B">
            <w:pPr>
              <w:keepNext/>
              <w:overflowPunct w:val="0"/>
              <w:autoSpaceDE w:val="0"/>
              <w:autoSpaceDN w:val="0"/>
              <w:adjustRightInd w:val="0"/>
              <w:jc w:val="both"/>
              <w:textAlignment w:val="baseline"/>
              <w:outlineLvl w:val="1"/>
              <w:rPr>
                <w:rFonts w:ascii="Georgia" w:hAnsi="Georgia"/>
                <w:b/>
                <w:sz w:val="18"/>
                <w:szCs w:val="18"/>
                <w:lang w:val="de-DE"/>
              </w:rPr>
            </w:pPr>
            <w:r>
              <w:rPr>
                <w:rFonts w:ascii="Georgia" w:hAnsi="Georgia"/>
                <w:b/>
                <w:bCs/>
                <w:sz w:val="18"/>
                <w:szCs w:val="18"/>
                <w:lang w:val="de-DE"/>
              </w:rPr>
              <w:t>Ms Maren Bauer</w:t>
            </w:r>
          </w:p>
          <w:p w14:paraId="101D3345" w14:textId="77777777" w:rsidR="00A9380B" w:rsidRDefault="00A9380B" w:rsidP="00A9380B">
            <w:pPr>
              <w:rPr>
                <w:rFonts w:ascii="Georgia" w:hAnsi="Georgia"/>
                <w:sz w:val="18"/>
                <w:szCs w:val="18"/>
                <w:lang w:val="de-DE"/>
              </w:rPr>
            </w:pPr>
            <w:r>
              <w:rPr>
                <w:rFonts w:ascii="Georgia" w:hAnsi="Georgia"/>
                <w:sz w:val="18"/>
                <w:szCs w:val="18"/>
                <w:lang w:val="de-DE"/>
              </w:rPr>
              <w:t>Ministerium für Energie, Landwirtschaft, Umwelt, Natur und Digitalisierung des Landes Schleswig-Holstein. Referat Meeresschutz, Nationalpark</w:t>
            </w:r>
          </w:p>
          <w:p w14:paraId="4B44A2B4" w14:textId="77777777" w:rsidR="00A9380B" w:rsidRDefault="00A9380B" w:rsidP="00A9380B">
            <w:pPr>
              <w:jc w:val="both"/>
              <w:rPr>
                <w:rFonts w:ascii="Georgia" w:hAnsi="Georgia"/>
                <w:sz w:val="18"/>
                <w:szCs w:val="18"/>
                <w:lang w:val="de-DE"/>
              </w:rPr>
            </w:pPr>
            <w:r>
              <w:rPr>
                <w:rFonts w:ascii="Georgia" w:hAnsi="Georgia"/>
                <w:sz w:val="18"/>
                <w:szCs w:val="18"/>
                <w:lang w:val="de-DE"/>
              </w:rPr>
              <w:t xml:space="preserve">Mercatorstrasse 3 </w:t>
            </w:r>
          </w:p>
          <w:p w14:paraId="2322AC8F" w14:textId="77777777" w:rsidR="00A9380B" w:rsidRDefault="00A9380B" w:rsidP="00A9380B">
            <w:pPr>
              <w:jc w:val="both"/>
              <w:rPr>
                <w:rFonts w:ascii="Georgia" w:hAnsi="Georgia"/>
                <w:sz w:val="18"/>
                <w:szCs w:val="18"/>
                <w:lang w:val="de-DE"/>
              </w:rPr>
            </w:pPr>
            <w:r>
              <w:rPr>
                <w:rFonts w:ascii="Georgia" w:hAnsi="Georgia"/>
                <w:sz w:val="18"/>
                <w:szCs w:val="18"/>
                <w:lang w:val="de-DE"/>
              </w:rPr>
              <w:t xml:space="preserve">D -  24106 Kiel </w:t>
            </w:r>
          </w:p>
          <w:p w14:paraId="0442A346" w14:textId="77777777" w:rsidR="00A9380B" w:rsidRDefault="00A9380B" w:rsidP="00A9380B">
            <w:pPr>
              <w:jc w:val="both"/>
              <w:rPr>
                <w:rFonts w:ascii="Georgia" w:hAnsi="Georgia"/>
                <w:sz w:val="18"/>
                <w:szCs w:val="18"/>
                <w:lang w:val="de-DE"/>
              </w:rPr>
            </w:pPr>
            <w:r>
              <w:rPr>
                <w:rFonts w:ascii="Georgia" w:hAnsi="Georgia"/>
                <w:sz w:val="18"/>
                <w:szCs w:val="18"/>
                <w:lang w:val="de-DE"/>
              </w:rPr>
              <w:t xml:space="preserve">Phone: </w:t>
            </w:r>
            <w:r>
              <w:rPr>
                <w:rFonts w:ascii="Georgia" w:hAnsi="Georgia"/>
                <w:sz w:val="18"/>
                <w:szCs w:val="18"/>
                <w:lang w:val="de-DE"/>
              </w:rPr>
              <w:tab/>
              <w:t>+49 (0) 431-988 7196</w:t>
            </w:r>
          </w:p>
          <w:p w14:paraId="0B7E6630" w14:textId="77777777" w:rsidR="00A9380B" w:rsidRDefault="00A9380B" w:rsidP="00A9380B">
            <w:pPr>
              <w:jc w:val="both"/>
              <w:rPr>
                <w:rFonts w:ascii="Georgia" w:hAnsi="Georgia"/>
                <w:sz w:val="18"/>
                <w:szCs w:val="18"/>
                <w:lang w:val="de-DE"/>
              </w:rPr>
            </w:pPr>
            <w:r>
              <w:rPr>
                <w:rFonts w:ascii="Georgia" w:hAnsi="Georgia"/>
                <w:sz w:val="18"/>
                <w:szCs w:val="18"/>
                <w:lang w:val="de-DE"/>
              </w:rPr>
              <w:t>Mobile: +49 (0)1578 7188266</w:t>
            </w:r>
          </w:p>
          <w:p w14:paraId="0D3F9DBA" w14:textId="0B22E3EE" w:rsidR="00F2587E" w:rsidRDefault="00307824" w:rsidP="00A9380B">
            <w:pPr>
              <w:jc w:val="both"/>
              <w:rPr>
                <w:rFonts w:ascii="Georgia" w:hAnsi="Georgia"/>
                <w:b/>
                <w:sz w:val="18"/>
                <w:szCs w:val="18"/>
              </w:rPr>
            </w:pPr>
            <w:hyperlink r:id="rId10" w:history="1">
              <w:r w:rsidR="00A9380B">
                <w:rPr>
                  <w:rStyle w:val="Hyperlink"/>
                  <w:rFonts w:ascii="Georgia" w:hAnsi="Georgia"/>
                  <w:sz w:val="18"/>
                  <w:szCs w:val="18"/>
                  <w:lang w:val="de-DE"/>
                </w:rPr>
                <w:t>maren.bauer@melund.landsh.de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4314368F" w14:textId="77777777" w:rsidR="00163436" w:rsidRDefault="00163436" w:rsidP="00163436">
            <w:pPr>
              <w:keepNext/>
              <w:overflowPunct w:val="0"/>
              <w:autoSpaceDE w:val="0"/>
              <w:autoSpaceDN w:val="0"/>
              <w:adjustRightInd w:val="0"/>
              <w:jc w:val="both"/>
              <w:textAlignment w:val="baseline"/>
              <w:outlineLvl w:val="1"/>
              <w:rPr>
                <w:rFonts w:ascii="Georgia" w:hAnsi="Georgia"/>
                <w:b/>
                <w:sz w:val="18"/>
                <w:szCs w:val="18"/>
                <w:lang w:val="de-DE"/>
              </w:rPr>
            </w:pPr>
            <w:r>
              <w:rPr>
                <w:rFonts w:ascii="Georgia" w:hAnsi="Georgia"/>
                <w:b/>
                <w:sz w:val="18"/>
                <w:szCs w:val="18"/>
                <w:lang w:val="de-DE"/>
              </w:rPr>
              <w:t>Ms Marina Sanns</w:t>
            </w:r>
          </w:p>
          <w:p w14:paraId="797DF3DF" w14:textId="77777777" w:rsidR="00163436" w:rsidRDefault="00163436" w:rsidP="00163436">
            <w:pPr>
              <w:jc w:val="both"/>
              <w:rPr>
                <w:rFonts w:ascii="Georgia" w:hAnsi="Georgia"/>
                <w:sz w:val="18"/>
                <w:szCs w:val="18"/>
                <w:lang w:val="de-DE"/>
              </w:rPr>
            </w:pPr>
            <w:r>
              <w:rPr>
                <w:rFonts w:ascii="Georgia" w:hAnsi="Georgia"/>
                <w:sz w:val="18"/>
                <w:szCs w:val="18"/>
                <w:lang w:val="de-DE"/>
              </w:rPr>
              <w:t>Landesbetrieb für Küstenschutz, Nationalpark und Meeresschutz Schleswig-Holstein (LKN)</w:t>
            </w:r>
          </w:p>
          <w:p w14:paraId="7001AFBD" w14:textId="77777777" w:rsidR="00163436" w:rsidRDefault="00163436" w:rsidP="00163436">
            <w:pPr>
              <w:jc w:val="both"/>
              <w:rPr>
                <w:rFonts w:ascii="Georgia" w:hAnsi="Georgia"/>
                <w:sz w:val="18"/>
                <w:szCs w:val="18"/>
                <w:lang w:val="de-DE"/>
              </w:rPr>
            </w:pPr>
            <w:r>
              <w:rPr>
                <w:rFonts w:ascii="Georgia" w:hAnsi="Georgia"/>
                <w:sz w:val="18"/>
                <w:szCs w:val="18"/>
                <w:lang w:val="de-DE"/>
              </w:rPr>
              <w:t>Nationalparkverwaltung</w:t>
            </w:r>
          </w:p>
          <w:p w14:paraId="0BBFDE13" w14:textId="77777777" w:rsidR="00163436" w:rsidRDefault="00163436" w:rsidP="00163436">
            <w:pPr>
              <w:jc w:val="both"/>
              <w:rPr>
                <w:rFonts w:ascii="Georgia" w:hAnsi="Georgia"/>
                <w:sz w:val="18"/>
                <w:szCs w:val="18"/>
                <w:lang w:val="de-DE"/>
              </w:rPr>
            </w:pPr>
            <w:r>
              <w:rPr>
                <w:rFonts w:ascii="Georgia" w:hAnsi="Georgia"/>
                <w:sz w:val="18"/>
                <w:szCs w:val="18"/>
                <w:lang w:val="de-DE"/>
              </w:rPr>
              <w:t xml:space="preserve">Schloßgarten 1. D - 25832 Tönning </w:t>
            </w:r>
          </w:p>
          <w:p w14:paraId="5AB72E7B" w14:textId="77777777" w:rsidR="00163436" w:rsidRPr="0086263F" w:rsidRDefault="00163436" w:rsidP="00163436">
            <w:pPr>
              <w:jc w:val="both"/>
              <w:rPr>
                <w:rFonts w:ascii="Georgia" w:hAnsi="Georgia"/>
                <w:sz w:val="18"/>
                <w:szCs w:val="18"/>
              </w:rPr>
            </w:pPr>
            <w:r w:rsidRPr="0086263F">
              <w:rPr>
                <w:rFonts w:ascii="Georgia" w:hAnsi="Georgia"/>
                <w:sz w:val="18"/>
                <w:szCs w:val="18"/>
              </w:rPr>
              <w:t>Phone: +49 (0)4861 616 45</w:t>
            </w:r>
          </w:p>
          <w:p w14:paraId="407F0BA3" w14:textId="77777777" w:rsidR="00163436" w:rsidRDefault="00163436" w:rsidP="00163436">
            <w:pPr>
              <w:jc w:val="both"/>
              <w:rPr>
                <w:rFonts w:ascii="Georgia" w:hAnsi="Georgia"/>
                <w:sz w:val="18"/>
                <w:szCs w:val="18"/>
                <w:lang w:val="fr-FR"/>
              </w:rPr>
            </w:pPr>
            <w:r>
              <w:rPr>
                <w:rFonts w:ascii="Georgia" w:hAnsi="Georgia"/>
                <w:sz w:val="18"/>
                <w:szCs w:val="18"/>
                <w:lang w:val="fr-FR"/>
              </w:rPr>
              <w:t>Mobile: +49 (0)178 8191 4085</w:t>
            </w:r>
          </w:p>
          <w:p w14:paraId="78D765F9" w14:textId="64EE35B8" w:rsidR="00F2587E" w:rsidRPr="00AE22AD" w:rsidRDefault="00307824" w:rsidP="00163436">
            <w:pPr>
              <w:jc w:val="both"/>
              <w:rPr>
                <w:rFonts w:ascii="Georgia" w:hAnsi="Georgia"/>
                <w:b/>
                <w:sz w:val="18"/>
                <w:szCs w:val="18"/>
              </w:rPr>
            </w:pPr>
            <w:hyperlink r:id="rId11" w:history="1">
              <w:r w:rsidR="00163436">
                <w:rPr>
                  <w:rStyle w:val="Hyperlink"/>
                  <w:rFonts w:ascii="Georgia" w:hAnsi="Georgia"/>
                  <w:sz w:val="18"/>
                  <w:szCs w:val="18"/>
                  <w:lang w:val="fr-FR"/>
                </w:rPr>
                <w:t>Marina.Sanns@lkn.landsh.de</w:t>
              </w:r>
            </w:hyperlink>
          </w:p>
        </w:tc>
      </w:tr>
      <w:tr w:rsidR="00F2587E" w14:paraId="6E7482AF"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269AFE2D" w14:textId="201D1DF2" w:rsidR="00F2587E" w:rsidRDefault="00DF30BC">
            <w:pPr>
              <w:keepNext/>
              <w:overflowPunct w:val="0"/>
              <w:autoSpaceDE w:val="0"/>
              <w:autoSpaceDN w:val="0"/>
              <w:adjustRightInd w:val="0"/>
              <w:jc w:val="both"/>
              <w:textAlignment w:val="baseline"/>
              <w:outlineLvl w:val="1"/>
              <w:rPr>
                <w:rFonts w:ascii="Georgia" w:hAnsi="Georgia"/>
                <w:b/>
                <w:sz w:val="18"/>
                <w:szCs w:val="18"/>
                <w:lang w:val="de-DE"/>
              </w:rPr>
            </w:pPr>
            <w:r>
              <w:rPr>
                <w:rFonts w:ascii="Georgia" w:hAnsi="Georgia"/>
                <w:b/>
                <w:sz w:val="18"/>
                <w:szCs w:val="18"/>
                <w:lang w:val="de-DE"/>
              </w:rPr>
              <w:t xml:space="preserve">Ms Carolin Galler </w:t>
            </w:r>
          </w:p>
          <w:p w14:paraId="2315BAD3" w14:textId="77777777" w:rsidR="00F2587E" w:rsidRDefault="00DF30BC">
            <w:pPr>
              <w:jc w:val="both"/>
              <w:rPr>
                <w:rFonts w:ascii="Georgia" w:hAnsi="Georgia"/>
                <w:sz w:val="18"/>
                <w:szCs w:val="18"/>
                <w:lang w:val="de-DE"/>
              </w:rPr>
            </w:pPr>
            <w:r>
              <w:rPr>
                <w:rFonts w:ascii="Georgia" w:hAnsi="Georgia"/>
                <w:sz w:val="18"/>
                <w:szCs w:val="18"/>
                <w:lang w:val="de-DE"/>
              </w:rPr>
              <w:t xml:space="preserve">Niedersächsisches Ministerium für Umwelt, Energie, Bauen und Klimaschutz </w:t>
            </w:r>
          </w:p>
          <w:p w14:paraId="13ACE627" w14:textId="77777777" w:rsidR="00F2587E" w:rsidRDefault="00DF30BC">
            <w:pPr>
              <w:jc w:val="both"/>
              <w:rPr>
                <w:rFonts w:ascii="Georgia" w:hAnsi="Georgia"/>
                <w:sz w:val="18"/>
                <w:szCs w:val="18"/>
              </w:rPr>
            </w:pPr>
            <w:r>
              <w:rPr>
                <w:rFonts w:ascii="Georgia" w:hAnsi="Georgia"/>
                <w:sz w:val="18"/>
                <w:szCs w:val="18"/>
              </w:rPr>
              <w:t xml:space="preserve">Postfach 4107 </w:t>
            </w:r>
          </w:p>
          <w:p w14:paraId="6B06342B" w14:textId="77777777" w:rsidR="00F2587E" w:rsidRDefault="00DF30BC">
            <w:pPr>
              <w:jc w:val="both"/>
              <w:rPr>
                <w:rFonts w:ascii="Georgia" w:hAnsi="Georgia"/>
                <w:sz w:val="18"/>
                <w:szCs w:val="18"/>
              </w:rPr>
            </w:pPr>
            <w:r>
              <w:rPr>
                <w:rFonts w:ascii="Georgia" w:hAnsi="Georgia"/>
                <w:sz w:val="18"/>
                <w:szCs w:val="18"/>
              </w:rPr>
              <w:t xml:space="preserve">D - 30041 Hannover </w:t>
            </w:r>
          </w:p>
          <w:p w14:paraId="680C32D4" w14:textId="77777777" w:rsidR="00F2587E" w:rsidRDefault="00DF30BC">
            <w:pPr>
              <w:jc w:val="both"/>
              <w:rPr>
                <w:rFonts w:ascii="Georgia" w:hAnsi="Georgia"/>
                <w:sz w:val="18"/>
                <w:szCs w:val="18"/>
              </w:rPr>
            </w:pPr>
            <w:r>
              <w:rPr>
                <w:rFonts w:ascii="Georgia" w:hAnsi="Georgia"/>
                <w:sz w:val="18"/>
                <w:szCs w:val="18"/>
              </w:rPr>
              <w:t xml:space="preserve">Phone: </w:t>
            </w:r>
            <w:r>
              <w:rPr>
                <w:rFonts w:ascii="Georgia" w:hAnsi="Georgia"/>
                <w:sz w:val="18"/>
                <w:szCs w:val="18"/>
              </w:rPr>
              <w:tab/>
              <w:t>+49 (0) 511 120 3378</w:t>
            </w:r>
          </w:p>
          <w:p w14:paraId="3706EDB8" w14:textId="77777777" w:rsidR="00F2587E" w:rsidRDefault="00DF30BC">
            <w:pPr>
              <w:jc w:val="both"/>
              <w:rPr>
                <w:rFonts w:ascii="Georgia" w:hAnsi="Georgia"/>
                <w:sz w:val="18"/>
                <w:szCs w:val="18"/>
              </w:rPr>
            </w:pPr>
            <w:r>
              <w:rPr>
                <w:rFonts w:ascii="Georgia" w:hAnsi="Georgia"/>
                <w:sz w:val="18"/>
                <w:szCs w:val="18"/>
              </w:rPr>
              <w:t xml:space="preserve">Mobile: </w:t>
            </w:r>
          </w:p>
          <w:p w14:paraId="1FDA8B9B" w14:textId="77777777" w:rsidR="00F2587E" w:rsidRDefault="00307824">
            <w:pPr>
              <w:jc w:val="both"/>
              <w:rPr>
                <w:rFonts w:ascii="Georgia" w:hAnsi="Georgia"/>
                <w:sz w:val="18"/>
                <w:szCs w:val="18"/>
                <w:lang w:val="fr-FR"/>
              </w:rPr>
            </w:pPr>
            <w:hyperlink r:id="rId12" w:history="1">
              <w:r w:rsidR="00DF30BC">
                <w:rPr>
                  <w:rStyle w:val="Hyperlink"/>
                  <w:rFonts w:ascii="Georgia" w:hAnsi="Georgia"/>
                  <w:sz w:val="18"/>
                  <w:szCs w:val="18"/>
                </w:rPr>
                <w:t>carolin.galler@mu.niedersachsen.de</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BB01F95" w14:textId="77777777" w:rsidR="00A9380B" w:rsidRDefault="00A9380B" w:rsidP="00A9380B">
            <w:pPr>
              <w:jc w:val="both"/>
              <w:rPr>
                <w:rFonts w:ascii="Georgia" w:hAnsi="Georgia"/>
                <w:b/>
                <w:sz w:val="18"/>
                <w:szCs w:val="18"/>
                <w:lang w:val="de-DE"/>
              </w:rPr>
            </w:pPr>
            <w:r>
              <w:rPr>
                <w:rFonts w:ascii="Georgia" w:hAnsi="Georgia"/>
                <w:b/>
                <w:sz w:val="18"/>
                <w:szCs w:val="18"/>
                <w:lang w:val="de-DE"/>
              </w:rPr>
              <w:t>Ms Janne Lieven</w:t>
            </w:r>
          </w:p>
          <w:p w14:paraId="4EB85611" w14:textId="77777777" w:rsidR="00A9380B" w:rsidRDefault="00A9380B" w:rsidP="00A9380B">
            <w:pPr>
              <w:ind w:right="3"/>
              <w:rPr>
                <w:rFonts w:ascii="Georgia" w:hAnsi="Georgia"/>
                <w:sz w:val="18"/>
                <w:szCs w:val="18"/>
                <w:lang w:val="de-DE" w:eastAsia="de-DE"/>
              </w:rPr>
            </w:pPr>
            <w:r>
              <w:rPr>
                <w:rFonts w:ascii="Georgia" w:hAnsi="Georgia"/>
                <w:sz w:val="18"/>
                <w:szCs w:val="18"/>
                <w:lang w:val="de-DE" w:eastAsia="de-DE"/>
              </w:rPr>
              <w:t>Behörde für Umwelt und Energie (BUE)</w:t>
            </w:r>
          </w:p>
          <w:p w14:paraId="10CABA32" w14:textId="77777777" w:rsidR="00A9380B" w:rsidRDefault="00A9380B" w:rsidP="00A9380B">
            <w:pPr>
              <w:ind w:right="3"/>
              <w:rPr>
                <w:rFonts w:ascii="Georgia" w:hAnsi="Georgia"/>
                <w:sz w:val="18"/>
                <w:szCs w:val="18"/>
                <w:lang w:val="de-DE" w:eastAsia="de-DE"/>
              </w:rPr>
            </w:pPr>
            <w:r>
              <w:rPr>
                <w:rFonts w:ascii="Georgia" w:hAnsi="Georgia"/>
                <w:sz w:val="18"/>
                <w:szCs w:val="18"/>
                <w:lang w:val="de-DE" w:eastAsia="de-DE"/>
              </w:rPr>
              <w:t xml:space="preserve">Nationalpark Hamburgisches Wattenmeer </w:t>
            </w:r>
          </w:p>
          <w:p w14:paraId="4C55D8D8" w14:textId="77777777" w:rsidR="00A9380B" w:rsidRDefault="00A9380B" w:rsidP="00A9380B">
            <w:pPr>
              <w:ind w:right="3"/>
              <w:rPr>
                <w:rFonts w:ascii="Georgia" w:hAnsi="Georgia"/>
                <w:sz w:val="18"/>
                <w:szCs w:val="18"/>
                <w:lang w:val="de-DE" w:eastAsia="de-DE"/>
              </w:rPr>
            </w:pPr>
            <w:r>
              <w:rPr>
                <w:rFonts w:ascii="Georgia" w:hAnsi="Georgia"/>
                <w:sz w:val="18"/>
                <w:szCs w:val="18"/>
                <w:lang w:val="de-DE" w:eastAsia="de-DE"/>
              </w:rPr>
              <w:t xml:space="preserve">Neuenfelder Str. 19 </w:t>
            </w:r>
          </w:p>
          <w:p w14:paraId="146CB7A7" w14:textId="77777777" w:rsidR="00A9380B" w:rsidRDefault="00A9380B" w:rsidP="00A9380B">
            <w:pPr>
              <w:ind w:right="3"/>
              <w:rPr>
                <w:rFonts w:ascii="Georgia" w:hAnsi="Georgia"/>
                <w:sz w:val="18"/>
                <w:szCs w:val="18"/>
                <w:lang w:eastAsia="de-DE"/>
              </w:rPr>
            </w:pPr>
            <w:r>
              <w:rPr>
                <w:rFonts w:ascii="Georgia" w:hAnsi="Georgia"/>
                <w:sz w:val="18"/>
                <w:szCs w:val="18"/>
                <w:lang w:eastAsia="de-DE"/>
              </w:rPr>
              <w:t xml:space="preserve">D 21109 Hamburg </w:t>
            </w:r>
          </w:p>
          <w:p w14:paraId="29CE4BB3" w14:textId="77777777" w:rsidR="00A9380B" w:rsidRDefault="00A9380B" w:rsidP="00A9380B">
            <w:pPr>
              <w:ind w:right="3"/>
              <w:rPr>
                <w:rFonts w:ascii="Georgia" w:hAnsi="Georgia"/>
                <w:sz w:val="18"/>
                <w:szCs w:val="18"/>
                <w:lang w:eastAsia="de-DE"/>
              </w:rPr>
            </w:pPr>
            <w:r>
              <w:rPr>
                <w:rFonts w:ascii="Georgia" w:hAnsi="Georgia"/>
                <w:sz w:val="18"/>
                <w:szCs w:val="18"/>
                <w:lang w:eastAsia="de-DE"/>
              </w:rPr>
              <w:t>Phone: + 49 (0)40 42840-3392</w:t>
            </w:r>
          </w:p>
          <w:p w14:paraId="6A3AD72F" w14:textId="074075B9" w:rsidR="00A9380B" w:rsidRDefault="00A9380B" w:rsidP="00A9380B">
            <w:pPr>
              <w:ind w:right="3"/>
              <w:rPr>
                <w:rFonts w:ascii="Georgia" w:hAnsi="Georgia"/>
                <w:sz w:val="18"/>
                <w:szCs w:val="18"/>
                <w:lang w:eastAsia="de-DE"/>
              </w:rPr>
            </w:pPr>
            <w:r>
              <w:rPr>
                <w:rFonts w:ascii="Georgia" w:hAnsi="Georgia"/>
                <w:sz w:val="18"/>
                <w:szCs w:val="18"/>
                <w:lang w:eastAsia="de-DE"/>
              </w:rPr>
              <w:t>Mobile: +49 (0)152 2364 6244</w:t>
            </w:r>
          </w:p>
          <w:p w14:paraId="37B27C80" w14:textId="0051ED38" w:rsidR="00A9380B" w:rsidRDefault="00307824" w:rsidP="00A9380B">
            <w:pPr>
              <w:ind w:right="3"/>
              <w:rPr>
                <w:rFonts w:ascii="Georgia" w:hAnsi="Georgia"/>
                <w:sz w:val="18"/>
                <w:szCs w:val="18"/>
                <w:lang w:eastAsia="de-DE"/>
              </w:rPr>
            </w:pPr>
            <w:hyperlink r:id="rId13" w:history="1">
              <w:r w:rsidR="00A9380B" w:rsidRPr="00FE71D5">
                <w:rPr>
                  <w:rStyle w:val="Hyperlink"/>
                  <w:rFonts w:ascii="Georgia" w:hAnsi="Georgia"/>
                  <w:sz w:val="18"/>
                  <w:szCs w:val="18"/>
                  <w:lang w:eastAsia="de-DE"/>
                </w:rPr>
                <w:t>janne.lieven@bukea.hamburg.de</w:t>
              </w:r>
            </w:hyperlink>
          </w:p>
          <w:p w14:paraId="381A928A" w14:textId="39DAD8C3" w:rsidR="00F2587E" w:rsidRDefault="00F2587E" w:rsidP="00A9380B">
            <w:pPr>
              <w:jc w:val="both"/>
              <w:rPr>
                <w:rFonts w:ascii="Georgia" w:hAnsi="Georgia"/>
                <w:b/>
                <w:sz w:val="18"/>
                <w:szCs w:val="18"/>
              </w:rPr>
            </w:pPr>
          </w:p>
        </w:tc>
      </w:tr>
      <w:tr w:rsidR="00AB25A8" w14:paraId="2F80E61F"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E123907" w14:textId="77777777" w:rsidR="00A9380B" w:rsidRDefault="00A9380B" w:rsidP="00A9380B">
            <w:pPr>
              <w:jc w:val="both"/>
              <w:rPr>
                <w:rFonts w:ascii="Georgia" w:hAnsi="Georgia"/>
                <w:b/>
                <w:sz w:val="18"/>
                <w:szCs w:val="18"/>
                <w:lang w:val="en-GB"/>
              </w:rPr>
            </w:pPr>
            <w:r>
              <w:rPr>
                <w:rFonts w:ascii="Georgia" w:hAnsi="Georgia"/>
                <w:b/>
                <w:sz w:val="18"/>
                <w:szCs w:val="18"/>
                <w:lang w:val="en-GB"/>
              </w:rPr>
              <w:t>Paul Rutten</w:t>
            </w:r>
          </w:p>
          <w:p w14:paraId="5C2299E2" w14:textId="77777777" w:rsidR="00A9380B" w:rsidRDefault="00A9380B" w:rsidP="00A9380B">
            <w:pPr>
              <w:jc w:val="both"/>
              <w:rPr>
                <w:rFonts w:ascii="Georgia" w:hAnsi="Georgia"/>
                <w:sz w:val="18"/>
                <w:szCs w:val="18"/>
              </w:rPr>
            </w:pPr>
            <w:r>
              <w:rPr>
                <w:rFonts w:ascii="Georgia" w:hAnsi="Georgia"/>
                <w:sz w:val="18"/>
                <w:szCs w:val="18"/>
              </w:rPr>
              <w:t xml:space="preserve">Senior Policy Advisor </w:t>
            </w:r>
          </w:p>
          <w:p w14:paraId="367652DC" w14:textId="77777777" w:rsidR="00A9380B" w:rsidRDefault="00A9380B" w:rsidP="00A9380B">
            <w:pPr>
              <w:jc w:val="both"/>
              <w:rPr>
                <w:rFonts w:ascii="Georgia" w:hAnsi="Georgia"/>
                <w:sz w:val="18"/>
                <w:szCs w:val="18"/>
              </w:rPr>
            </w:pPr>
            <w:r>
              <w:rPr>
                <w:rFonts w:ascii="Georgia" w:hAnsi="Georgia"/>
                <w:sz w:val="18"/>
                <w:szCs w:val="18"/>
              </w:rPr>
              <w:t xml:space="preserve">Management Authority Wadden Sea </w:t>
            </w:r>
          </w:p>
          <w:p w14:paraId="7455A101" w14:textId="77777777" w:rsidR="00A9380B" w:rsidRDefault="00A9380B" w:rsidP="00A9380B">
            <w:pPr>
              <w:jc w:val="both"/>
              <w:rPr>
                <w:rFonts w:ascii="Georgia" w:hAnsi="Georgia"/>
                <w:sz w:val="18"/>
                <w:szCs w:val="18"/>
              </w:rPr>
            </w:pPr>
            <w:r>
              <w:rPr>
                <w:rFonts w:ascii="Georgia" w:hAnsi="Georgia"/>
                <w:sz w:val="18"/>
                <w:szCs w:val="18"/>
              </w:rPr>
              <w:t xml:space="preserve">Mobile: </w:t>
            </w:r>
          </w:p>
          <w:p w14:paraId="140E9076" w14:textId="77777777" w:rsidR="00A9380B" w:rsidRDefault="00307824" w:rsidP="00A9380B">
            <w:pPr>
              <w:jc w:val="both"/>
              <w:rPr>
                <w:rFonts w:ascii="Georgia" w:hAnsi="Georgia"/>
                <w:sz w:val="20"/>
                <w:szCs w:val="20"/>
                <w:lang w:val="en-GB"/>
              </w:rPr>
            </w:pPr>
            <w:hyperlink r:id="rId14" w:history="1">
              <w:r w:rsidR="00A9380B">
                <w:rPr>
                  <w:rStyle w:val="Hyperlink"/>
                  <w:rFonts w:ascii="Georgia" w:hAnsi="Georgia"/>
                  <w:sz w:val="20"/>
                  <w:szCs w:val="20"/>
                  <w:lang w:val="en-GB"/>
                </w:rPr>
                <w:t>p.s.rutten@behautwad.nl</w:t>
              </w:r>
            </w:hyperlink>
          </w:p>
          <w:p w14:paraId="61A1CE71" w14:textId="2C67A7A6" w:rsidR="00AB25A8" w:rsidRDefault="00AB25A8" w:rsidP="00AB25A8">
            <w:pPr>
              <w:jc w:val="both"/>
              <w:rPr>
                <w:rFonts w:ascii="Georgia" w:hAnsi="Georgia"/>
                <w:b/>
                <w:sz w:val="18"/>
                <w:szCs w:val="18"/>
              </w:rPr>
            </w:pPr>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404E56B7" w14:textId="77777777" w:rsidR="00A9380B" w:rsidRDefault="00A9380B" w:rsidP="00A9380B">
            <w:pPr>
              <w:jc w:val="both"/>
              <w:rPr>
                <w:rFonts w:ascii="Georgia" w:hAnsi="Georgia"/>
                <w:b/>
                <w:sz w:val="18"/>
                <w:szCs w:val="18"/>
              </w:rPr>
            </w:pPr>
            <w:r>
              <w:rPr>
                <w:rFonts w:ascii="Georgia" w:hAnsi="Georgia"/>
                <w:b/>
                <w:sz w:val="18"/>
                <w:szCs w:val="18"/>
              </w:rPr>
              <w:t>Mr Karst Jaarsma</w:t>
            </w:r>
          </w:p>
          <w:p w14:paraId="186179C2" w14:textId="77777777" w:rsidR="00A9380B" w:rsidRDefault="00A9380B" w:rsidP="00A9380B">
            <w:pPr>
              <w:jc w:val="both"/>
              <w:rPr>
                <w:rFonts w:ascii="Georgia" w:hAnsi="Georgia"/>
                <w:sz w:val="18"/>
                <w:szCs w:val="18"/>
              </w:rPr>
            </w:pPr>
            <w:r>
              <w:rPr>
                <w:rFonts w:ascii="Georgia" w:hAnsi="Georgia"/>
                <w:sz w:val="18"/>
                <w:szCs w:val="18"/>
              </w:rPr>
              <w:t>Ministry of Agriculture, Nature and Food Quality</w:t>
            </w:r>
          </w:p>
          <w:p w14:paraId="6E88C1B1" w14:textId="77777777" w:rsidR="00A9380B" w:rsidRDefault="00A9380B" w:rsidP="00A9380B">
            <w:pPr>
              <w:jc w:val="both"/>
              <w:rPr>
                <w:rFonts w:ascii="Georgia" w:hAnsi="Georgia"/>
                <w:sz w:val="18"/>
                <w:szCs w:val="18"/>
              </w:rPr>
            </w:pPr>
            <w:r>
              <w:rPr>
                <w:rFonts w:ascii="Georgia" w:hAnsi="Georgia"/>
                <w:sz w:val="18"/>
                <w:szCs w:val="18"/>
              </w:rPr>
              <w:t>Department of Nature, Fisheries and Rural Area</w:t>
            </w:r>
          </w:p>
          <w:p w14:paraId="0F7BA8AD" w14:textId="77777777" w:rsidR="00A9380B" w:rsidRDefault="00A9380B" w:rsidP="00A9380B">
            <w:pPr>
              <w:jc w:val="both"/>
              <w:rPr>
                <w:rFonts w:ascii="Georgia" w:hAnsi="Georgia"/>
                <w:sz w:val="18"/>
                <w:szCs w:val="18"/>
              </w:rPr>
            </w:pPr>
            <w:r>
              <w:rPr>
                <w:rFonts w:ascii="Georgia" w:hAnsi="Georgia"/>
                <w:sz w:val="18"/>
                <w:szCs w:val="18"/>
              </w:rPr>
              <w:t>Postbox  20401, 2500 EK The Hague</w:t>
            </w:r>
          </w:p>
          <w:p w14:paraId="1602B49D" w14:textId="77777777" w:rsidR="00A9380B" w:rsidRDefault="00A9380B" w:rsidP="00A9380B">
            <w:pPr>
              <w:jc w:val="both"/>
              <w:rPr>
                <w:rFonts w:ascii="Georgia" w:hAnsi="Georgia"/>
                <w:sz w:val="18"/>
                <w:szCs w:val="18"/>
              </w:rPr>
            </w:pPr>
            <w:r>
              <w:rPr>
                <w:rFonts w:ascii="Georgia" w:hAnsi="Georgia"/>
                <w:sz w:val="18"/>
                <w:szCs w:val="18"/>
              </w:rPr>
              <w:t>Mobile : +31 (0)6 5549 3856</w:t>
            </w:r>
          </w:p>
          <w:p w14:paraId="17799CCB" w14:textId="00D7B49E" w:rsidR="00AB25A8" w:rsidRDefault="00307824" w:rsidP="00A9380B">
            <w:pPr>
              <w:jc w:val="both"/>
              <w:rPr>
                <w:rFonts w:ascii="Georgia" w:hAnsi="Georgia"/>
                <w:b/>
                <w:sz w:val="18"/>
                <w:szCs w:val="18"/>
              </w:rPr>
            </w:pPr>
            <w:hyperlink r:id="rId15" w:history="1">
              <w:r w:rsidR="00A9380B">
                <w:rPr>
                  <w:rStyle w:val="Hyperlink"/>
                  <w:rFonts w:ascii="Georgia" w:hAnsi="Georgia"/>
                  <w:sz w:val="18"/>
                  <w:szCs w:val="18"/>
                </w:rPr>
                <w:t>k</w:t>
              </w:r>
              <w:r w:rsidR="00A9380B">
                <w:rPr>
                  <w:rStyle w:val="Hyperlink"/>
                  <w:sz w:val="18"/>
                  <w:szCs w:val="18"/>
                </w:rPr>
                <w:t>.c.a.jaarsma</w:t>
              </w:r>
              <w:r w:rsidR="00A9380B">
                <w:rPr>
                  <w:rStyle w:val="Hyperlink"/>
                  <w:rFonts w:ascii="Georgia" w:hAnsi="Georgia"/>
                  <w:sz w:val="18"/>
                  <w:szCs w:val="18"/>
                </w:rPr>
                <w:t>@minlnv.nl</w:t>
              </w:r>
            </w:hyperlink>
          </w:p>
        </w:tc>
      </w:tr>
      <w:tr w:rsidR="00F2587E" w14:paraId="097478E3" w14:textId="77777777">
        <w:tc>
          <w:tcPr>
            <w:tcW w:w="413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6C66984" w14:textId="77777777" w:rsidR="00F2587E" w:rsidRDefault="00DF30BC">
            <w:pPr>
              <w:jc w:val="both"/>
              <w:rPr>
                <w:rFonts w:ascii="Georgia" w:hAnsi="Georgia"/>
                <w:b/>
                <w:sz w:val="16"/>
                <w:szCs w:val="16"/>
              </w:rPr>
            </w:pPr>
            <w:r>
              <w:rPr>
                <w:rFonts w:ascii="Georgia" w:hAnsi="Georgia"/>
                <w:b/>
                <w:sz w:val="18"/>
                <w:szCs w:val="18"/>
              </w:rPr>
              <w:t xml:space="preserve">Ms Soledad Luna </w:t>
            </w:r>
          </w:p>
          <w:p w14:paraId="04CA9CD6" w14:textId="77777777" w:rsidR="00F2587E" w:rsidRDefault="00DF30BC">
            <w:pPr>
              <w:jc w:val="both"/>
              <w:rPr>
                <w:rFonts w:ascii="Georgia" w:hAnsi="Georgia"/>
                <w:sz w:val="18"/>
                <w:szCs w:val="18"/>
              </w:rPr>
            </w:pPr>
            <w:r>
              <w:rPr>
                <w:rFonts w:ascii="Georgia" w:hAnsi="Georgia"/>
                <w:sz w:val="18"/>
                <w:szCs w:val="18"/>
              </w:rPr>
              <w:t>SIMP Officer</w:t>
            </w:r>
          </w:p>
          <w:p w14:paraId="6BEF73D7" w14:textId="77777777" w:rsidR="00F2587E" w:rsidRDefault="00DF30BC">
            <w:pPr>
              <w:jc w:val="both"/>
              <w:rPr>
                <w:rFonts w:ascii="Georgia" w:hAnsi="Georgia"/>
                <w:sz w:val="18"/>
                <w:szCs w:val="18"/>
              </w:rPr>
            </w:pPr>
            <w:r>
              <w:rPr>
                <w:rFonts w:ascii="Georgia" w:hAnsi="Georgia"/>
                <w:sz w:val="18"/>
                <w:szCs w:val="18"/>
              </w:rPr>
              <w:t>Common Wadden Sea Secretariat</w:t>
            </w:r>
          </w:p>
          <w:p w14:paraId="5C3BDE7D" w14:textId="77777777" w:rsidR="00F2587E" w:rsidRDefault="00DF30BC">
            <w:pPr>
              <w:jc w:val="both"/>
              <w:rPr>
                <w:rFonts w:ascii="Georgia" w:hAnsi="Georgia"/>
                <w:sz w:val="18"/>
                <w:szCs w:val="18"/>
              </w:rPr>
            </w:pPr>
            <w:r>
              <w:rPr>
                <w:rFonts w:ascii="Georgia" w:hAnsi="Georgia"/>
                <w:sz w:val="18"/>
                <w:szCs w:val="18"/>
              </w:rPr>
              <w:t xml:space="preserve">Virchowstr. 1. </w:t>
            </w:r>
          </w:p>
          <w:p w14:paraId="7FD34416" w14:textId="77777777" w:rsidR="00F2587E" w:rsidRDefault="00DF30BC">
            <w:pPr>
              <w:jc w:val="both"/>
              <w:rPr>
                <w:rFonts w:ascii="Georgia" w:hAnsi="Georgia"/>
                <w:sz w:val="18"/>
                <w:szCs w:val="18"/>
              </w:rPr>
            </w:pPr>
            <w:r>
              <w:rPr>
                <w:rFonts w:ascii="Georgia" w:hAnsi="Georgia"/>
                <w:sz w:val="18"/>
                <w:szCs w:val="18"/>
              </w:rPr>
              <w:t xml:space="preserve">D – 26382 Wilhelmshaven </w:t>
            </w:r>
          </w:p>
          <w:p w14:paraId="66E808A9" w14:textId="77777777" w:rsidR="00F2587E" w:rsidRDefault="00DF30BC">
            <w:pPr>
              <w:jc w:val="both"/>
              <w:rPr>
                <w:rFonts w:ascii="Georgia" w:hAnsi="Georgia"/>
                <w:sz w:val="18"/>
                <w:szCs w:val="18"/>
              </w:rPr>
            </w:pPr>
            <w:r>
              <w:rPr>
                <w:rFonts w:ascii="Georgia" w:hAnsi="Georgia"/>
                <w:sz w:val="18"/>
                <w:szCs w:val="18"/>
              </w:rPr>
              <w:t xml:space="preserve">Phone: </w:t>
            </w:r>
            <w:r>
              <w:rPr>
                <w:rFonts w:ascii="Georgia" w:hAnsi="Georgia"/>
                <w:sz w:val="18"/>
                <w:szCs w:val="18"/>
              </w:rPr>
              <w:tab/>
              <w:t>+49 (0) 4421 9108-22</w:t>
            </w:r>
          </w:p>
          <w:p w14:paraId="6EA12138" w14:textId="77777777" w:rsidR="00F2587E" w:rsidRDefault="00DF30BC">
            <w:pPr>
              <w:jc w:val="both"/>
              <w:rPr>
                <w:rFonts w:ascii="Georgia" w:hAnsi="Georgia"/>
                <w:sz w:val="18"/>
                <w:szCs w:val="18"/>
              </w:rPr>
            </w:pPr>
            <w:r>
              <w:rPr>
                <w:rFonts w:ascii="Georgia" w:hAnsi="Georgia"/>
                <w:sz w:val="18"/>
                <w:szCs w:val="18"/>
              </w:rPr>
              <w:t>Mobile: +49 (0) 170 9108022</w:t>
            </w:r>
          </w:p>
          <w:p w14:paraId="36845BC7" w14:textId="77777777" w:rsidR="00F2587E" w:rsidRDefault="00307824">
            <w:pPr>
              <w:jc w:val="both"/>
              <w:rPr>
                <w:rFonts w:ascii="Georgia" w:hAnsi="Georgia"/>
                <w:sz w:val="18"/>
                <w:szCs w:val="18"/>
              </w:rPr>
            </w:pPr>
            <w:hyperlink r:id="rId16" w:history="1">
              <w:r w:rsidR="00DF30BC">
                <w:rPr>
                  <w:rStyle w:val="Hyperlink"/>
                  <w:rFonts w:ascii="Georgia" w:hAnsi="Georgia"/>
                  <w:sz w:val="18"/>
                  <w:szCs w:val="18"/>
                </w:rPr>
                <w:t>luna@waddensea-secretariat.org</w:t>
              </w:r>
            </w:hyperlink>
          </w:p>
        </w:tc>
        <w:tc>
          <w:tcPr>
            <w:tcW w:w="4147"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61285885" w14:textId="77777777" w:rsidR="0036349C" w:rsidRDefault="0036349C" w:rsidP="0036349C">
            <w:pPr>
              <w:jc w:val="both"/>
              <w:rPr>
                <w:rFonts w:ascii="Georgia" w:hAnsi="Georgia"/>
                <w:b/>
                <w:sz w:val="18"/>
                <w:szCs w:val="18"/>
              </w:rPr>
            </w:pPr>
            <w:r>
              <w:rPr>
                <w:rFonts w:ascii="Georgia" w:hAnsi="Georgia"/>
                <w:b/>
                <w:sz w:val="18"/>
                <w:szCs w:val="18"/>
              </w:rPr>
              <w:t>Mr Harald Marencic (Secretary)</w:t>
            </w:r>
          </w:p>
          <w:p w14:paraId="63D8E099" w14:textId="77777777" w:rsidR="0036349C" w:rsidRDefault="0036349C" w:rsidP="0036349C">
            <w:pPr>
              <w:jc w:val="both"/>
              <w:rPr>
                <w:rFonts w:ascii="Georgia" w:hAnsi="Georgia"/>
                <w:sz w:val="18"/>
                <w:szCs w:val="18"/>
              </w:rPr>
            </w:pPr>
            <w:r>
              <w:rPr>
                <w:rFonts w:ascii="Georgia" w:hAnsi="Georgia"/>
                <w:sz w:val="18"/>
                <w:szCs w:val="18"/>
              </w:rPr>
              <w:t>Common Wadden Sea Secretariat</w:t>
            </w:r>
          </w:p>
          <w:p w14:paraId="122D3835" w14:textId="77777777" w:rsidR="0036349C" w:rsidRDefault="0036349C" w:rsidP="0036349C">
            <w:pPr>
              <w:jc w:val="both"/>
              <w:rPr>
                <w:rFonts w:ascii="Georgia" w:hAnsi="Georgia"/>
                <w:sz w:val="18"/>
                <w:szCs w:val="18"/>
              </w:rPr>
            </w:pPr>
            <w:r>
              <w:rPr>
                <w:rFonts w:ascii="Georgia" w:hAnsi="Georgia"/>
                <w:sz w:val="18"/>
                <w:szCs w:val="18"/>
              </w:rPr>
              <w:t xml:space="preserve">Virchowstr. 1. </w:t>
            </w:r>
          </w:p>
          <w:p w14:paraId="6BD20EEF" w14:textId="77777777" w:rsidR="0036349C" w:rsidRDefault="0036349C" w:rsidP="0036349C">
            <w:pPr>
              <w:jc w:val="both"/>
              <w:rPr>
                <w:rFonts w:ascii="Georgia" w:hAnsi="Georgia"/>
                <w:sz w:val="18"/>
                <w:szCs w:val="18"/>
              </w:rPr>
            </w:pPr>
            <w:r>
              <w:rPr>
                <w:rFonts w:ascii="Georgia" w:hAnsi="Georgia"/>
                <w:sz w:val="18"/>
                <w:szCs w:val="18"/>
              </w:rPr>
              <w:t xml:space="preserve">D – 26382 Wilhelmshaven </w:t>
            </w:r>
          </w:p>
          <w:p w14:paraId="7493E42D" w14:textId="77777777" w:rsidR="0036349C" w:rsidRDefault="0036349C" w:rsidP="0036349C">
            <w:pPr>
              <w:jc w:val="both"/>
              <w:rPr>
                <w:rFonts w:ascii="Georgia" w:hAnsi="Georgia"/>
                <w:sz w:val="18"/>
                <w:szCs w:val="18"/>
              </w:rPr>
            </w:pPr>
            <w:r>
              <w:rPr>
                <w:rFonts w:ascii="Georgia" w:hAnsi="Georgia"/>
                <w:sz w:val="18"/>
                <w:szCs w:val="18"/>
              </w:rPr>
              <w:t xml:space="preserve">Phone: </w:t>
            </w:r>
            <w:r>
              <w:rPr>
                <w:rFonts w:ascii="Georgia" w:hAnsi="Georgia"/>
                <w:sz w:val="18"/>
                <w:szCs w:val="18"/>
              </w:rPr>
              <w:tab/>
              <w:t xml:space="preserve">+49 (0) 4421 9108-15 </w:t>
            </w:r>
          </w:p>
          <w:p w14:paraId="68A58E34" w14:textId="77777777" w:rsidR="0036349C" w:rsidRDefault="0036349C" w:rsidP="0036349C">
            <w:pPr>
              <w:jc w:val="both"/>
              <w:rPr>
                <w:rFonts w:ascii="Georgia" w:hAnsi="Georgia"/>
                <w:sz w:val="18"/>
                <w:szCs w:val="18"/>
              </w:rPr>
            </w:pPr>
            <w:r>
              <w:rPr>
                <w:rFonts w:ascii="Georgia" w:hAnsi="Georgia"/>
                <w:sz w:val="18"/>
                <w:szCs w:val="18"/>
              </w:rPr>
              <w:t>Mobile: +49 (0)160 89 40 472</w:t>
            </w:r>
          </w:p>
          <w:p w14:paraId="4158DF1F" w14:textId="324D4479" w:rsidR="00F2587E" w:rsidRDefault="00307824" w:rsidP="0036349C">
            <w:pPr>
              <w:ind w:right="3"/>
              <w:rPr>
                <w:rFonts w:ascii="Georgia" w:hAnsi="Georgia"/>
                <w:color w:val="0000FF"/>
                <w:sz w:val="18"/>
                <w:szCs w:val="18"/>
                <w:u w:val="single"/>
                <w:lang w:val="de-DE"/>
              </w:rPr>
            </w:pPr>
            <w:hyperlink r:id="rId17" w:history="1">
              <w:r w:rsidR="0036349C">
                <w:rPr>
                  <w:rStyle w:val="Hyperlink"/>
                  <w:rFonts w:ascii="Georgia" w:hAnsi="Georgia"/>
                  <w:sz w:val="18"/>
                  <w:szCs w:val="18"/>
                </w:rPr>
                <w:t>marencic@waddensea-secretariat.org</w:t>
              </w:r>
            </w:hyperlink>
          </w:p>
        </w:tc>
      </w:tr>
    </w:tbl>
    <w:p w14:paraId="544E6106" w14:textId="77777777" w:rsidR="00F2587E" w:rsidRDefault="00F2587E">
      <w:pPr>
        <w:rPr>
          <w:lang w:val="de-DE"/>
        </w:rPr>
      </w:pPr>
    </w:p>
    <w:p w14:paraId="5DED04BC" w14:textId="77777777" w:rsidR="00F2587E" w:rsidRDefault="00DF30BC">
      <w:pPr>
        <w:rPr>
          <w:sz w:val="20"/>
          <w:szCs w:val="22"/>
          <w:lang w:val="de-DE"/>
        </w:rPr>
      </w:pPr>
      <w:r>
        <w:rPr>
          <w:sz w:val="20"/>
          <w:szCs w:val="22"/>
          <w:lang w:val="de-DE"/>
        </w:rPr>
        <w:br w:type="page"/>
      </w:r>
    </w:p>
    <w:p w14:paraId="68DB8D2A" w14:textId="77777777" w:rsidR="00F2587E" w:rsidRDefault="00F2587E">
      <w:pPr>
        <w:jc w:val="both"/>
        <w:rPr>
          <w:sz w:val="20"/>
          <w:szCs w:val="22"/>
          <w:lang w:val="de-DE"/>
        </w:rPr>
      </w:pPr>
    </w:p>
    <w:p w14:paraId="49C3818A" w14:textId="77777777" w:rsidR="00F2587E" w:rsidRDefault="00DF30BC">
      <w:pPr>
        <w:tabs>
          <w:tab w:val="left" w:pos="360"/>
          <w:tab w:val="left" w:pos="1418"/>
          <w:tab w:val="left" w:pos="1985"/>
        </w:tabs>
        <w:jc w:val="right"/>
        <w:rPr>
          <w:rFonts w:ascii="Arial" w:hAnsi="Arial" w:cs="Arial"/>
          <w:b/>
          <w:bCs/>
          <w:sz w:val="22"/>
          <w:szCs w:val="22"/>
          <w:lang w:val="en-GB"/>
        </w:rPr>
      </w:pPr>
      <w:r>
        <w:rPr>
          <w:rFonts w:ascii="Arial" w:hAnsi="Arial" w:cs="Arial"/>
          <w:b/>
          <w:bCs/>
          <w:sz w:val="22"/>
          <w:szCs w:val="22"/>
          <w:lang w:val="en-GB"/>
        </w:rPr>
        <w:t>Annex 2</w:t>
      </w:r>
    </w:p>
    <w:p w14:paraId="6C4D5995" w14:textId="77777777" w:rsidR="00F2587E" w:rsidRDefault="00F2587E">
      <w:pPr>
        <w:tabs>
          <w:tab w:val="left" w:pos="360"/>
          <w:tab w:val="left" w:pos="1418"/>
          <w:tab w:val="left" w:pos="1985"/>
        </w:tabs>
        <w:ind w:left="1843" w:hanging="1843"/>
        <w:rPr>
          <w:sz w:val="20"/>
          <w:szCs w:val="20"/>
          <w:lang w:val="en-GB"/>
        </w:rPr>
      </w:pPr>
    </w:p>
    <w:p w14:paraId="6E7289C9" w14:textId="77777777" w:rsidR="00F2587E" w:rsidRDefault="00F2587E">
      <w:pPr>
        <w:tabs>
          <w:tab w:val="left" w:pos="360"/>
        </w:tabs>
        <w:rPr>
          <w:b/>
          <w:sz w:val="20"/>
          <w:szCs w:val="20"/>
          <w:lang w:val="en-GB"/>
        </w:rPr>
      </w:pPr>
    </w:p>
    <w:p w14:paraId="3B1CCA26" w14:textId="77777777" w:rsidR="00F2587E" w:rsidRDefault="00DF30BC">
      <w:pPr>
        <w:jc w:val="center"/>
        <w:rPr>
          <w:rFonts w:ascii="Arial" w:hAnsi="Arial" w:cs="Arial"/>
          <w:b/>
          <w:sz w:val="22"/>
          <w:szCs w:val="20"/>
          <w:lang w:val="en-GB"/>
        </w:rPr>
      </w:pPr>
      <w:r>
        <w:rPr>
          <w:rFonts w:ascii="Arial" w:hAnsi="Arial" w:cs="Arial"/>
          <w:b/>
          <w:sz w:val="22"/>
          <w:szCs w:val="20"/>
          <w:lang w:val="en-GB"/>
        </w:rPr>
        <w:t>AGENDA</w:t>
      </w:r>
    </w:p>
    <w:p w14:paraId="5A83DD75" w14:textId="77777777" w:rsidR="00F2587E" w:rsidRDefault="00DF30BC">
      <w:pPr>
        <w:jc w:val="center"/>
        <w:rPr>
          <w:rFonts w:ascii="Arial" w:hAnsi="Arial" w:cs="Arial"/>
          <w:b/>
          <w:sz w:val="22"/>
          <w:szCs w:val="20"/>
          <w:lang w:val="en-GB"/>
        </w:rPr>
      </w:pPr>
      <w:r>
        <w:rPr>
          <w:rFonts w:ascii="Arial" w:hAnsi="Arial" w:cs="Arial"/>
          <w:b/>
          <w:sz w:val="22"/>
          <w:szCs w:val="20"/>
          <w:lang w:val="en-GB"/>
        </w:rPr>
        <w:t>TASK GROUP WORLD HERITAGE</w:t>
      </w:r>
    </w:p>
    <w:p w14:paraId="0FD3C08D" w14:textId="5AA13256" w:rsidR="00F2587E" w:rsidRDefault="00DF30BC">
      <w:pPr>
        <w:jc w:val="center"/>
        <w:rPr>
          <w:rFonts w:ascii="Arial" w:hAnsi="Arial" w:cs="Arial"/>
          <w:b/>
          <w:sz w:val="22"/>
          <w:szCs w:val="20"/>
          <w:lang w:val="en-GB"/>
        </w:rPr>
      </w:pPr>
      <w:r>
        <w:rPr>
          <w:rFonts w:ascii="Arial" w:hAnsi="Arial" w:cs="Arial"/>
          <w:b/>
          <w:sz w:val="22"/>
          <w:szCs w:val="20"/>
          <w:lang w:val="en-GB"/>
        </w:rPr>
        <w:t>TG-WH 3</w:t>
      </w:r>
      <w:r w:rsidR="00A9380B">
        <w:rPr>
          <w:rFonts w:ascii="Arial" w:hAnsi="Arial" w:cs="Arial"/>
          <w:b/>
          <w:sz w:val="22"/>
          <w:szCs w:val="20"/>
          <w:lang w:val="en-GB"/>
        </w:rPr>
        <w:t>7</w:t>
      </w:r>
    </w:p>
    <w:p w14:paraId="498E9C0B" w14:textId="1DD9D13B" w:rsidR="00F2587E" w:rsidRDefault="00A9380B">
      <w:pPr>
        <w:jc w:val="center"/>
        <w:rPr>
          <w:rFonts w:ascii="Arial" w:hAnsi="Arial" w:cs="Arial"/>
          <w:b/>
          <w:sz w:val="22"/>
          <w:szCs w:val="20"/>
          <w:lang w:val="en-GB"/>
        </w:rPr>
      </w:pPr>
      <w:r>
        <w:rPr>
          <w:rFonts w:ascii="Arial" w:hAnsi="Arial" w:cs="Arial"/>
          <w:b/>
          <w:sz w:val="22"/>
          <w:szCs w:val="20"/>
          <w:lang w:val="en-GB"/>
        </w:rPr>
        <w:t xml:space="preserve">12 -13 </w:t>
      </w:r>
      <w:r w:rsidR="00BC1F2D">
        <w:rPr>
          <w:rFonts w:ascii="Arial" w:hAnsi="Arial" w:cs="Arial"/>
          <w:b/>
          <w:sz w:val="22"/>
          <w:szCs w:val="20"/>
          <w:lang w:val="en-GB"/>
        </w:rPr>
        <w:t>July</w:t>
      </w:r>
      <w:r w:rsidR="00DF30BC">
        <w:rPr>
          <w:rFonts w:ascii="Arial" w:hAnsi="Arial" w:cs="Arial"/>
          <w:b/>
          <w:sz w:val="22"/>
          <w:szCs w:val="20"/>
          <w:lang w:val="en-GB"/>
        </w:rPr>
        <w:t xml:space="preserve"> 2022</w:t>
      </w:r>
    </w:p>
    <w:p w14:paraId="7F051C06" w14:textId="77777777" w:rsidR="00F2587E" w:rsidRDefault="00F2587E">
      <w:pPr>
        <w:tabs>
          <w:tab w:val="left" w:pos="360"/>
        </w:tabs>
        <w:rPr>
          <w:b/>
          <w:sz w:val="20"/>
          <w:szCs w:val="20"/>
        </w:rPr>
      </w:pPr>
    </w:p>
    <w:p w14:paraId="0210FDB5" w14:textId="77777777" w:rsidR="00F2587E" w:rsidRDefault="00F2587E">
      <w:pPr>
        <w:tabs>
          <w:tab w:val="left" w:pos="360"/>
        </w:tabs>
        <w:rPr>
          <w:b/>
          <w:sz w:val="20"/>
          <w:szCs w:val="20"/>
        </w:rPr>
      </w:pPr>
    </w:p>
    <w:p w14:paraId="60E1AF0A" w14:textId="77777777" w:rsidR="00F2587E" w:rsidRDefault="00F2587E">
      <w:pPr>
        <w:tabs>
          <w:tab w:val="left" w:pos="360"/>
        </w:tabs>
        <w:rPr>
          <w:b/>
          <w:sz w:val="20"/>
          <w:szCs w:val="20"/>
        </w:rPr>
      </w:pPr>
    </w:p>
    <w:p w14:paraId="4D050BDE" w14:textId="77777777" w:rsidR="00F2587E" w:rsidRDefault="00F2587E">
      <w:pPr>
        <w:tabs>
          <w:tab w:val="left" w:pos="360"/>
        </w:tabs>
        <w:rPr>
          <w:b/>
          <w:sz w:val="20"/>
          <w:szCs w:val="20"/>
        </w:rPr>
      </w:pPr>
    </w:p>
    <w:p w14:paraId="55A53071" w14:textId="77777777" w:rsidR="00F2587E" w:rsidRDefault="00DF30BC">
      <w:pPr>
        <w:tabs>
          <w:tab w:val="left" w:pos="360"/>
        </w:tabs>
        <w:rPr>
          <w:b/>
          <w:sz w:val="20"/>
          <w:szCs w:val="20"/>
        </w:rPr>
      </w:pPr>
      <w:r>
        <w:rPr>
          <w:b/>
          <w:sz w:val="20"/>
          <w:szCs w:val="20"/>
        </w:rPr>
        <w:t xml:space="preserve">1. </w:t>
      </w:r>
      <w:r>
        <w:rPr>
          <w:b/>
          <w:sz w:val="20"/>
          <w:szCs w:val="20"/>
        </w:rPr>
        <w:tab/>
        <w:t>Opening of the Meeting and Adoption of the Agenda</w:t>
      </w:r>
    </w:p>
    <w:p w14:paraId="3D40555D" w14:textId="77777777" w:rsidR="00F2587E" w:rsidRDefault="00F2587E">
      <w:pPr>
        <w:rPr>
          <w:sz w:val="20"/>
          <w:szCs w:val="20"/>
        </w:rPr>
      </w:pPr>
    </w:p>
    <w:p w14:paraId="6817A35B" w14:textId="77777777" w:rsidR="00F2587E" w:rsidRDefault="00F2587E">
      <w:pPr>
        <w:rPr>
          <w:sz w:val="20"/>
          <w:szCs w:val="20"/>
        </w:rPr>
      </w:pPr>
    </w:p>
    <w:p w14:paraId="6DE2BA57" w14:textId="77777777" w:rsidR="00F2587E" w:rsidRDefault="00DF30BC">
      <w:pPr>
        <w:tabs>
          <w:tab w:val="left" w:pos="360"/>
        </w:tabs>
        <w:rPr>
          <w:b/>
          <w:sz w:val="20"/>
          <w:szCs w:val="20"/>
        </w:rPr>
      </w:pPr>
      <w:r>
        <w:rPr>
          <w:b/>
          <w:sz w:val="20"/>
          <w:szCs w:val="20"/>
        </w:rPr>
        <w:t>2.</w:t>
      </w:r>
      <w:r>
        <w:rPr>
          <w:b/>
          <w:sz w:val="20"/>
          <w:szCs w:val="20"/>
        </w:rPr>
        <w:tab/>
        <w:t>Summary Record TG WH-35</w:t>
      </w:r>
    </w:p>
    <w:p w14:paraId="2E13851B" w14:textId="77777777" w:rsidR="00F2587E" w:rsidRDefault="00F2587E">
      <w:pPr>
        <w:tabs>
          <w:tab w:val="left" w:pos="360"/>
        </w:tabs>
        <w:rPr>
          <w:sz w:val="20"/>
          <w:szCs w:val="20"/>
        </w:rPr>
      </w:pPr>
    </w:p>
    <w:p w14:paraId="3DE62D0F" w14:textId="77777777" w:rsidR="00F2587E" w:rsidRDefault="00F2587E">
      <w:pPr>
        <w:tabs>
          <w:tab w:val="left" w:pos="360"/>
        </w:tabs>
        <w:rPr>
          <w:sz w:val="20"/>
          <w:szCs w:val="20"/>
        </w:rPr>
      </w:pPr>
    </w:p>
    <w:p w14:paraId="425B6088" w14:textId="77777777" w:rsidR="00F2587E" w:rsidRDefault="00DF30BC">
      <w:pPr>
        <w:tabs>
          <w:tab w:val="left" w:pos="360"/>
        </w:tabs>
        <w:rPr>
          <w:b/>
          <w:caps/>
          <w:sz w:val="20"/>
          <w:szCs w:val="20"/>
        </w:rPr>
      </w:pPr>
      <w:r>
        <w:rPr>
          <w:b/>
          <w:sz w:val="20"/>
          <w:szCs w:val="20"/>
        </w:rPr>
        <w:t xml:space="preserve">3. </w:t>
      </w:r>
      <w:r>
        <w:rPr>
          <w:b/>
          <w:sz w:val="20"/>
          <w:szCs w:val="20"/>
        </w:rPr>
        <w:tab/>
        <w:t>Announcements</w:t>
      </w:r>
    </w:p>
    <w:p w14:paraId="46931134" w14:textId="77777777" w:rsidR="00F2587E" w:rsidRDefault="00F2587E">
      <w:pPr>
        <w:tabs>
          <w:tab w:val="left" w:pos="360"/>
        </w:tabs>
        <w:rPr>
          <w:sz w:val="20"/>
          <w:szCs w:val="20"/>
          <w:lang w:val="en-GB"/>
        </w:rPr>
      </w:pPr>
    </w:p>
    <w:p w14:paraId="1307E2E4" w14:textId="77777777" w:rsidR="00F2587E" w:rsidRDefault="00F2587E">
      <w:pPr>
        <w:tabs>
          <w:tab w:val="left" w:pos="360"/>
        </w:tabs>
        <w:rPr>
          <w:sz w:val="20"/>
          <w:szCs w:val="20"/>
          <w:lang w:val="en-GB"/>
        </w:rPr>
      </w:pPr>
    </w:p>
    <w:p w14:paraId="309806FE" w14:textId="77777777" w:rsidR="00F2587E" w:rsidRDefault="00DF30BC">
      <w:pPr>
        <w:tabs>
          <w:tab w:val="left" w:pos="360"/>
        </w:tabs>
        <w:rPr>
          <w:b/>
          <w:sz w:val="20"/>
          <w:szCs w:val="20"/>
          <w:lang w:val="en-GB"/>
        </w:rPr>
      </w:pPr>
      <w:r>
        <w:rPr>
          <w:b/>
          <w:sz w:val="20"/>
          <w:szCs w:val="20"/>
          <w:lang w:val="en-GB"/>
        </w:rPr>
        <w:t>4.</w:t>
      </w:r>
      <w:r>
        <w:rPr>
          <w:b/>
          <w:sz w:val="20"/>
          <w:szCs w:val="20"/>
          <w:lang w:val="en-GB"/>
        </w:rPr>
        <w:tab/>
        <w:t>World Heritage Single Integrated Management Plan</w:t>
      </w:r>
    </w:p>
    <w:p w14:paraId="535100A9" w14:textId="77777777" w:rsidR="00F2587E" w:rsidRDefault="00F2587E">
      <w:pPr>
        <w:tabs>
          <w:tab w:val="left" w:pos="360"/>
        </w:tabs>
        <w:rPr>
          <w:sz w:val="20"/>
          <w:szCs w:val="20"/>
          <w:lang w:val="en-GB"/>
        </w:rPr>
      </w:pPr>
    </w:p>
    <w:p w14:paraId="65932AAF" w14:textId="77777777" w:rsidR="00F2587E" w:rsidRDefault="00F2587E">
      <w:pPr>
        <w:tabs>
          <w:tab w:val="left" w:pos="360"/>
        </w:tabs>
        <w:rPr>
          <w:sz w:val="20"/>
          <w:szCs w:val="20"/>
          <w:lang w:val="en-GB"/>
        </w:rPr>
      </w:pPr>
    </w:p>
    <w:p w14:paraId="59D96CDD" w14:textId="77777777" w:rsidR="00F2587E" w:rsidRDefault="00DF30BC">
      <w:pPr>
        <w:tabs>
          <w:tab w:val="left" w:pos="360"/>
        </w:tabs>
        <w:rPr>
          <w:b/>
          <w:sz w:val="20"/>
          <w:szCs w:val="20"/>
          <w:lang w:val="en-GB"/>
        </w:rPr>
      </w:pPr>
      <w:r>
        <w:rPr>
          <w:b/>
          <w:sz w:val="20"/>
          <w:szCs w:val="20"/>
          <w:lang w:val="en-GB"/>
        </w:rPr>
        <w:t>5.</w:t>
      </w:r>
      <w:r>
        <w:rPr>
          <w:b/>
          <w:sz w:val="20"/>
          <w:szCs w:val="20"/>
          <w:lang w:val="en-GB"/>
        </w:rPr>
        <w:tab/>
        <w:t>Reporting to World Heritage Centre</w:t>
      </w:r>
    </w:p>
    <w:p w14:paraId="05324CB4" w14:textId="77777777" w:rsidR="00F2587E" w:rsidRDefault="00F2587E">
      <w:pPr>
        <w:tabs>
          <w:tab w:val="left" w:pos="360"/>
        </w:tabs>
        <w:rPr>
          <w:sz w:val="20"/>
          <w:szCs w:val="20"/>
          <w:lang w:val="en-GB"/>
        </w:rPr>
      </w:pPr>
    </w:p>
    <w:p w14:paraId="75B556E0" w14:textId="77777777" w:rsidR="00F2587E" w:rsidRDefault="00F2587E">
      <w:pPr>
        <w:tabs>
          <w:tab w:val="left" w:pos="360"/>
        </w:tabs>
        <w:rPr>
          <w:sz w:val="20"/>
          <w:szCs w:val="20"/>
          <w:lang w:val="en-GB"/>
        </w:rPr>
      </w:pPr>
    </w:p>
    <w:p w14:paraId="48D2C623" w14:textId="77777777" w:rsidR="00F2587E" w:rsidRDefault="00DF30BC">
      <w:pPr>
        <w:tabs>
          <w:tab w:val="left" w:pos="360"/>
        </w:tabs>
        <w:rPr>
          <w:b/>
          <w:bCs/>
          <w:sz w:val="20"/>
          <w:szCs w:val="20"/>
          <w:lang w:val="en-GB"/>
        </w:rPr>
      </w:pPr>
      <w:r>
        <w:rPr>
          <w:b/>
          <w:bCs/>
          <w:sz w:val="20"/>
          <w:szCs w:val="20"/>
          <w:lang w:val="en-GB"/>
        </w:rPr>
        <w:t>6.</w:t>
      </w:r>
      <w:r>
        <w:rPr>
          <w:b/>
          <w:bCs/>
          <w:sz w:val="20"/>
          <w:szCs w:val="20"/>
          <w:lang w:val="en-GB"/>
        </w:rPr>
        <w:tab/>
        <w:t>Wadden Sea World Heritage Strategy</w:t>
      </w:r>
    </w:p>
    <w:p w14:paraId="590802CE" w14:textId="77777777" w:rsidR="00F2587E" w:rsidRDefault="00F2587E">
      <w:pPr>
        <w:tabs>
          <w:tab w:val="left" w:pos="360"/>
        </w:tabs>
        <w:rPr>
          <w:sz w:val="20"/>
          <w:szCs w:val="20"/>
          <w:lang w:val="en-GB"/>
        </w:rPr>
      </w:pPr>
    </w:p>
    <w:p w14:paraId="23608DBA" w14:textId="77777777" w:rsidR="00F2587E" w:rsidRDefault="00F2587E">
      <w:pPr>
        <w:tabs>
          <w:tab w:val="left" w:pos="360"/>
        </w:tabs>
        <w:rPr>
          <w:sz w:val="20"/>
          <w:szCs w:val="20"/>
          <w:lang w:val="en-GB"/>
        </w:rPr>
      </w:pPr>
    </w:p>
    <w:p w14:paraId="4A29D9D5" w14:textId="77777777" w:rsidR="00F2587E" w:rsidRDefault="00DF30BC">
      <w:pPr>
        <w:tabs>
          <w:tab w:val="left" w:pos="360"/>
          <w:tab w:val="left" w:pos="1418"/>
          <w:tab w:val="left" w:pos="1985"/>
        </w:tabs>
        <w:ind w:left="1843" w:hanging="1843"/>
        <w:rPr>
          <w:b/>
          <w:sz w:val="20"/>
          <w:szCs w:val="20"/>
          <w:lang w:val="en-GB"/>
        </w:rPr>
      </w:pPr>
      <w:r>
        <w:rPr>
          <w:b/>
          <w:sz w:val="20"/>
          <w:szCs w:val="20"/>
          <w:lang w:val="en-GB"/>
        </w:rPr>
        <w:t>7.</w:t>
      </w:r>
      <w:r>
        <w:rPr>
          <w:b/>
          <w:sz w:val="20"/>
          <w:szCs w:val="20"/>
          <w:lang w:val="en-GB"/>
        </w:rPr>
        <w:tab/>
        <w:t>Next Meeting</w:t>
      </w:r>
    </w:p>
    <w:p w14:paraId="4296A23C" w14:textId="77777777" w:rsidR="00F2587E" w:rsidRDefault="00F2587E">
      <w:pPr>
        <w:tabs>
          <w:tab w:val="left" w:pos="360"/>
          <w:tab w:val="left" w:pos="1418"/>
          <w:tab w:val="left" w:pos="1985"/>
        </w:tabs>
        <w:ind w:left="360" w:hanging="360"/>
        <w:rPr>
          <w:sz w:val="20"/>
          <w:szCs w:val="20"/>
          <w:lang w:val="en-GB"/>
        </w:rPr>
      </w:pPr>
    </w:p>
    <w:p w14:paraId="27DABA2E" w14:textId="77777777" w:rsidR="00F2587E" w:rsidRDefault="00F2587E">
      <w:pPr>
        <w:tabs>
          <w:tab w:val="left" w:pos="360"/>
          <w:tab w:val="left" w:pos="1418"/>
          <w:tab w:val="left" w:pos="1985"/>
        </w:tabs>
        <w:ind w:left="360" w:hanging="360"/>
        <w:rPr>
          <w:sz w:val="20"/>
          <w:szCs w:val="20"/>
          <w:lang w:val="en-GB"/>
        </w:rPr>
      </w:pPr>
    </w:p>
    <w:p w14:paraId="0D253D26" w14:textId="77777777" w:rsidR="00F2587E" w:rsidRDefault="00DF30BC">
      <w:pPr>
        <w:tabs>
          <w:tab w:val="left" w:pos="360"/>
          <w:tab w:val="left" w:pos="1418"/>
          <w:tab w:val="left" w:pos="1985"/>
        </w:tabs>
        <w:rPr>
          <w:b/>
          <w:caps/>
          <w:sz w:val="20"/>
          <w:szCs w:val="20"/>
          <w:lang w:val="en-GB"/>
        </w:rPr>
      </w:pPr>
      <w:r>
        <w:rPr>
          <w:b/>
          <w:sz w:val="20"/>
          <w:szCs w:val="20"/>
          <w:lang w:val="en-GB"/>
        </w:rPr>
        <w:t>8.</w:t>
      </w:r>
      <w:r>
        <w:rPr>
          <w:b/>
          <w:sz w:val="20"/>
          <w:szCs w:val="20"/>
          <w:lang w:val="en-GB"/>
        </w:rPr>
        <w:tab/>
        <w:t>Any Other Business</w:t>
      </w:r>
    </w:p>
    <w:p w14:paraId="68A78463" w14:textId="77777777" w:rsidR="00F2587E" w:rsidRDefault="00F2587E">
      <w:pPr>
        <w:tabs>
          <w:tab w:val="left" w:pos="360"/>
          <w:tab w:val="left" w:pos="1418"/>
          <w:tab w:val="left" w:pos="1985"/>
        </w:tabs>
        <w:ind w:left="1843" w:hanging="1843"/>
        <w:rPr>
          <w:b/>
          <w:sz w:val="20"/>
          <w:szCs w:val="20"/>
          <w:lang w:val="en-GB"/>
        </w:rPr>
      </w:pPr>
    </w:p>
    <w:p w14:paraId="7D8EC2E5" w14:textId="77777777" w:rsidR="00F2587E" w:rsidRDefault="00F2587E">
      <w:pPr>
        <w:tabs>
          <w:tab w:val="left" w:pos="360"/>
          <w:tab w:val="left" w:pos="1418"/>
          <w:tab w:val="left" w:pos="1985"/>
        </w:tabs>
        <w:ind w:left="1843" w:hanging="1843"/>
        <w:rPr>
          <w:b/>
          <w:sz w:val="20"/>
          <w:szCs w:val="20"/>
          <w:lang w:val="en-GB"/>
        </w:rPr>
      </w:pPr>
    </w:p>
    <w:p w14:paraId="68D7D1D6" w14:textId="77777777" w:rsidR="00F2587E" w:rsidRDefault="00DF30BC">
      <w:pPr>
        <w:tabs>
          <w:tab w:val="left" w:pos="360"/>
          <w:tab w:val="left" w:pos="1418"/>
          <w:tab w:val="left" w:pos="1985"/>
        </w:tabs>
        <w:ind w:left="1843" w:hanging="1843"/>
        <w:rPr>
          <w:b/>
          <w:sz w:val="20"/>
          <w:szCs w:val="20"/>
          <w:lang w:val="en-GB"/>
        </w:rPr>
      </w:pPr>
      <w:r>
        <w:rPr>
          <w:b/>
          <w:sz w:val="20"/>
          <w:szCs w:val="20"/>
          <w:lang w:val="en-GB"/>
        </w:rPr>
        <w:t xml:space="preserve">9. </w:t>
      </w:r>
      <w:r>
        <w:rPr>
          <w:b/>
          <w:sz w:val="20"/>
          <w:szCs w:val="20"/>
          <w:lang w:val="en-GB"/>
        </w:rPr>
        <w:tab/>
        <w:t>Closing</w:t>
      </w:r>
    </w:p>
    <w:p w14:paraId="3A99E851" w14:textId="77777777" w:rsidR="00F2587E" w:rsidRDefault="00F2587E">
      <w:pPr>
        <w:tabs>
          <w:tab w:val="left" w:pos="360"/>
          <w:tab w:val="left" w:pos="1418"/>
          <w:tab w:val="left" w:pos="1985"/>
        </w:tabs>
        <w:ind w:left="1843" w:hanging="1843"/>
        <w:rPr>
          <w:b/>
          <w:sz w:val="20"/>
          <w:szCs w:val="20"/>
          <w:lang w:val="en-GB"/>
        </w:rPr>
      </w:pPr>
    </w:p>
    <w:p w14:paraId="3D7242A5" w14:textId="77777777" w:rsidR="00F2587E" w:rsidRDefault="00F2587E">
      <w:pPr>
        <w:tabs>
          <w:tab w:val="left" w:pos="360"/>
        </w:tabs>
        <w:rPr>
          <w:b/>
          <w:sz w:val="20"/>
          <w:szCs w:val="20"/>
          <w:lang w:val="en-GB"/>
        </w:rPr>
      </w:pPr>
    </w:p>
    <w:p w14:paraId="637377E6" w14:textId="77777777" w:rsidR="00F2587E" w:rsidRDefault="00F2587E">
      <w:pPr>
        <w:tabs>
          <w:tab w:val="left" w:pos="360"/>
        </w:tabs>
        <w:rPr>
          <w:b/>
          <w:sz w:val="20"/>
          <w:szCs w:val="20"/>
          <w:lang w:val="en-GB"/>
        </w:rPr>
      </w:pPr>
    </w:p>
    <w:p w14:paraId="5FCBA917" w14:textId="77777777" w:rsidR="00F2587E" w:rsidRDefault="00F2587E">
      <w:pPr>
        <w:rPr>
          <w:b/>
          <w:sz w:val="20"/>
          <w:szCs w:val="20"/>
          <w:lang w:val="en-GB"/>
        </w:rPr>
      </w:pPr>
    </w:p>
    <w:sectPr w:rsidR="00F2587E">
      <w:headerReference w:type="even" r:id="rId18"/>
      <w:headerReference w:type="default" r:id="rId19"/>
      <w:footerReference w:type="even" r:id="rId20"/>
      <w:footerReference w:type="default" r:id="rId21"/>
      <w:headerReference w:type="first" r:id="rId22"/>
      <w:footerReference w:type="first" r:id="rId23"/>
      <w:pgSz w:w="11907" w:h="16839" w:code="9"/>
      <w:pgMar w:top="1440" w:right="1797" w:bottom="170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EA3F2" w14:textId="77777777" w:rsidR="00F2587E" w:rsidRDefault="00DF30BC">
      <w:r>
        <w:separator/>
      </w:r>
    </w:p>
  </w:endnote>
  <w:endnote w:type="continuationSeparator" w:id="0">
    <w:p w14:paraId="098E05AB" w14:textId="77777777" w:rsidR="00F2587E" w:rsidRDefault="00DF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A813" w14:textId="77777777" w:rsidR="00307824" w:rsidRDefault="003078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4250" w14:textId="77777777" w:rsidR="00307824" w:rsidRDefault="0030782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CEBD" w14:textId="77777777" w:rsidR="00F2587E" w:rsidRDefault="00DF30BC">
    <w:pPr>
      <w:rPr>
        <w:rFonts w:ascii="Arial" w:hAnsi="Arial" w:cs="Arial"/>
        <w:color w:val="003047"/>
        <w:sz w:val="20"/>
        <w:szCs w:val="20"/>
      </w:rPr>
    </w:pPr>
    <w:r>
      <w:rPr>
        <w:noProof/>
        <w:lang w:val="de-DE" w:eastAsia="de-DE"/>
      </w:rPr>
      <w:drawing>
        <wp:anchor distT="0" distB="0" distL="114300" distR="114300" simplePos="0" relativeHeight="251659264" behindDoc="1" locked="0" layoutInCell="1" allowOverlap="1" wp14:anchorId="13C6742B" wp14:editId="3F635024">
          <wp:simplePos x="0" y="0"/>
          <wp:positionH relativeFrom="page">
            <wp:posOffset>0</wp:posOffset>
          </wp:positionH>
          <wp:positionV relativeFrom="page">
            <wp:posOffset>9124476</wp:posOffset>
          </wp:positionV>
          <wp:extent cx="7561580" cy="636905"/>
          <wp:effectExtent l="0" t="0" r="127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216" behindDoc="1" locked="0" layoutInCell="1" allowOverlap="1" wp14:anchorId="60064998" wp14:editId="6C424839">
          <wp:simplePos x="0" y="0"/>
          <wp:positionH relativeFrom="page">
            <wp:posOffset>1155065</wp:posOffset>
          </wp:positionH>
          <wp:positionV relativeFrom="page">
            <wp:posOffset>9741535</wp:posOffset>
          </wp:positionV>
          <wp:extent cx="2512695" cy="575945"/>
          <wp:effectExtent l="0" t="0" r="190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5E262185" w14:textId="77777777" w:rsidR="00F2587E" w:rsidRDefault="00F2587E">
    <w:pPr>
      <w:pStyle w:val="Fuzeile"/>
    </w:pPr>
  </w:p>
  <w:p w14:paraId="77E0C4B4" w14:textId="77777777" w:rsidR="00F2587E" w:rsidRDefault="00F258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33AC" w14:textId="77777777" w:rsidR="00F2587E" w:rsidRDefault="00DF30BC">
      <w:r>
        <w:separator/>
      </w:r>
    </w:p>
  </w:footnote>
  <w:footnote w:type="continuationSeparator" w:id="0">
    <w:p w14:paraId="31E9923E" w14:textId="77777777" w:rsidR="00F2587E" w:rsidRDefault="00DF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3FEB" w14:textId="77777777" w:rsidR="00307824" w:rsidRDefault="003078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50CA" w14:textId="0C46504D" w:rsidR="00F2587E" w:rsidRDefault="00DF30BC">
    <w:pPr>
      <w:pStyle w:val="Kopfzeile"/>
      <w:tabs>
        <w:tab w:val="clear" w:pos="4703"/>
        <w:tab w:val="clear" w:pos="9406"/>
        <w:tab w:val="right" w:pos="8505"/>
      </w:tabs>
      <w:rPr>
        <w:sz w:val="20"/>
        <w:szCs w:val="20"/>
      </w:rPr>
    </w:pPr>
    <w:r>
      <w:rPr>
        <w:sz w:val="20"/>
        <w:szCs w:val="20"/>
      </w:rPr>
      <w:t>TG-WH 3</w:t>
    </w:r>
    <w:r w:rsidR="00B240B5">
      <w:rPr>
        <w:sz w:val="20"/>
        <w:szCs w:val="20"/>
      </w:rPr>
      <w:t>7</w:t>
    </w:r>
    <w:r>
      <w:rPr>
        <w:sz w:val="20"/>
        <w:szCs w:val="20"/>
      </w:rPr>
      <w:t xml:space="preserve"> Draft summary record (version </w:t>
    </w:r>
    <w:r w:rsidR="00B240B5">
      <w:rPr>
        <w:sz w:val="20"/>
        <w:szCs w:val="20"/>
      </w:rPr>
      <w:t>1</w:t>
    </w:r>
    <w:r w:rsidR="00307824">
      <w:rPr>
        <w:sz w:val="20"/>
        <w:szCs w:val="20"/>
      </w:rPr>
      <w:t>4</w:t>
    </w:r>
    <w:r>
      <w:rPr>
        <w:sz w:val="20"/>
        <w:szCs w:val="20"/>
      </w:rPr>
      <w:t>.0</w:t>
    </w:r>
    <w:r w:rsidR="00B240B5">
      <w:rPr>
        <w:sz w:val="20"/>
        <w:szCs w:val="20"/>
      </w:rPr>
      <w:t>7</w:t>
    </w:r>
    <w:r>
      <w:rPr>
        <w:sz w:val="20"/>
        <w:szCs w:val="20"/>
      </w:rPr>
      <w:t>.2022)</w:t>
    </w:r>
    <w:r>
      <w:rPr>
        <w:sz w:val="20"/>
        <w:szCs w:val="20"/>
      </w:rPr>
      <w:tab/>
    </w:r>
    <w:sdt>
      <w:sdtPr>
        <w:rPr>
          <w:sz w:val="20"/>
          <w:szCs w:val="20"/>
        </w:rPr>
        <w:id w:val="1109387840"/>
        <w:docPartObj>
          <w:docPartGallery w:val="Page Numbers (Top of Page)"/>
          <w:docPartUnique/>
        </w:docPartObj>
      </w:sdtPr>
      <w:sdtEndPr/>
      <w:sdtContent>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FA6A" w14:textId="77777777" w:rsidR="00307824" w:rsidRDefault="003078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7136"/>
    <w:multiLevelType w:val="hybridMultilevel"/>
    <w:tmpl w:val="2DAA1AE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49B6E0C"/>
    <w:multiLevelType w:val="hybridMultilevel"/>
    <w:tmpl w:val="32A68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244168"/>
    <w:multiLevelType w:val="hybridMultilevel"/>
    <w:tmpl w:val="F99436BA"/>
    <w:lvl w:ilvl="0" w:tplc="15E6765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3B3ACF"/>
    <w:multiLevelType w:val="hybridMultilevel"/>
    <w:tmpl w:val="ADB0D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7138CE"/>
    <w:multiLevelType w:val="hybridMultilevel"/>
    <w:tmpl w:val="1688A748"/>
    <w:lvl w:ilvl="0" w:tplc="0C88F8E6">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A17ADC"/>
    <w:multiLevelType w:val="hybridMultilevel"/>
    <w:tmpl w:val="3264A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9919E2"/>
    <w:multiLevelType w:val="hybridMultilevel"/>
    <w:tmpl w:val="76808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6F7A29"/>
    <w:multiLevelType w:val="hybridMultilevel"/>
    <w:tmpl w:val="B574D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A34772"/>
    <w:multiLevelType w:val="hybridMultilevel"/>
    <w:tmpl w:val="6CBE1EBC"/>
    <w:lvl w:ilvl="0" w:tplc="C396083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6893052"/>
    <w:multiLevelType w:val="hybridMultilevel"/>
    <w:tmpl w:val="0280303E"/>
    <w:lvl w:ilvl="0" w:tplc="3502F97E">
      <w:start w:val="4"/>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086C96"/>
    <w:multiLevelType w:val="hybridMultilevel"/>
    <w:tmpl w:val="E6F0123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A2235C3"/>
    <w:multiLevelType w:val="hybridMultilevel"/>
    <w:tmpl w:val="F7B0C7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A852054"/>
    <w:multiLevelType w:val="hybridMultilevel"/>
    <w:tmpl w:val="D3E8E644"/>
    <w:lvl w:ilvl="0" w:tplc="4550A04C">
      <w:start w:val="1"/>
      <w:numFmt w:val="bullet"/>
      <w:lvlText w:val="•"/>
      <w:lvlJc w:val="left"/>
      <w:pPr>
        <w:tabs>
          <w:tab w:val="num" w:pos="720"/>
        </w:tabs>
        <w:ind w:left="720" w:hanging="360"/>
      </w:pPr>
      <w:rPr>
        <w:rFonts w:ascii="Times New Roman" w:hAnsi="Times New Roman" w:hint="default"/>
      </w:rPr>
    </w:lvl>
    <w:lvl w:ilvl="1" w:tplc="1C38FEC0" w:tentative="1">
      <w:start w:val="1"/>
      <w:numFmt w:val="bullet"/>
      <w:lvlText w:val="•"/>
      <w:lvlJc w:val="left"/>
      <w:pPr>
        <w:tabs>
          <w:tab w:val="num" w:pos="1440"/>
        </w:tabs>
        <w:ind w:left="1440" w:hanging="360"/>
      </w:pPr>
      <w:rPr>
        <w:rFonts w:ascii="Times New Roman" w:hAnsi="Times New Roman" w:hint="default"/>
      </w:rPr>
    </w:lvl>
    <w:lvl w:ilvl="2" w:tplc="D3526780" w:tentative="1">
      <w:start w:val="1"/>
      <w:numFmt w:val="bullet"/>
      <w:lvlText w:val="•"/>
      <w:lvlJc w:val="left"/>
      <w:pPr>
        <w:tabs>
          <w:tab w:val="num" w:pos="2160"/>
        </w:tabs>
        <w:ind w:left="2160" w:hanging="360"/>
      </w:pPr>
      <w:rPr>
        <w:rFonts w:ascii="Times New Roman" w:hAnsi="Times New Roman" w:hint="default"/>
      </w:rPr>
    </w:lvl>
    <w:lvl w:ilvl="3" w:tplc="F614F47C" w:tentative="1">
      <w:start w:val="1"/>
      <w:numFmt w:val="bullet"/>
      <w:lvlText w:val="•"/>
      <w:lvlJc w:val="left"/>
      <w:pPr>
        <w:tabs>
          <w:tab w:val="num" w:pos="2880"/>
        </w:tabs>
        <w:ind w:left="2880" w:hanging="360"/>
      </w:pPr>
      <w:rPr>
        <w:rFonts w:ascii="Times New Roman" w:hAnsi="Times New Roman" w:hint="default"/>
      </w:rPr>
    </w:lvl>
    <w:lvl w:ilvl="4" w:tplc="BDDE8338" w:tentative="1">
      <w:start w:val="1"/>
      <w:numFmt w:val="bullet"/>
      <w:lvlText w:val="•"/>
      <w:lvlJc w:val="left"/>
      <w:pPr>
        <w:tabs>
          <w:tab w:val="num" w:pos="3600"/>
        </w:tabs>
        <w:ind w:left="3600" w:hanging="360"/>
      </w:pPr>
      <w:rPr>
        <w:rFonts w:ascii="Times New Roman" w:hAnsi="Times New Roman" w:hint="default"/>
      </w:rPr>
    </w:lvl>
    <w:lvl w:ilvl="5" w:tplc="84CE6E92" w:tentative="1">
      <w:start w:val="1"/>
      <w:numFmt w:val="bullet"/>
      <w:lvlText w:val="•"/>
      <w:lvlJc w:val="left"/>
      <w:pPr>
        <w:tabs>
          <w:tab w:val="num" w:pos="4320"/>
        </w:tabs>
        <w:ind w:left="4320" w:hanging="360"/>
      </w:pPr>
      <w:rPr>
        <w:rFonts w:ascii="Times New Roman" w:hAnsi="Times New Roman" w:hint="default"/>
      </w:rPr>
    </w:lvl>
    <w:lvl w:ilvl="6" w:tplc="4CEEB2A0" w:tentative="1">
      <w:start w:val="1"/>
      <w:numFmt w:val="bullet"/>
      <w:lvlText w:val="•"/>
      <w:lvlJc w:val="left"/>
      <w:pPr>
        <w:tabs>
          <w:tab w:val="num" w:pos="5040"/>
        </w:tabs>
        <w:ind w:left="5040" w:hanging="360"/>
      </w:pPr>
      <w:rPr>
        <w:rFonts w:ascii="Times New Roman" w:hAnsi="Times New Roman" w:hint="default"/>
      </w:rPr>
    </w:lvl>
    <w:lvl w:ilvl="7" w:tplc="3BA69B2A" w:tentative="1">
      <w:start w:val="1"/>
      <w:numFmt w:val="bullet"/>
      <w:lvlText w:val="•"/>
      <w:lvlJc w:val="left"/>
      <w:pPr>
        <w:tabs>
          <w:tab w:val="num" w:pos="5760"/>
        </w:tabs>
        <w:ind w:left="5760" w:hanging="360"/>
      </w:pPr>
      <w:rPr>
        <w:rFonts w:ascii="Times New Roman" w:hAnsi="Times New Roman" w:hint="default"/>
      </w:rPr>
    </w:lvl>
    <w:lvl w:ilvl="8" w:tplc="36E8DE1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D9512E7"/>
    <w:multiLevelType w:val="hybridMultilevel"/>
    <w:tmpl w:val="C58030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31514E4"/>
    <w:multiLevelType w:val="hybridMultilevel"/>
    <w:tmpl w:val="93720ACA"/>
    <w:lvl w:ilvl="0" w:tplc="CD2CA190">
      <w:start w:val="8"/>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58C2197"/>
    <w:multiLevelType w:val="hybridMultilevel"/>
    <w:tmpl w:val="56B842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5A0432"/>
    <w:multiLevelType w:val="hybridMultilevel"/>
    <w:tmpl w:val="4162D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9AC64E8"/>
    <w:multiLevelType w:val="hybridMultilevel"/>
    <w:tmpl w:val="D7BA7A00"/>
    <w:lvl w:ilvl="0" w:tplc="2D86D8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EA40A22"/>
    <w:multiLevelType w:val="hybridMultilevel"/>
    <w:tmpl w:val="A6E2C49E"/>
    <w:lvl w:ilvl="0" w:tplc="0F9C2666">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0B12EE3"/>
    <w:multiLevelType w:val="hybridMultilevel"/>
    <w:tmpl w:val="18C0F2B8"/>
    <w:lvl w:ilvl="0" w:tplc="7E783CF6">
      <w:start w:val="8"/>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19E293A"/>
    <w:multiLevelType w:val="hybridMultilevel"/>
    <w:tmpl w:val="B0E23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51805E3"/>
    <w:multiLevelType w:val="hybridMultilevel"/>
    <w:tmpl w:val="B3101B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8C51095"/>
    <w:multiLevelType w:val="hybridMultilevel"/>
    <w:tmpl w:val="D2DE44FE"/>
    <w:lvl w:ilvl="0" w:tplc="9E64E4BE">
      <w:start w:val="29"/>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7067F7"/>
    <w:multiLevelType w:val="hybridMultilevel"/>
    <w:tmpl w:val="58D675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83968D0"/>
    <w:multiLevelType w:val="hybridMultilevel"/>
    <w:tmpl w:val="7EB2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046E6D"/>
    <w:multiLevelType w:val="hybridMultilevel"/>
    <w:tmpl w:val="374A99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EE03187"/>
    <w:multiLevelType w:val="hybridMultilevel"/>
    <w:tmpl w:val="911C75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FF0676E"/>
    <w:multiLevelType w:val="hybridMultilevel"/>
    <w:tmpl w:val="611E4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2F701AB"/>
    <w:multiLevelType w:val="hybridMultilevel"/>
    <w:tmpl w:val="500072F2"/>
    <w:lvl w:ilvl="0" w:tplc="CD2CA190">
      <w:start w:val="8"/>
      <w:numFmt w:val="bullet"/>
      <w:lvlText w:val="-"/>
      <w:lvlJc w:val="left"/>
      <w:pPr>
        <w:ind w:left="1080" w:hanging="360"/>
      </w:pPr>
      <w:rPr>
        <w:rFonts w:ascii="Georgia" w:eastAsia="Times New Roman" w:hAnsi="Georgi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53965B94"/>
    <w:multiLevelType w:val="hybridMultilevel"/>
    <w:tmpl w:val="FB707A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54AF05D2"/>
    <w:multiLevelType w:val="hybridMultilevel"/>
    <w:tmpl w:val="0A5257BA"/>
    <w:lvl w:ilvl="0" w:tplc="2D86D8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4E80713"/>
    <w:multiLevelType w:val="hybridMultilevel"/>
    <w:tmpl w:val="3A80A086"/>
    <w:lvl w:ilvl="0" w:tplc="2D86D8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5501879"/>
    <w:multiLevelType w:val="hybridMultilevel"/>
    <w:tmpl w:val="15CA5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5A27E7A"/>
    <w:multiLevelType w:val="hybridMultilevel"/>
    <w:tmpl w:val="CA6C3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78B38E3"/>
    <w:multiLevelType w:val="hybridMultilevel"/>
    <w:tmpl w:val="3EE678A4"/>
    <w:lvl w:ilvl="0" w:tplc="36F48A04">
      <w:start w:val="3"/>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7F05376"/>
    <w:multiLevelType w:val="hybridMultilevel"/>
    <w:tmpl w:val="58D675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674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8" w15:restartNumberingAfterBreak="0">
    <w:nsid w:val="68F95351"/>
    <w:multiLevelType w:val="hybridMultilevel"/>
    <w:tmpl w:val="41CEC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A377E69"/>
    <w:multiLevelType w:val="hybridMultilevel"/>
    <w:tmpl w:val="92544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A3D7F93"/>
    <w:multiLevelType w:val="hybridMultilevel"/>
    <w:tmpl w:val="FF7CC5C4"/>
    <w:lvl w:ilvl="0" w:tplc="55146F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1023BC"/>
    <w:multiLevelType w:val="hybridMultilevel"/>
    <w:tmpl w:val="1E1EAA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2" w15:restartNumberingAfterBreak="0">
    <w:nsid w:val="713F5EB0"/>
    <w:multiLevelType w:val="hybridMultilevel"/>
    <w:tmpl w:val="56B8427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1F51FB3"/>
    <w:multiLevelType w:val="hybridMultilevel"/>
    <w:tmpl w:val="572A57EA"/>
    <w:lvl w:ilvl="0" w:tplc="0407000F">
      <w:start w:val="9"/>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92F6084"/>
    <w:multiLevelType w:val="hybridMultilevel"/>
    <w:tmpl w:val="C35E6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C871B89"/>
    <w:multiLevelType w:val="hybridMultilevel"/>
    <w:tmpl w:val="F800D3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DE75BEB"/>
    <w:multiLevelType w:val="hybridMultilevel"/>
    <w:tmpl w:val="9900FF7A"/>
    <w:lvl w:ilvl="0" w:tplc="EFDEC96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E98719D"/>
    <w:multiLevelType w:val="hybridMultilevel"/>
    <w:tmpl w:val="BBBA8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F500685"/>
    <w:multiLevelType w:val="hybridMultilevel"/>
    <w:tmpl w:val="90BE2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4012491">
    <w:abstractNumId w:val="38"/>
  </w:num>
  <w:num w:numId="2" w16cid:durableId="144516214">
    <w:abstractNumId w:val="11"/>
  </w:num>
  <w:num w:numId="3" w16cid:durableId="710955348">
    <w:abstractNumId w:val="3"/>
  </w:num>
  <w:num w:numId="4" w16cid:durableId="1584141131">
    <w:abstractNumId w:val="7"/>
  </w:num>
  <w:num w:numId="5" w16cid:durableId="135686307">
    <w:abstractNumId w:val="40"/>
  </w:num>
  <w:num w:numId="6" w16cid:durableId="937710572">
    <w:abstractNumId w:val="35"/>
  </w:num>
  <w:num w:numId="7" w16cid:durableId="1878077542">
    <w:abstractNumId w:val="4"/>
  </w:num>
  <w:num w:numId="8" w16cid:durableId="187379958">
    <w:abstractNumId w:val="37"/>
  </w:num>
  <w:num w:numId="9" w16cid:durableId="1983003378">
    <w:abstractNumId w:val="6"/>
  </w:num>
  <w:num w:numId="10" w16cid:durableId="1231765902">
    <w:abstractNumId w:val="9"/>
  </w:num>
  <w:num w:numId="11" w16cid:durableId="1007707096">
    <w:abstractNumId w:val="20"/>
  </w:num>
  <w:num w:numId="12" w16cid:durableId="1060516393">
    <w:abstractNumId w:val="27"/>
  </w:num>
  <w:num w:numId="13" w16cid:durableId="1012102963">
    <w:abstractNumId w:val="41"/>
  </w:num>
  <w:num w:numId="14" w16cid:durableId="557017432">
    <w:abstractNumId w:val="44"/>
  </w:num>
  <w:num w:numId="15" w16cid:durableId="1459950028">
    <w:abstractNumId w:val="1"/>
  </w:num>
  <w:num w:numId="16" w16cid:durableId="1374384518">
    <w:abstractNumId w:val="30"/>
  </w:num>
  <w:num w:numId="17" w16cid:durableId="1206521129">
    <w:abstractNumId w:val="30"/>
  </w:num>
  <w:num w:numId="18" w16cid:durableId="528568538">
    <w:abstractNumId w:val="23"/>
  </w:num>
  <w:num w:numId="19" w16cid:durableId="241572532">
    <w:abstractNumId w:val="0"/>
  </w:num>
  <w:num w:numId="20" w16cid:durableId="1243296756">
    <w:abstractNumId w:val="39"/>
  </w:num>
  <w:num w:numId="21" w16cid:durableId="1628464396">
    <w:abstractNumId w:val="12"/>
  </w:num>
  <w:num w:numId="22" w16cid:durableId="397217794">
    <w:abstractNumId w:val="36"/>
  </w:num>
  <w:num w:numId="23" w16cid:durableId="407119686">
    <w:abstractNumId w:val="26"/>
  </w:num>
  <w:num w:numId="24" w16cid:durableId="1499494055">
    <w:abstractNumId w:val="47"/>
  </w:num>
  <w:num w:numId="25" w16cid:durableId="288979220">
    <w:abstractNumId w:val="15"/>
  </w:num>
  <w:num w:numId="26" w16cid:durableId="1999117572">
    <w:abstractNumId w:val="29"/>
  </w:num>
  <w:num w:numId="27" w16cid:durableId="1491798839">
    <w:abstractNumId w:val="24"/>
  </w:num>
  <w:num w:numId="28" w16cid:durableId="1145589081">
    <w:abstractNumId w:val="5"/>
  </w:num>
  <w:num w:numId="29" w16cid:durableId="470514920">
    <w:abstractNumId w:val="25"/>
  </w:num>
  <w:num w:numId="30" w16cid:durableId="340205149">
    <w:abstractNumId w:val="34"/>
  </w:num>
  <w:num w:numId="31" w16cid:durableId="1510371758">
    <w:abstractNumId w:val="19"/>
  </w:num>
  <w:num w:numId="32" w16cid:durableId="1973049761">
    <w:abstractNumId w:val="42"/>
  </w:num>
  <w:num w:numId="33" w16cid:durableId="39284873">
    <w:abstractNumId w:val="16"/>
  </w:num>
  <w:num w:numId="34" w16cid:durableId="243343124">
    <w:abstractNumId w:val="33"/>
  </w:num>
  <w:num w:numId="35" w16cid:durableId="172036708">
    <w:abstractNumId w:val="2"/>
  </w:num>
  <w:num w:numId="36" w16cid:durableId="1480221911">
    <w:abstractNumId w:val="45"/>
  </w:num>
  <w:num w:numId="37" w16cid:durableId="909194492">
    <w:abstractNumId w:val="43"/>
  </w:num>
  <w:num w:numId="38" w16cid:durableId="524178209">
    <w:abstractNumId w:val="10"/>
  </w:num>
  <w:num w:numId="39" w16cid:durableId="4275783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9906004">
    <w:abstractNumId w:val="13"/>
  </w:num>
  <w:num w:numId="41" w16cid:durableId="1513378844">
    <w:abstractNumId w:val="22"/>
  </w:num>
  <w:num w:numId="42" w16cid:durableId="263194670">
    <w:abstractNumId w:val="21"/>
  </w:num>
  <w:num w:numId="43" w16cid:durableId="1460030886">
    <w:abstractNumId w:val="17"/>
  </w:num>
  <w:num w:numId="44" w16cid:durableId="1501045319">
    <w:abstractNumId w:val="48"/>
  </w:num>
  <w:num w:numId="45" w16cid:durableId="1218393459">
    <w:abstractNumId w:val="28"/>
  </w:num>
  <w:num w:numId="46" w16cid:durableId="1251738797">
    <w:abstractNumId w:val="46"/>
  </w:num>
  <w:num w:numId="47" w16cid:durableId="1659263159">
    <w:abstractNumId w:val="14"/>
  </w:num>
  <w:num w:numId="48" w16cid:durableId="809446179">
    <w:abstractNumId w:val="31"/>
  </w:num>
  <w:num w:numId="49" w16cid:durableId="1816295856">
    <w:abstractNumId w:val="18"/>
  </w:num>
  <w:num w:numId="50" w16cid:durableId="256327664">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it-IT"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730DD01"/>
  </w:docVars>
  <w:rsids>
    <w:rsidRoot w:val="00F2587E"/>
    <w:rsid w:val="000C2D11"/>
    <w:rsid w:val="00163436"/>
    <w:rsid w:val="001C1150"/>
    <w:rsid w:val="001D3D49"/>
    <w:rsid w:val="00227A5E"/>
    <w:rsid w:val="00307824"/>
    <w:rsid w:val="0036349C"/>
    <w:rsid w:val="003C1F3C"/>
    <w:rsid w:val="004B1ED0"/>
    <w:rsid w:val="004D2918"/>
    <w:rsid w:val="00523D83"/>
    <w:rsid w:val="0063573E"/>
    <w:rsid w:val="0079417D"/>
    <w:rsid w:val="00837C87"/>
    <w:rsid w:val="0086263F"/>
    <w:rsid w:val="00A8651D"/>
    <w:rsid w:val="00A9380B"/>
    <w:rsid w:val="00AB25A8"/>
    <w:rsid w:val="00AE22AD"/>
    <w:rsid w:val="00B240B5"/>
    <w:rsid w:val="00B364CF"/>
    <w:rsid w:val="00BC1F2D"/>
    <w:rsid w:val="00C30C79"/>
    <w:rsid w:val="00C971D7"/>
    <w:rsid w:val="00D319C4"/>
    <w:rsid w:val="00D83E8B"/>
    <w:rsid w:val="00DF30BC"/>
    <w:rsid w:val="00EA193F"/>
    <w:rsid w:val="00F258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7B1FF1"/>
  <w15:docId w15:val="{7CAB599C-0E18-4DE8-9096-798DB843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5">
    <w:name w:val="heading 5"/>
    <w:basedOn w:val="Standard"/>
    <w:next w:val="Standard"/>
    <w:link w:val="berschrift5Zchn"/>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character" w:customStyle="1" w:styleId="KopfzeileZchn">
    <w:name w:val="Kopfzeile Zchn"/>
    <w:link w:val="Kopfzeile"/>
    <w:uiPriority w:val="99"/>
    <w:locked/>
    <w:rPr>
      <w:sz w:val="24"/>
      <w:szCs w:val="24"/>
      <w:lang w:val="en-US" w:eastAsia="en-US" w:bidi="ar-SA"/>
    </w:rPr>
  </w:style>
  <w:style w:type="paragraph" w:styleId="Textkrper">
    <w:name w:val="Body Text"/>
    <w:basedOn w:val="Standard"/>
    <w:link w:val="TextkrperZchn"/>
    <w:rPr>
      <w:rFonts w:ascii="Arial" w:hAnsi="Arial"/>
      <w:szCs w:val="20"/>
      <w:lang w:eastAsia="da-DK"/>
    </w:rPr>
  </w:style>
  <w:style w:type="character" w:customStyle="1" w:styleId="TextkrperZchn">
    <w:name w:val="Textkörper Zchn"/>
    <w:link w:val="Textkrper"/>
    <w:locked/>
    <w:rPr>
      <w:rFonts w:ascii="Arial" w:hAnsi="Arial"/>
      <w:sz w:val="24"/>
      <w:lang w:val="en-US" w:eastAsia="da-DK" w:bidi="ar-SA"/>
    </w:rPr>
  </w:style>
  <w:style w:type="character" w:styleId="Hyperlink">
    <w:name w:val="Hyperlink"/>
    <w:uiPriority w:val="99"/>
    <w:rPr>
      <w:rFonts w:cs="Times New Roman"/>
      <w:color w:val="0000FF"/>
      <w:u w:val="single"/>
    </w:rPr>
  </w:style>
  <w:style w:type="paragraph" w:customStyle="1" w:styleId="Listenabsatz1">
    <w:name w:val="Listenabsatz1"/>
    <w:basedOn w:val="Standard"/>
    <w:pPr>
      <w:ind w:left="720"/>
      <w:contextualSpacing/>
    </w:pPr>
  </w:style>
  <w:style w:type="character" w:styleId="Kommentarzeichen">
    <w:name w:val="annotation reference"/>
    <w:uiPriority w:val="99"/>
    <w:semiHidden/>
    <w:rPr>
      <w:sz w:val="16"/>
      <w:szCs w:val="16"/>
    </w:rPr>
  </w:style>
  <w:style w:type="paragraph" w:styleId="Kommentartext">
    <w:name w:val="annotation text"/>
    <w:basedOn w:val="Standard"/>
    <w:link w:val="KommentartextZchn"/>
    <w:uiPriority w:val="99"/>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sz w:val="24"/>
      <w:szCs w:val="24"/>
      <w:lang w:val="en-US" w:eastAsia="en-US"/>
    </w:rPr>
  </w:style>
  <w:style w:type="paragraph" w:styleId="Listenabsatz">
    <w:name w:val="List Paragraph"/>
    <w:basedOn w:val="Standard"/>
    <w:link w:val="ListenabsatzZchn"/>
    <w:uiPriority w:val="34"/>
    <w:qFormat/>
    <w:pPr>
      <w:ind w:left="708"/>
    </w:pPr>
  </w:style>
  <w:style w:type="paragraph" w:styleId="NurText">
    <w:name w:val="Plain Text"/>
    <w:basedOn w:val="Standard"/>
    <w:link w:val="NurTextZchn"/>
    <w:uiPriority w:val="99"/>
    <w:unhideWhenUsed/>
    <w:rPr>
      <w:rFonts w:ascii="Calibri" w:eastAsia="Calibri" w:hAnsi="Calibri"/>
      <w:sz w:val="22"/>
      <w:szCs w:val="21"/>
      <w:lang w:val="x-none"/>
    </w:rPr>
  </w:style>
  <w:style w:type="character" w:customStyle="1" w:styleId="NurTextZchn">
    <w:name w:val="Nur Text Zchn"/>
    <w:link w:val="NurText"/>
    <w:uiPriority w:val="99"/>
    <w:rPr>
      <w:rFonts w:ascii="Calibri" w:eastAsia="Calibri" w:hAnsi="Calibri"/>
      <w:sz w:val="22"/>
      <w:szCs w:val="21"/>
      <w:lang w:eastAsia="en-US"/>
    </w:rPr>
  </w:style>
  <w:style w:type="paragraph" w:styleId="Funotentext">
    <w:name w:val="footnote text"/>
    <w:basedOn w:val="Standard"/>
    <w:link w:val="FunotentextZchn"/>
    <w:rPr>
      <w:sz w:val="20"/>
      <w:szCs w:val="20"/>
    </w:rPr>
  </w:style>
  <w:style w:type="character" w:customStyle="1" w:styleId="FunotentextZchn">
    <w:name w:val="Fußnotentext Zchn"/>
    <w:link w:val="Funotentext"/>
    <w:rPr>
      <w:lang w:val="en-US" w:eastAsia="en-US"/>
    </w:rPr>
  </w:style>
  <w:style w:type="character" w:styleId="Funotenzeichen">
    <w:name w:val="footnote reference"/>
    <w:rPr>
      <w:vertAlign w:val="superscript"/>
    </w:rPr>
  </w:style>
  <w:style w:type="table" w:styleId="Tabellenraster">
    <w:name w:val="Table Grid"/>
    <w:basedOn w:val="NormaleTabelle"/>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Pr>
      <w:lang w:val="en-US" w:eastAsia="en-US"/>
    </w:rPr>
  </w:style>
  <w:style w:type="character" w:customStyle="1" w:styleId="ListenabsatzZchn">
    <w:name w:val="Listenabsatz Zchn"/>
    <w:link w:val="Listenabsatz"/>
    <w:uiPriority w:val="34"/>
    <w:rPr>
      <w:sz w:val="24"/>
      <w:szCs w:val="24"/>
      <w:lang w:val="en-US" w:eastAsia="en-US"/>
    </w:rPr>
  </w:style>
  <w:style w:type="character" w:styleId="Seitenzahl">
    <w:name w:val="page number"/>
    <w:basedOn w:val="Absatz-Standardschriftart"/>
  </w:style>
  <w:style w:type="character" w:customStyle="1" w:styleId="st">
    <w:name w:val="st"/>
    <w:basedOn w:val="Absatz-Standardschriftart"/>
  </w:style>
  <w:style w:type="character" w:styleId="Hervorhebung">
    <w:name w:val="Emphasis"/>
    <w:basedOn w:val="Absatz-Standardschriftart"/>
    <w:uiPriority w:val="20"/>
    <w:qFormat/>
    <w:rPr>
      <w:i/>
      <w:iCs/>
    </w:rPr>
  </w:style>
  <w:style w:type="paragraph" w:customStyle="1" w:styleId="H23">
    <w:name w:val="_ H_2/3"/>
    <w:basedOn w:val="Standard"/>
    <w:next w:val="Standar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1"/>
    </w:pPr>
    <w:rPr>
      <w:rFonts w:eastAsia="Calibri"/>
      <w:b/>
      <w:spacing w:val="2"/>
      <w:w w:val="103"/>
      <w:kern w:val="14"/>
      <w:sz w:val="20"/>
      <w:szCs w:val="20"/>
      <w:lang w:val="en-GB"/>
    </w:rPr>
  </w:style>
  <w:style w:type="paragraph" w:customStyle="1" w:styleId="SingleTxt">
    <w:name w:val="__Single Txt"/>
    <w:basedOn w:val="Standar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eastAsia="SimSun"/>
      <w:spacing w:val="4"/>
      <w:w w:val="103"/>
      <w:kern w:val="14"/>
      <w:sz w:val="20"/>
      <w:szCs w:val="20"/>
      <w:lang w:val="fr-CA"/>
    </w:rPr>
  </w:style>
  <w:style w:type="paragraph" w:styleId="Untertitel">
    <w:name w:val="Subtitle"/>
    <w:basedOn w:val="berschrift5"/>
    <w:next w:val="Standard"/>
    <w:link w:val="UntertitelZchn"/>
    <w:qFormat/>
    <w:pPr>
      <w:keepLines w:val="0"/>
      <w:spacing w:before="0"/>
    </w:pPr>
    <w:rPr>
      <w:rFonts w:ascii="Arial" w:eastAsia="Times New Roman" w:hAnsi="Arial" w:cs="Arial"/>
      <w:b/>
      <w:bCs/>
      <w:color w:val="auto"/>
      <w:szCs w:val="20"/>
      <w:lang w:val="en-GB" w:eastAsia="de-DE"/>
    </w:rPr>
  </w:style>
  <w:style w:type="character" w:customStyle="1" w:styleId="UntertitelZchn">
    <w:name w:val="Untertitel Zchn"/>
    <w:basedOn w:val="Absatz-Standardschriftart"/>
    <w:link w:val="Untertitel"/>
    <w:rPr>
      <w:rFonts w:ascii="Arial" w:hAnsi="Arial" w:cs="Arial"/>
      <w:b/>
      <w:bCs/>
      <w:sz w:val="24"/>
      <w:lang w:val="en-GB"/>
    </w:rPr>
  </w:style>
  <w:style w:type="paragraph" w:customStyle="1" w:styleId="7tabletext">
    <w:name w:val="7 table text"/>
    <w:qFormat/>
    <w:rPr>
      <w:rFonts w:ascii="Arial" w:eastAsiaTheme="minorEastAsia" w:hAnsi="Arial" w:cs="Arial"/>
      <w:color w:val="000000" w:themeColor="text1"/>
      <w:szCs w:val="16"/>
      <w:lang w:val="en-US" w:eastAsia="en-US"/>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43F60" w:themeColor="accent1" w:themeShade="7F"/>
      <w:sz w:val="24"/>
      <w:szCs w:val="24"/>
      <w:lang w:val="en-US" w:eastAsia="en-US"/>
    </w:rPr>
  </w:style>
  <w:style w:type="character" w:styleId="BesuchterLink">
    <w:name w:val="FollowedHyperlink"/>
    <w:basedOn w:val="Absatz-Standardschriftart"/>
    <w:semiHidden/>
    <w:unhideWhenUsed/>
    <w:rPr>
      <w:color w:val="800080"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berarbeitung">
    <w:name w:val="Revision"/>
    <w:hidden/>
    <w:uiPriority w:val="99"/>
    <w:semiHidden/>
    <w:rPr>
      <w:sz w:val="24"/>
      <w:szCs w:val="24"/>
      <w:lang w:val="en-US" w:eastAsia="en-US"/>
    </w:rPr>
  </w:style>
  <w:style w:type="paragraph" w:customStyle="1" w:styleId="Standardtext">
    <w:name w:val="Standard text"/>
    <w:basedOn w:val="Standard"/>
    <w:link w:val="StandardtextChar"/>
    <w:qFormat/>
    <w:pPr>
      <w:spacing w:after="200" w:line="276" w:lineRule="auto"/>
    </w:pPr>
    <w:rPr>
      <w:rFonts w:ascii="Georgia" w:hAnsi="Georgia"/>
      <w:sz w:val="20"/>
      <w:szCs w:val="22"/>
      <w:lang w:val="en-GB"/>
    </w:rPr>
  </w:style>
  <w:style w:type="character" w:customStyle="1" w:styleId="StandardtextChar">
    <w:name w:val="Standard text Char"/>
    <w:basedOn w:val="Absatz-Standardschriftart"/>
    <w:link w:val="Standardtext"/>
    <w:rPr>
      <w:rFonts w:ascii="Georgia" w:hAnsi="Georgia"/>
      <w:szCs w:val="22"/>
      <w:lang w:val="en-GB" w:eastAsia="en-US"/>
    </w:rPr>
  </w:style>
  <w:style w:type="character" w:styleId="Fett">
    <w:name w:val="Strong"/>
    <w:basedOn w:val="Absatz-Standardschriftart"/>
    <w:uiPriority w:val="22"/>
    <w:qFormat/>
    <w:rPr>
      <w:b/>
      <w:bCs/>
    </w:rPr>
  </w:style>
  <w:style w:type="character" w:customStyle="1" w:styleId="normaltextrun">
    <w:name w:val="normaltextru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551">
      <w:bodyDiv w:val="1"/>
      <w:marLeft w:val="0"/>
      <w:marRight w:val="0"/>
      <w:marTop w:val="0"/>
      <w:marBottom w:val="0"/>
      <w:divBdr>
        <w:top w:val="none" w:sz="0" w:space="0" w:color="auto"/>
        <w:left w:val="none" w:sz="0" w:space="0" w:color="auto"/>
        <w:bottom w:val="none" w:sz="0" w:space="0" w:color="auto"/>
        <w:right w:val="none" w:sz="0" w:space="0" w:color="auto"/>
      </w:divBdr>
    </w:div>
    <w:div w:id="63720699">
      <w:bodyDiv w:val="1"/>
      <w:marLeft w:val="0"/>
      <w:marRight w:val="0"/>
      <w:marTop w:val="0"/>
      <w:marBottom w:val="0"/>
      <w:divBdr>
        <w:top w:val="none" w:sz="0" w:space="0" w:color="auto"/>
        <w:left w:val="none" w:sz="0" w:space="0" w:color="auto"/>
        <w:bottom w:val="none" w:sz="0" w:space="0" w:color="auto"/>
        <w:right w:val="none" w:sz="0" w:space="0" w:color="auto"/>
      </w:divBdr>
    </w:div>
    <w:div w:id="84349301">
      <w:bodyDiv w:val="1"/>
      <w:marLeft w:val="0"/>
      <w:marRight w:val="0"/>
      <w:marTop w:val="0"/>
      <w:marBottom w:val="0"/>
      <w:divBdr>
        <w:top w:val="none" w:sz="0" w:space="0" w:color="auto"/>
        <w:left w:val="none" w:sz="0" w:space="0" w:color="auto"/>
        <w:bottom w:val="none" w:sz="0" w:space="0" w:color="auto"/>
        <w:right w:val="none" w:sz="0" w:space="0" w:color="auto"/>
      </w:divBdr>
    </w:div>
    <w:div w:id="91240861">
      <w:bodyDiv w:val="1"/>
      <w:marLeft w:val="0"/>
      <w:marRight w:val="0"/>
      <w:marTop w:val="0"/>
      <w:marBottom w:val="0"/>
      <w:divBdr>
        <w:top w:val="none" w:sz="0" w:space="0" w:color="auto"/>
        <w:left w:val="none" w:sz="0" w:space="0" w:color="auto"/>
        <w:bottom w:val="none" w:sz="0" w:space="0" w:color="auto"/>
        <w:right w:val="none" w:sz="0" w:space="0" w:color="auto"/>
      </w:divBdr>
    </w:div>
    <w:div w:id="104616949">
      <w:bodyDiv w:val="1"/>
      <w:marLeft w:val="0"/>
      <w:marRight w:val="0"/>
      <w:marTop w:val="0"/>
      <w:marBottom w:val="0"/>
      <w:divBdr>
        <w:top w:val="none" w:sz="0" w:space="0" w:color="auto"/>
        <w:left w:val="none" w:sz="0" w:space="0" w:color="auto"/>
        <w:bottom w:val="none" w:sz="0" w:space="0" w:color="auto"/>
        <w:right w:val="none" w:sz="0" w:space="0" w:color="auto"/>
      </w:divBdr>
    </w:div>
    <w:div w:id="108479984">
      <w:bodyDiv w:val="1"/>
      <w:marLeft w:val="0"/>
      <w:marRight w:val="0"/>
      <w:marTop w:val="0"/>
      <w:marBottom w:val="0"/>
      <w:divBdr>
        <w:top w:val="none" w:sz="0" w:space="0" w:color="auto"/>
        <w:left w:val="none" w:sz="0" w:space="0" w:color="auto"/>
        <w:bottom w:val="none" w:sz="0" w:space="0" w:color="auto"/>
        <w:right w:val="none" w:sz="0" w:space="0" w:color="auto"/>
      </w:divBdr>
    </w:div>
    <w:div w:id="118839943">
      <w:bodyDiv w:val="1"/>
      <w:marLeft w:val="0"/>
      <w:marRight w:val="0"/>
      <w:marTop w:val="0"/>
      <w:marBottom w:val="0"/>
      <w:divBdr>
        <w:top w:val="none" w:sz="0" w:space="0" w:color="auto"/>
        <w:left w:val="none" w:sz="0" w:space="0" w:color="auto"/>
        <w:bottom w:val="none" w:sz="0" w:space="0" w:color="auto"/>
        <w:right w:val="none" w:sz="0" w:space="0" w:color="auto"/>
      </w:divBdr>
    </w:div>
    <w:div w:id="166211382">
      <w:bodyDiv w:val="1"/>
      <w:marLeft w:val="0"/>
      <w:marRight w:val="0"/>
      <w:marTop w:val="0"/>
      <w:marBottom w:val="0"/>
      <w:divBdr>
        <w:top w:val="none" w:sz="0" w:space="0" w:color="auto"/>
        <w:left w:val="none" w:sz="0" w:space="0" w:color="auto"/>
        <w:bottom w:val="none" w:sz="0" w:space="0" w:color="auto"/>
        <w:right w:val="none" w:sz="0" w:space="0" w:color="auto"/>
      </w:divBdr>
    </w:div>
    <w:div w:id="190611446">
      <w:bodyDiv w:val="1"/>
      <w:marLeft w:val="0"/>
      <w:marRight w:val="0"/>
      <w:marTop w:val="0"/>
      <w:marBottom w:val="0"/>
      <w:divBdr>
        <w:top w:val="none" w:sz="0" w:space="0" w:color="auto"/>
        <w:left w:val="none" w:sz="0" w:space="0" w:color="auto"/>
        <w:bottom w:val="none" w:sz="0" w:space="0" w:color="auto"/>
        <w:right w:val="none" w:sz="0" w:space="0" w:color="auto"/>
      </w:divBdr>
    </w:div>
    <w:div w:id="231738486">
      <w:bodyDiv w:val="1"/>
      <w:marLeft w:val="0"/>
      <w:marRight w:val="0"/>
      <w:marTop w:val="0"/>
      <w:marBottom w:val="0"/>
      <w:divBdr>
        <w:top w:val="none" w:sz="0" w:space="0" w:color="auto"/>
        <w:left w:val="none" w:sz="0" w:space="0" w:color="auto"/>
        <w:bottom w:val="none" w:sz="0" w:space="0" w:color="auto"/>
        <w:right w:val="none" w:sz="0" w:space="0" w:color="auto"/>
      </w:divBdr>
    </w:div>
    <w:div w:id="264339192">
      <w:bodyDiv w:val="1"/>
      <w:marLeft w:val="0"/>
      <w:marRight w:val="0"/>
      <w:marTop w:val="0"/>
      <w:marBottom w:val="0"/>
      <w:divBdr>
        <w:top w:val="none" w:sz="0" w:space="0" w:color="auto"/>
        <w:left w:val="none" w:sz="0" w:space="0" w:color="auto"/>
        <w:bottom w:val="none" w:sz="0" w:space="0" w:color="auto"/>
        <w:right w:val="none" w:sz="0" w:space="0" w:color="auto"/>
      </w:divBdr>
    </w:div>
    <w:div w:id="303239238">
      <w:bodyDiv w:val="1"/>
      <w:marLeft w:val="0"/>
      <w:marRight w:val="0"/>
      <w:marTop w:val="0"/>
      <w:marBottom w:val="0"/>
      <w:divBdr>
        <w:top w:val="none" w:sz="0" w:space="0" w:color="auto"/>
        <w:left w:val="none" w:sz="0" w:space="0" w:color="auto"/>
        <w:bottom w:val="none" w:sz="0" w:space="0" w:color="auto"/>
        <w:right w:val="none" w:sz="0" w:space="0" w:color="auto"/>
      </w:divBdr>
    </w:div>
    <w:div w:id="307981477">
      <w:bodyDiv w:val="1"/>
      <w:marLeft w:val="0"/>
      <w:marRight w:val="0"/>
      <w:marTop w:val="0"/>
      <w:marBottom w:val="0"/>
      <w:divBdr>
        <w:top w:val="none" w:sz="0" w:space="0" w:color="auto"/>
        <w:left w:val="none" w:sz="0" w:space="0" w:color="auto"/>
        <w:bottom w:val="none" w:sz="0" w:space="0" w:color="auto"/>
        <w:right w:val="none" w:sz="0" w:space="0" w:color="auto"/>
      </w:divBdr>
    </w:div>
    <w:div w:id="342443033">
      <w:bodyDiv w:val="1"/>
      <w:marLeft w:val="0"/>
      <w:marRight w:val="0"/>
      <w:marTop w:val="0"/>
      <w:marBottom w:val="0"/>
      <w:divBdr>
        <w:top w:val="none" w:sz="0" w:space="0" w:color="auto"/>
        <w:left w:val="none" w:sz="0" w:space="0" w:color="auto"/>
        <w:bottom w:val="none" w:sz="0" w:space="0" w:color="auto"/>
        <w:right w:val="none" w:sz="0" w:space="0" w:color="auto"/>
      </w:divBdr>
    </w:div>
    <w:div w:id="349994283">
      <w:bodyDiv w:val="1"/>
      <w:marLeft w:val="0"/>
      <w:marRight w:val="0"/>
      <w:marTop w:val="0"/>
      <w:marBottom w:val="0"/>
      <w:divBdr>
        <w:top w:val="none" w:sz="0" w:space="0" w:color="auto"/>
        <w:left w:val="none" w:sz="0" w:space="0" w:color="auto"/>
        <w:bottom w:val="none" w:sz="0" w:space="0" w:color="auto"/>
        <w:right w:val="none" w:sz="0" w:space="0" w:color="auto"/>
      </w:divBdr>
    </w:div>
    <w:div w:id="378363251">
      <w:bodyDiv w:val="1"/>
      <w:marLeft w:val="0"/>
      <w:marRight w:val="0"/>
      <w:marTop w:val="0"/>
      <w:marBottom w:val="0"/>
      <w:divBdr>
        <w:top w:val="none" w:sz="0" w:space="0" w:color="auto"/>
        <w:left w:val="none" w:sz="0" w:space="0" w:color="auto"/>
        <w:bottom w:val="none" w:sz="0" w:space="0" w:color="auto"/>
        <w:right w:val="none" w:sz="0" w:space="0" w:color="auto"/>
      </w:divBdr>
    </w:div>
    <w:div w:id="399600338">
      <w:bodyDiv w:val="1"/>
      <w:marLeft w:val="0"/>
      <w:marRight w:val="0"/>
      <w:marTop w:val="0"/>
      <w:marBottom w:val="0"/>
      <w:divBdr>
        <w:top w:val="none" w:sz="0" w:space="0" w:color="auto"/>
        <w:left w:val="none" w:sz="0" w:space="0" w:color="auto"/>
        <w:bottom w:val="none" w:sz="0" w:space="0" w:color="auto"/>
        <w:right w:val="none" w:sz="0" w:space="0" w:color="auto"/>
      </w:divBdr>
    </w:div>
    <w:div w:id="450633794">
      <w:bodyDiv w:val="1"/>
      <w:marLeft w:val="0"/>
      <w:marRight w:val="0"/>
      <w:marTop w:val="0"/>
      <w:marBottom w:val="0"/>
      <w:divBdr>
        <w:top w:val="none" w:sz="0" w:space="0" w:color="auto"/>
        <w:left w:val="none" w:sz="0" w:space="0" w:color="auto"/>
        <w:bottom w:val="none" w:sz="0" w:space="0" w:color="auto"/>
        <w:right w:val="none" w:sz="0" w:space="0" w:color="auto"/>
      </w:divBdr>
    </w:div>
    <w:div w:id="487789280">
      <w:bodyDiv w:val="1"/>
      <w:marLeft w:val="0"/>
      <w:marRight w:val="0"/>
      <w:marTop w:val="0"/>
      <w:marBottom w:val="0"/>
      <w:divBdr>
        <w:top w:val="none" w:sz="0" w:space="0" w:color="auto"/>
        <w:left w:val="none" w:sz="0" w:space="0" w:color="auto"/>
        <w:bottom w:val="none" w:sz="0" w:space="0" w:color="auto"/>
        <w:right w:val="none" w:sz="0" w:space="0" w:color="auto"/>
      </w:divBdr>
    </w:div>
    <w:div w:id="606355449">
      <w:bodyDiv w:val="1"/>
      <w:marLeft w:val="0"/>
      <w:marRight w:val="0"/>
      <w:marTop w:val="0"/>
      <w:marBottom w:val="0"/>
      <w:divBdr>
        <w:top w:val="none" w:sz="0" w:space="0" w:color="auto"/>
        <w:left w:val="none" w:sz="0" w:space="0" w:color="auto"/>
        <w:bottom w:val="none" w:sz="0" w:space="0" w:color="auto"/>
        <w:right w:val="none" w:sz="0" w:space="0" w:color="auto"/>
      </w:divBdr>
    </w:div>
    <w:div w:id="613174505">
      <w:bodyDiv w:val="1"/>
      <w:marLeft w:val="0"/>
      <w:marRight w:val="0"/>
      <w:marTop w:val="0"/>
      <w:marBottom w:val="0"/>
      <w:divBdr>
        <w:top w:val="none" w:sz="0" w:space="0" w:color="auto"/>
        <w:left w:val="none" w:sz="0" w:space="0" w:color="auto"/>
        <w:bottom w:val="none" w:sz="0" w:space="0" w:color="auto"/>
        <w:right w:val="none" w:sz="0" w:space="0" w:color="auto"/>
      </w:divBdr>
    </w:div>
    <w:div w:id="783228975">
      <w:bodyDiv w:val="1"/>
      <w:marLeft w:val="0"/>
      <w:marRight w:val="0"/>
      <w:marTop w:val="0"/>
      <w:marBottom w:val="0"/>
      <w:divBdr>
        <w:top w:val="none" w:sz="0" w:space="0" w:color="auto"/>
        <w:left w:val="none" w:sz="0" w:space="0" w:color="auto"/>
        <w:bottom w:val="none" w:sz="0" w:space="0" w:color="auto"/>
        <w:right w:val="none" w:sz="0" w:space="0" w:color="auto"/>
      </w:divBdr>
    </w:div>
    <w:div w:id="786583504">
      <w:bodyDiv w:val="1"/>
      <w:marLeft w:val="0"/>
      <w:marRight w:val="0"/>
      <w:marTop w:val="0"/>
      <w:marBottom w:val="0"/>
      <w:divBdr>
        <w:top w:val="none" w:sz="0" w:space="0" w:color="auto"/>
        <w:left w:val="none" w:sz="0" w:space="0" w:color="auto"/>
        <w:bottom w:val="none" w:sz="0" w:space="0" w:color="auto"/>
        <w:right w:val="none" w:sz="0" w:space="0" w:color="auto"/>
      </w:divBdr>
    </w:div>
    <w:div w:id="788817191">
      <w:bodyDiv w:val="1"/>
      <w:marLeft w:val="0"/>
      <w:marRight w:val="0"/>
      <w:marTop w:val="0"/>
      <w:marBottom w:val="0"/>
      <w:divBdr>
        <w:top w:val="none" w:sz="0" w:space="0" w:color="auto"/>
        <w:left w:val="none" w:sz="0" w:space="0" w:color="auto"/>
        <w:bottom w:val="none" w:sz="0" w:space="0" w:color="auto"/>
        <w:right w:val="none" w:sz="0" w:space="0" w:color="auto"/>
      </w:divBdr>
    </w:div>
    <w:div w:id="831987154">
      <w:bodyDiv w:val="1"/>
      <w:marLeft w:val="0"/>
      <w:marRight w:val="0"/>
      <w:marTop w:val="0"/>
      <w:marBottom w:val="0"/>
      <w:divBdr>
        <w:top w:val="none" w:sz="0" w:space="0" w:color="auto"/>
        <w:left w:val="none" w:sz="0" w:space="0" w:color="auto"/>
        <w:bottom w:val="none" w:sz="0" w:space="0" w:color="auto"/>
        <w:right w:val="none" w:sz="0" w:space="0" w:color="auto"/>
      </w:divBdr>
    </w:div>
    <w:div w:id="884606499">
      <w:bodyDiv w:val="1"/>
      <w:marLeft w:val="0"/>
      <w:marRight w:val="0"/>
      <w:marTop w:val="0"/>
      <w:marBottom w:val="0"/>
      <w:divBdr>
        <w:top w:val="none" w:sz="0" w:space="0" w:color="auto"/>
        <w:left w:val="none" w:sz="0" w:space="0" w:color="auto"/>
        <w:bottom w:val="none" w:sz="0" w:space="0" w:color="auto"/>
        <w:right w:val="none" w:sz="0" w:space="0" w:color="auto"/>
      </w:divBdr>
    </w:div>
    <w:div w:id="945573783">
      <w:bodyDiv w:val="1"/>
      <w:marLeft w:val="0"/>
      <w:marRight w:val="0"/>
      <w:marTop w:val="0"/>
      <w:marBottom w:val="0"/>
      <w:divBdr>
        <w:top w:val="none" w:sz="0" w:space="0" w:color="auto"/>
        <w:left w:val="none" w:sz="0" w:space="0" w:color="auto"/>
        <w:bottom w:val="none" w:sz="0" w:space="0" w:color="auto"/>
        <w:right w:val="none" w:sz="0" w:space="0" w:color="auto"/>
      </w:divBdr>
    </w:div>
    <w:div w:id="949892773">
      <w:bodyDiv w:val="1"/>
      <w:marLeft w:val="0"/>
      <w:marRight w:val="0"/>
      <w:marTop w:val="0"/>
      <w:marBottom w:val="0"/>
      <w:divBdr>
        <w:top w:val="none" w:sz="0" w:space="0" w:color="auto"/>
        <w:left w:val="none" w:sz="0" w:space="0" w:color="auto"/>
        <w:bottom w:val="none" w:sz="0" w:space="0" w:color="auto"/>
        <w:right w:val="none" w:sz="0" w:space="0" w:color="auto"/>
      </w:divBdr>
    </w:div>
    <w:div w:id="982933140">
      <w:bodyDiv w:val="1"/>
      <w:marLeft w:val="0"/>
      <w:marRight w:val="0"/>
      <w:marTop w:val="0"/>
      <w:marBottom w:val="0"/>
      <w:divBdr>
        <w:top w:val="none" w:sz="0" w:space="0" w:color="auto"/>
        <w:left w:val="none" w:sz="0" w:space="0" w:color="auto"/>
        <w:bottom w:val="none" w:sz="0" w:space="0" w:color="auto"/>
        <w:right w:val="none" w:sz="0" w:space="0" w:color="auto"/>
      </w:divBdr>
    </w:div>
    <w:div w:id="1020593722">
      <w:bodyDiv w:val="1"/>
      <w:marLeft w:val="0"/>
      <w:marRight w:val="0"/>
      <w:marTop w:val="0"/>
      <w:marBottom w:val="0"/>
      <w:divBdr>
        <w:top w:val="none" w:sz="0" w:space="0" w:color="auto"/>
        <w:left w:val="none" w:sz="0" w:space="0" w:color="auto"/>
        <w:bottom w:val="none" w:sz="0" w:space="0" w:color="auto"/>
        <w:right w:val="none" w:sz="0" w:space="0" w:color="auto"/>
      </w:divBdr>
    </w:div>
    <w:div w:id="1046178346">
      <w:bodyDiv w:val="1"/>
      <w:marLeft w:val="0"/>
      <w:marRight w:val="0"/>
      <w:marTop w:val="0"/>
      <w:marBottom w:val="0"/>
      <w:divBdr>
        <w:top w:val="none" w:sz="0" w:space="0" w:color="auto"/>
        <w:left w:val="none" w:sz="0" w:space="0" w:color="auto"/>
        <w:bottom w:val="none" w:sz="0" w:space="0" w:color="auto"/>
        <w:right w:val="none" w:sz="0" w:space="0" w:color="auto"/>
      </w:divBdr>
    </w:div>
    <w:div w:id="1076441990">
      <w:bodyDiv w:val="1"/>
      <w:marLeft w:val="0"/>
      <w:marRight w:val="0"/>
      <w:marTop w:val="0"/>
      <w:marBottom w:val="0"/>
      <w:divBdr>
        <w:top w:val="none" w:sz="0" w:space="0" w:color="auto"/>
        <w:left w:val="none" w:sz="0" w:space="0" w:color="auto"/>
        <w:bottom w:val="none" w:sz="0" w:space="0" w:color="auto"/>
        <w:right w:val="none" w:sz="0" w:space="0" w:color="auto"/>
      </w:divBdr>
    </w:div>
    <w:div w:id="1087651725">
      <w:bodyDiv w:val="1"/>
      <w:marLeft w:val="0"/>
      <w:marRight w:val="0"/>
      <w:marTop w:val="0"/>
      <w:marBottom w:val="0"/>
      <w:divBdr>
        <w:top w:val="none" w:sz="0" w:space="0" w:color="auto"/>
        <w:left w:val="none" w:sz="0" w:space="0" w:color="auto"/>
        <w:bottom w:val="none" w:sz="0" w:space="0" w:color="auto"/>
        <w:right w:val="none" w:sz="0" w:space="0" w:color="auto"/>
      </w:divBdr>
    </w:div>
    <w:div w:id="1097750878">
      <w:bodyDiv w:val="1"/>
      <w:marLeft w:val="0"/>
      <w:marRight w:val="0"/>
      <w:marTop w:val="0"/>
      <w:marBottom w:val="0"/>
      <w:divBdr>
        <w:top w:val="none" w:sz="0" w:space="0" w:color="auto"/>
        <w:left w:val="none" w:sz="0" w:space="0" w:color="auto"/>
        <w:bottom w:val="none" w:sz="0" w:space="0" w:color="auto"/>
        <w:right w:val="none" w:sz="0" w:space="0" w:color="auto"/>
      </w:divBdr>
    </w:div>
    <w:div w:id="1114326906">
      <w:bodyDiv w:val="1"/>
      <w:marLeft w:val="0"/>
      <w:marRight w:val="0"/>
      <w:marTop w:val="0"/>
      <w:marBottom w:val="0"/>
      <w:divBdr>
        <w:top w:val="none" w:sz="0" w:space="0" w:color="auto"/>
        <w:left w:val="none" w:sz="0" w:space="0" w:color="auto"/>
        <w:bottom w:val="none" w:sz="0" w:space="0" w:color="auto"/>
        <w:right w:val="none" w:sz="0" w:space="0" w:color="auto"/>
      </w:divBdr>
    </w:div>
    <w:div w:id="1146777200">
      <w:bodyDiv w:val="1"/>
      <w:marLeft w:val="0"/>
      <w:marRight w:val="0"/>
      <w:marTop w:val="0"/>
      <w:marBottom w:val="0"/>
      <w:divBdr>
        <w:top w:val="none" w:sz="0" w:space="0" w:color="auto"/>
        <w:left w:val="none" w:sz="0" w:space="0" w:color="auto"/>
        <w:bottom w:val="none" w:sz="0" w:space="0" w:color="auto"/>
        <w:right w:val="none" w:sz="0" w:space="0" w:color="auto"/>
      </w:divBdr>
    </w:div>
    <w:div w:id="1183741812">
      <w:bodyDiv w:val="1"/>
      <w:marLeft w:val="0"/>
      <w:marRight w:val="0"/>
      <w:marTop w:val="0"/>
      <w:marBottom w:val="0"/>
      <w:divBdr>
        <w:top w:val="none" w:sz="0" w:space="0" w:color="auto"/>
        <w:left w:val="none" w:sz="0" w:space="0" w:color="auto"/>
        <w:bottom w:val="none" w:sz="0" w:space="0" w:color="auto"/>
        <w:right w:val="none" w:sz="0" w:space="0" w:color="auto"/>
      </w:divBdr>
    </w:div>
    <w:div w:id="1185481721">
      <w:bodyDiv w:val="1"/>
      <w:marLeft w:val="0"/>
      <w:marRight w:val="0"/>
      <w:marTop w:val="0"/>
      <w:marBottom w:val="0"/>
      <w:divBdr>
        <w:top w:val="none" w:sz="0" w:space="0" w:color="auto"/>
        <w:left w:val="none" w:sz="0" w:space="0" w:color="auto"/>
        <w:bottom w:val="none" w:sz="0" w:space="0" w:color="auto"/>
        <w:right w:val="none" w:sz="0" w:space="0" w:color="auto"/>
      </w:divBdr>
    </w:div>
    <w:div w:id="1185897649">
      <w:bodyDiv w:val="1"/>
      <w:marLeft w:val="0"/>
      <w:marRight w:val="0"/>
      <w:marTop w:val="0"/>
      <w:marBottom w:val="0"/>
      <w:divBdr>
        <w:top w:val="none" w:sz="0" w:space="0" w:color="auto"/>
        <w:left w:val="none" w:sz="0" w:space="0" w:color="auto"/>
        <w:bottom w:val="none" w:sz="0" w:space="0" w:color="auto"/>
        <w:right w:val="none" w:sz="0" w:space="0" w:color="auto"/>
      </w:divBdr>
    </w:div>
    <w:div w:id="1192382920">
      <w:bodyDiv w:val="1"/>
      <w:marLeft w:val="0"/>
      <w:marRight w:val="0"/>
      <w:marTop w:val="0"/>
      <w:marBottom w:val="0"/>
      <w:divBdr>
        <w:top w:val="none" w:sz="0" w:space="0" w:color="auto"/>
        <w:left w:val="none" w:sz="0" w:space="0" w:color="auto"/>
        <w:bottom w:val="none" w:sz="0" w:space="0" w:color="auto"/>
        <w:right w:val="none" w:sz="0" w:space="0" w:color="auto"/>
      </w:divBdr>
    </w:div>
    <w:div w:id="1200970498">
      <w:bodyDiv w:val="1"/>
      <w:marLeft w:val="0"/>
      <w:marRight w:val="0"/>
      <w:marTop w:val="0"/>
      <w:marBottom w:val="0"/>
      <w:divBdr>
        <w:top w:val="none" w:sz="0" w:space="0" w:color="auto"/>
        <w:left w:val="none" w:sz="0" w:space="0" w:color="auto"/>
        <w:bottom w:val="none" w:sz="0" w:space="0" w:color="auto"/>
        <w:right w:val="none" w:sz="0" w:space="0" w:color="auto"/>
      </w:divBdr>
    </w:div>
    <w:div w:id="1201212606">
      <w:bodyDiv w:val="1"/>
      <w:marLeft w:val="0"/>
      <w:marRight w:val="0"/>
      <w:marTop w:val="0"/>
      <w:marBottom w:val="0"/>
      <w:divBdr>
        <w:top w:val="none" w:sz="0" w:space="0" w:color="auto"/>
        <w:left w:val="none" w:sz="0" w:space="0" w:color="auto"/>
        <w:bottom w:val="none" w:sz="0" w:space="0" w:color="auto"/>
        <w:right w:val="none" w:sz="0" w:space="0" w:color="auto"/>
      </w:divBdr>
    </w:div>
    <w:div w:id="1216434949">
      <w:bodyDiv w:val="1"/>
      <w:marLeft w:val="0"/>
      <w:marRight w:val="0"/>
      <w:marTop w:val="0"/>
      <w:marBottom w:val="0"/>
      <w:divBdr>
        <w:top w:val="none" w:sz="0" w:space="0" w:color="auto"/>
        <w:left w:val="none" w:sz="0" w:space="0" w:color="auto"/>
        <w:bottom w:val="none" w:sz="0" w:space="0" w:color="auto"/>
        <w:right w:val="none" w:sz="0" w:space="0" w:color="auto"/>
      </w:divBdr>
    </w:div>
    <w:div w:id="1217813612">
      <w:bodyDiv w:val="1"/>
      <w:marLeft w:val="0"/>
      <w:marRight w:val="0"/>
      <w:marTop w:val="0"/>
      <w:marBottom w:val="0"/>
      <w:divBdr>
        <w:top w:val="none" w:sz="0" w:space="0" w:color="auto"/>
        <w:left w:val="none" w:sz="0" w:space="0" w:color="auto"/>
        <w:bottom w:val="none" w:sz="0" w:space="0" w:color="auto"/>
        <w:right w:val="none" w:sz="0" w:space="0" w:color="auto"/>
      </w:divBdr>
    </w:div>
    <w:div w:id="1240748615">
      <w:bodyDiv w:val="1"/>
      <w:marLeft w:val="0"/>
      <w:marRight w:val="0"/>
      <w:marTop w:val="0"/>
      <w:marBottom w:val="0"/>
      <w:divBdr>
        <w:top w:val="none" w:sz="0" w:space="0" w:color="auto"/>
        <w:left w:val="none" w:sz="0" w:space="0" w:color="auto"/>
        <w:bottom w:val="none" w:sz="0" w:space="0" w:color="auto"/>
        <w:right w:val="none" w:sz="0" w:space="0" w:color="auto"/>
      </w:divBdr>
    </w:div>
    <w:div w:id="1241137558">
      <w:bodyDiv w:val="1"/>
      <w:marLeft w:val="0"/>
      <w:marRight w:val="0"/>
      <w:marTop w:val="0"/>
      <w:marBottom w:val="0"/>
      <w:divBdr>
        <w:top w:val="none" w:sz="0" w:space="0" w:color="auto"/>
        <w:left w:val="none" w:sz="0" w:space="0" w:color="auto"/>
        <w:bottom w:val="none" w:sz="0" w:space="0" w:color="auto"/>
        <w:right w:val="none" w:sz="0" w:space="0" w:color="auto"/>
      </w:divBdr>
    </w:div>
    <w:div w:id="1308821332">
      <w:bodyDiv w:val="1"/>
      <w:marLeft w:val="0"/>
      <w:marRight w:val="0"/>
      <w:marTop w:val="0"/>
      <w:marBottom w:val="0"/>
      <w:divBdr>
        <w:top w:val="none" w:sz="0" w:space="0" w:color="auto"/>
        <w:left w:val="none" w:sz="0" w:space="0" w:color="auto"/>
        <w:bottom w:val="none" w:sz="0" w:space="0" w:color="auto"/>
        <w:right w:val="none" w:sz="0" w:space="0" w:color="auto"/>
      </w:divBdr>
    </w:div>
    <w:div w:id="1323046503">
      <w:bodyDiv w:val="1"/>
      <w:marLeft w:val="0"/>
      <w:marRight w:val="0"/>
      <w:marTop w:val="0"/>
      <w:marBottom w:val="0"/>
      <w:divBdr>
        <w:top w:val="none" w:sz="0" w:space="0" w:color="auto"/>
        <w:left w:val="none" w:sz="0" w:space="0" w:color="auto"/>
        <w:bottom w:val="none" w:sz="0" w:space="0" w:color="auto"/>
        <w:right w:val="none" w:sz="0" w:space="0" w:color="auto"/>
      </w:divBdr>
    </w:div>
    <w:div w:id="1370687647">
      <w:bodyDiv w:val="1"/>
      <w:marLeft w:val="0"/>
      <w:marRight w:val="0"/>
      <w:marTop w:val="0"/>
      <w:marBottom w:val="0"/>
      <w:divBdr>
        <w:top w:val="none" w:sz="0" w:space="0" w:color="auto"/>
        <w:left w:val="none" w:sz="0" w:space="0" w:color="auto"/>
        <w:bottom w:val="none" w:sz="0" w:space="0" w:color="auto"/>
        <w:right w:val="none" w:sz="0" w:space="0" w:color="auto"/>
      </w:divBdr>
    </w:div>
    <w:div w:id="1371539276">
      <w:bodyDiv w:val="1"/>
      <w:marLeft w:val="0"/>
      <w:marRight w:val="0"/>
      <w:marTop w:val="0"/>
      <w:marBottom w:val="0"/>
      <w:divBdr>
        <w:top w:val="none" w:sz="0" w:space="0" w:color="auto"/>
        <w:left w:val="none" w:sz="0" w:space="0" w:color="auto"/>
        <w:bottom w:val="none" w:sz="0" w:space="0" w:color="auto"/>
        <w:right w:val="none" w:sz="0" w:space="0" w:color="auto"/>
      </w:divBdr>
    </w:div>
    <w:div w:id="1381976871">
      <w:bodyDiv w:val="1"/>
      <w:marLeft w:val="0"/>
      <w:marRight w:val="0"/>
      <w:marTop w:val="0"/>
      <w:marBottom w:val="0"/>
      <w:divBdr>
        <w:top w:val="none" w:sz="0" w:space="0" w:color="auto"/>
        <w:left w:val="none" w:sz="0" w:space="0" w:color="auto"/>
        <w:bottom w:val="none" w:sz="0" w:space="0" w:color="auto"/>
        <w:right w:val="none" w:sz="0" w:space="0" w:color="auto"/>
      </w:divBdr>
    </w:div>
    <w:div w:id="1436947164">
      <w:bodyDiv w:val="1"/>
      <w:marLeft w:val="0"/>
      <w:marRight w:val="0"/>
      <w:marTop w:val="0"/>
      <w:marBottom w:val="0"/>
      <w:divBdr>
        <w:top w:val="none" w:sz="0" w:space="0" w:color="auto"/>
        <w:left w:val="none" w:sz="0" w:space="0" w:color="auto"/>
        <w:bottom w:val="none" w:sz="0" w:space="0" w:color="auto"/>
        <w:right w:val="none" w:sz="0" w:space="0" w:color="auto"/>
      </w:divBdr>
    </w:div>
    <w:div w:id="1445540168">
      <w:bodyDiv w:val="1"/>
      <w:marLeft w:val="0"/>
      <w:marRight w:val="0"/>
      <w:marTop w:val="0"/>
      <w:marBottom w:val="0"/>
      <w:divBdr>
        <w:top w:val="none" w:sz="0" w:space="0" w:color="auto"/>
        <w:left w:val="none" w:sz="0" w:space="0" w:color="auto"/>
        <w:bottom w:val="none" w:sz="0" w:space="0" w:color="auto"/>
        <w:right w:val="none" w:sz="0" w:space="0" w:color="auto"/>
      </w:divBdr>
    </w:div>
    <w:div w:id="1453859915">
      <w:bodyDiv w:val="1"/>
      <w:marLeft w:val="0"/>
      <w:marRight w:val="0"/>
      <w:marTop w:val="0"/>
      <w:marBottom w:val="0"/>
      <w:divBdr>
        <w:top w:val="none" w:sz="0" w:space="0" w:color="auto"/>
        <w:left w:val="none" w:sz="0" w:space="0" w:color="auto"/>
        <w:bottom w:val="none" w:sz="0" w:space="0" w:color="auto"/>
        <w:right w:val="none" w:sz="0" w:space="0" w:color="auto"/>
      </w:divBdr>
    </w:div>
    <w:div w:id="1486623378">
      <w:bodyDiv w:val="1"/>
      <w:marLeft w:val="0"/>
      <w:marRight w:val="0"/>
      <w:marTop w:val="0"/>
      <w:marBottom w:val="0"/>
      <w:divBdr>
        <w:top w:val="none" w:sz="0" w:space="0" w:color="auto"/>
        <w:left w:val="none" w:sz="0" w:space="0" w:color="auto"/>
        <w:bottom w:val="none" w:sz="0" w:space="0" w:color="auto"/>
        <w:right w:val="none" w:sz="0" w:space="0" w:color="auto"/>
      </w:divBdr>
      <w:divsChild>
        <w:div w:id="890966073">
          <w:marLeft w:val="547"/>
          <w:marRight w:val="0"/>
          <w:marTop w:val="77"/>
          <w:marBottom w:val="0"/>
          <w:divBdr>
            <w:top w:val="none" w:sz="0" w:space="0" w:color="auto"/>
            <w:left w:val="none" w:sz="0" w:space="0" w:color="auto"/>
            <w:bottom w:val="none" w:sz="0" w:space="0" w:color="auto"/>
            <w:right w:val="none" w:sz="0" w:space="0" w:color="auto"/>
          </w:divBdr>
        </w:div>
        <w:div w:id="1441299719">
          <w:marLeft w:val="547"/>
          <w:marRight w:val="0"/>
          <w:marTop w:val="77"/>
          <w:marBottom w:val="0"/>
          <w:divBdr>
            <w:top w:val="none" w:sz="0" w:space="0" w:color="auto"/>
            <w:left w:val="none" w:sz="0" w:space="0" w:color="auto"/>
            <w:bottom w:val="none" w:sz="0" w:space="0" w:color="auto"/>
            <w:right w:val="none" w:sz="0" w:space="0" w:color="auto"/>
          </w:divBdr>
        </w:div>
        <w:div w:id="381255506">
          <w:marLeft w:val="547"/>
          <w:marRight w:val="0"/>
          <w:marTop w:val="77"/>
          <w:marBottom w:val="0"/>
          <w:divBdr>
            <w:top w:val="none" w:sz="0" w:space="0" w:color="auto"/>
            <w:left w:val="none" w:sz="0" w:space="0" w:color="auto"/>
            <w:bottom w:val="none" w:sz="0" w:space="0" w:color="auto"/>
            <w:right w:val="none" w:sz="0" w:space="0" w:color="auto"/>
          </w:divBdr>
        </w:div>
        <w:div w:id="446848044">
          <w:marLeft w:val="547"/>
          <w:marRight w:val="0"/>
          <w:marTop w:val="77"/>
          <w:marBottom w:val="0"/>
          <w:divBdr>
            <w:top w:val="none" w:sz="0" w:space="0" w:color="auto"/>
            <w:left w:val="none" w:sz="0" w:space="0" w:color="auto"/>
            <w:bottom w:val="none" w:sz="0" w:space="0" w:color="auto"/>
            <w:right w:val="none" w:sz="0" w:space="0" w:color="auto"/>
          </w:divBdr>
        </w:div>
        <w:div w:id="1521820957">
          <w:marLeft w:val="547"/>
          <w:marRight w:val="0"/>
          <w:marTop w:val="77"/>
          <w:marBottom w:val="0"/>
          <w:divBdr>
            <w:top w:val="none" w:sz="0" w:space="0" w:color="auto"/>
            <w:left w:val="none" w:sz="0" w:space="0" w:color="auto"/>
            <w:bottom w:val="none" w:sz="0" w:space="0" w:color="auto"/>
            <w:right w:val="none" w:sz="0" w:space="0" w:color="auto"/>
          </w:divBdr>
        </w:div>
      </w:divsChild>
    </w:div>
    <w:div w:id="1539050320">
      <w:bodyDiv w:val="1"/>
      <w:marLeft w:val="0"/>
      <w:marRight w:val="0"/>
      <w:marTop w:val="0"/>
      <w:marBottom w:val="0"/>
      <w:divBdr>
        <w:top w:val="none" w:sz="0" w:space="0" w:color="auto"/>
        <w:left w:val="none" w:sz="0" w:space="0" w:color="auto"/>
        <w:bottom w:val="none" w:sz="0" w:space="0" w:color="auto"/>
        <w:right w:val="none" w:sz="0" w:space="0" w:color="auto"/>
      </w:divBdr>
    </w:div>
    <w:div w:id="1561090758">
      <w:bodyDiv w:val="1"/>
      <w:marLeft w:val="0"/>
      <w:marRight w:val="0"/>
      <w:marTop w:val="0"/>
      <w:marBottom w:val="0"/>
      <w:divBdr>
        <w:top w:val="none" w:sz="0" w:space="0" w:color="auto"/>
        <w:left w:val="none" w:sz="0" w:space="0" w:color="auto"/>
        <w:bottom w:val="none" w:sz="0" w:space="0" w:color="auto"/>
        <w:right w:val="none" w:sz="0" w:space="0" w:color="auto"/>
      </w:divBdr>
    </w:div>
    <w:div w:id="1564876291">
      <w:bodyDiv w:val="1"/>
      <w:marLeft w:val="0"/>
      <w:marRight w:val="0"/>
      <w:marTop w:val="0"/>
      <w:marBottom w:val="0"/>
      <w:divBdr>
        <w:top w:val="none" w:sz="0" w:space="0" w:color="auto"/>
        <w:left w:val="none" w:sz="0" w:space="0" w:color="auto"/>
        <w:bottom w:val="none" w:sz="0" w:space="0" w:color="auto"/>
        <w:right w:val="none" w:sz="0" w:space="0" w:color="auto"/>
      </w:divBdr>
    </w:div>
    <w:div w:id="1600718107">
      <w:bodyDiv w:val="1"/>
      <w:marLeft w:val="0"/>
      <w:marRight w:val="0"/>
      <w:marTop w:val="0"/>
      <w:marBottom w:val="0"/>
      <w:divBdr>
        <w:top w:val="none" w:sz="0" w:space="0" w:color="auto"/>
        <w:left w:val="none" w:sz="0" w:space="0" w:color="auto"/>
        <w:bottom w:val="none" w:sz="0" w:space="0" w:color="auto"/>
        <w:right w:val="none" w:sz="0" w:space="0" w:color="auto"/>
      </w:divBdr>
    </w:div>
    <w:div w:id="1635796972">
      <w:bodyDiv w:val="1"/>
      <w:marLeft w:val="0"/>
      <w:marRight w:val="0"/>
      <w:marTop w:val="0"/>
      <w:marBottom w:val="0"/>
      <w:divBdr>
        <w:top w:val="none" w:sz="0" w:space="0" w:color="auto"/>
        <w:left w:val="none" w:sz="0" w:space="0" w:color="auto"/>
        <w:bottom w:val="none" w:sz="0" w:space="0" w:color="auto"/>
        <w:right w:val="none" w:sz="0" w:space="0" w:color="auto"/>
      </w:divBdr>
    </w:div>
    <w:div w:id="1641032750">
      <w:bodyDiv w:val="1"/>
      <w:marLeft w:val="0"/>
      <w:marRight w:val="0"/>
      <w:marTop w:val="0"/>
      <w:marBottom w:val="0"/>
      <w:divBdr>
        <w:top w:val="none" w:sz="0" w:space="0" w:color="auto"/>
        <w:left w:val="none" w:sz="0" w:space="0" w:color="auto"/>
        <w:bottom w:val="none" w:sz="0" w:space="0" w:color="auto"/>
        <w:right w:val="none" w:sz="0" w:space="0" w:color="auto"/>
      </w:divBdr>
    </w:div>
    <w:div w:id="1647777130">
      <w:bodyDiv w:val="1"/>
      <w:marLeft w:val="0"/>
      <w:marRight w:val="0"/>
      <w:marTop w:val="0"/>
      <w:marBottom w:val="0"/>
      <w:divBdr>
        <w:top w:val="none" w:sz="0" w:space="0" w:color="auto"/>
        <w:left w:val="none" w:sz="0" w:space="0" w:color="auto"/>
        <w:bottom w:val="none" w:sz="0" w:space="0" w:color="auto"/>
        <w:right w:val="none" w:sz="0" w:space="0" w:color="auto"/>
      </w:divBdr>
    </w:div>
    <w:div w:id="1670793046">
      <w:bodyDiv w:val="1"/>
      <w:marLeft w:val="0"/>
      <w:marRight w:val="0"/>
      <w:marTop w:val="0"/>
      <w:marBottom w:val="0"/>
      <w:divBdr>
        <w:top w:val="none" w:sz="0" w:space="0" w:color="auto"/>
        <w:left w:val="none" w:sz="0" w:space="0" w:color="auto"/>
        <w:bottom w:val="none" w:sz="0" w:space="0" w:color="auto"/>
        <w:right w:val="none" w:sz="0" w:space="0" w:color="auto"/>
      </w:divBdr>
    </w:div>
    <w:div w:id="1688093296">
      <w:bodyDiv w:val="1"/>
      <w:marLeft w:val="0"/>
      <w:marRight w:val="0"/>
      <w:marTop w:val="0"/>
      <w:marBottom w:val="0"/>
      <w:divBdr>
        <w:top w:val="none" w:sz="0" w:space="0" w:color="auto"/>
        <w:left w:val="none" w:sz="0" w:space="0" w:color="auto"/>
        <w:bottom w:val="none" w:sz="0" w:space="0" w:color="auto"/>
        <w:right w:val="none" w:sz="0" w:space="0" w:color="auto"/>
      </w:divBdr>
    </w:div>
    <w:div w:id="1696731159">
      <w:bodyDiv w:val="1"/>
      <w:marLeft w:val="0"/>
      <w:marRight w:val="0"/>
      <w:marTop w:val="0"/>
      <w:marBottom w:val="0"/>
      <w:divBdr>
        <w:top w:val="none" w:sz="0" w:space="0" w:color="auto"/>
        <w:left w:val="none" w:sz="0" w:space="0" w:color="auto"/>
        <w:bottom w:val="none" w:sz="0" w:space="0" w:color="auto"/>
        <w:right w:val="none" w:sz="0" w:space="0" w:color="auto"/>
      </w:divBdr>
    </w:div>
    <w:div w:id="1799951671">
      <w:bodyDiv w:val="1"/>
      <w:marLeft w:val="0"/>
      <w:marRight w:val="0"/>
      <w:marTop w:val="0"/>
      <w:marBottom w:val="0"/>
      <w:divBdr>
        <w:top w:val="none" w:sz="0" w:space="0" w:color="auto"/>
        <w:left w:val="none" w:sz="0" w:space="0" w:color="auto"/>
        <w:bottom w:val="none" w:sz="0" w:space="0" w:color="auto"/>
        <w:right w:val="none" w:sz="0" w:space="0" w:color="auto"/>
      </w:divBdr>
    </w:div>
    <w:div w:id="1809123902">
      <w:bodyDiv w:val="1"/>
      <w:marLeft w:val="0"/>
      <w:marRight w:val="0"/>
      <w:marTop w:val="0"/>
      <w:marBottom w:val="0"/>
      <w:divBdr>
        <w:top w:val="none" w:sz="0" w:space="0" w:color="auto"/>
        <w:left w:val="none" w:sz="0" w:space="0" w:color="auto"/>
        <w:bottom w:val="none" w:sz="0" w:space="0" w:color="auto"/>
        <w:right w:val="none" w:sz="0" w:space="0" w:color="auto"/>
      </w:divBdr>
    </w:div>
    <w:div w:id="1839616033">
      <w:bodyDiv w:val="1"/>
      <w:marLeft w:val="0"/>
      <w:marRight w:val="0"/>
      <w:marTop w:val="0"/>
      <w:marBottom w:val="0"/>
      <w:divBdr>
        <w:top w:val="none" w:sz="0" w:space="0" w:color="auto"/>
        <w:left w:val="none" w:sz="0" w:space="0" w:color="auto"/>
        <w:bottom w:val="none" w:sz="0" w:space="0" w:color="auto"/>
        <w:right w:val="none" w:sz="0" w:space="0" w:color="auto"/>
      </w:divBdr>
    </w:div>
    <w:div w:id="1930890071">
      <w:bodyDiv w:val="1"/>
      <w:marLeft w:val="0"/>
      <w:marRight w:val="0"/>
      <w:marTop w:val="0"/>
      <w:marBottom w:val="0"/>
      <w:divBdr>
        <w:top w:val="none" w:sz="0" w:space="0" w:color="auto"/>
        <w:left w:val="none" w:sz="0" w:space="0" w:color="auto"/>
        <w:bottom w:val="none" w:sz="0" w:space="0" w:color="auto"/>
        <w:right w:val="none" w:sz="0" w:space="0" w:color="auto"/>
      </w:divBdr>
    </w:div>
    <w:div w:id="1932817621">
      <w:bodyDiv w:val="1"/>
      <w:marLeft w:val="0"/>
      <w:marRight w:val="0"/>
      <w:marTop w:val="0"/>
      <w:marBottom w:val="0"/>
      <w:divBdr>
        <w:top w:val="none" w:sz="0" w:space="0" w:color="auto"/>
        <w:left w:val="none" w:sz="0" w:space="0" w:color="auto"/>
        <w:bottom w:val="none" w:sz="0" w:space="0" w:color="auto"/>
        <w:right w:val="none" w:sz="0" w:space="0" w:color="auto"/>
      </w:divBdr>
    </w:div>
    <w:div w:id="20838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nne.lieven@bukea.hamburg.d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arolin.galler@mu.niedersachsen.de" TargetMode="External"/><Relationship Id="rId17" Type="http://schemas.openxmlformats.org/officeDocument/2006/relationships/hyperlink" Target="mailto:marencic@waddensea-secretariat.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una@waddensea-secretariat.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na.Sanns@lkn.landsh.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c.a.jaarsma@minlnv.nl" TargetMode="External"/><Relationship Id="rId23" Type="http://schemas.openxmlformats.org/officeDocument/2006/relationships/footer" Target="footer3.xml"/><Relationship Id="rId10" Type="http://schemas.openxmlformats.org/officeDocument/2006/relationships/hyperlink" Target="mailto:maren.bauer@melund.landsh.d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barbara.engels@bfn.de" TargetMode="External"/><Relationship Id="rId14" Type="http://schemas.openxmlformats.org/officeDocument/2006/relationships/hyperlink" Target="mailto:p.s.rutten@behautwad.nl"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67849-94A5-427D-9EC4-F1931230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1282</Words>
  <Characters>7539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Draft</vt:lpstr>
    </vt:vector>
  </TitlesOfParts>
  <Company>Bundesumweltministerium</Company>
  <LinksUpToDate>false</LinksUpToDate>
  <CharactersWithSpaces>8804</CharactersWithSpaces>
  <SharedDoc>false</SharedDoc>
  <HLinks>
    <vt:vector size="42" baseType="variant">
      <vt:variant>
        <vt:i4>3473484</vt:i4>
      </vt:variant>
      <vt:variant>
        <vt:i4>18</vt:i4>
      </vt:variant>
      <vt:variant>
        <vt:i4>0</vt:i4>
      </vt:variant>
      <vt:variant>
        <vt:i4>5</vt:i4>
      </vt:variant>
      <vt:variant>
        <vt:lpwstr>mailto:marencic@waddensea-secretariat.org</vt:lpwstr>
      </vt:variant>
      <vt:variant>
        <vt:lpwstr/>
      </vt:variant>
      <vt:variant>
        <vt:i4>1572973</vt:i4>
      </vt:variant>
      <vt:variant>
        <vt:i4>15</vt:i4>
      </vt:variant>
      <vt:variant>
        <vt:i4>0</vt:i4>
      </vt:variant>
      <vt:variant>
        <vt:i4>5</vt:i4>
      </vt:variant>
      <vt:variant>
        <vt:lpwstr>mailto:Margrita.Sobottka@nlpv-wattenmeer.niedersachsen.de</vt:lpwstr>
      </vt:variant>
      <vt:variant>
        <vt:lpwstr/>
      </vt:variant>
      <vt:variant>
        <vt:i4>4128787</vt:i4>
      </vt:variant>
      <vt:variant>
        <vt:i4>12</vt:i4>
      </vt:variant>
      <vt:variant>
        <vt:i4>0</vt:i4>
      </vt:variant>
      <vt:variant>
        <vt:i4>5</vt:i4>
      </vt:variant>
      <vt:variant>
        <vt:lpwstr>mailto:maren.bauer@melur.landsh.de</vt:lpwstr>
      </vt:variant>
      <vt:variant>
        <vt:lpwstr/>
      </vt:variant>
      <vt:variant>
        <vt:i4>1966132</vt:i4>
      </vt:variant>
      <vt:variant>
        <vt:i4>9</vt:i4>
      </vt:variant>
      <vt:variant>
        <vt:i4>0</vt:i4>
      </vt:variant>
      <vt:variant>
        <vt:i4>5</vt:i4>
      </vt:variant>
      <vt:variant>
        <vt:lpwstr>mailto:stefanie.hedtkamp@bmub.bund.de</vt:lpwstr>
      </vt:variant>
      <vt:variant>
        <vt:lpwstr/>
      </vt:variant>
      <vt:variant>
        <vt:i4>524413</vt:i4>
      </vt:variant>
      <vt:variant>
        <vt:i4>6</vt:i4>
      </vt:variant>
      <vt:variant>
        <vt:i4>0</vt:i4>
      </vt:variant>
      <vt:variant>
        <vt:i4>5</vt:i4>
      </vt:variant>
      <vt:variant>
        <vt:lpwstr>mailto:b.baerends@minez.nl</vt:lpwstr>
      </vt:variant>
      <vt:variant>
        <vt:lpwstr/>
      </vt:variant>
      <vt:variant>
        <vt:i4>2424858</vt:i4>
      </vt:variant>
      <vt:variant>
        <vt:i4>3</vt:i4>
      </vt:variant>
      <vt:variant>
        <vt:i4>0</vt:i4>
      </vt:variant>
      <vt:variant>
        <vt:i4>5</vt:i4>
      </vt:variant>
      <vt:variant>
        <vt:lpwstr>mailto:eda@svuf.dk</vt:lpwstr>
      </vt:variant>
      <vt:variant>
        <vt:lpwstr/>
      </vt:variant>
      <vt:variant>
        <vt:i4>7602260</vt:i4>
      </vt:variant>
      <vt:variant>
        <vt:i4>0</vt:i4>
      </vt:variant>
      <vt:variant>
        <vt:i4>0</vt:i4>
      </vt:variant>
      <vt:variant>
        <vt:i4>5</vt:i4>
      </vt:variant>
      <vt:variant>
        <vt:lpwstr>mailto:anhma@nst.dk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hedtkamps</dc:creator>
  <cp:lastModifiedBy>Harald Marencic</cp:lastModifiedBy>
  <cp:revision>10</cp:revision>
  <cp:lastPrinted>2019-10-10T08:28:00Z</cp:lastPrinted>
  <dcterms:created xsi:type="dcterms:W3CDTF">2022-04-27T10:17:00Z</dcterms:created>
  <dcterms:modified xsi:type="dcterms:W3CDTF">2022-07-14T08:50:00Z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ies>
</file>